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2E36AC" w:rsidRDefault="002E36AC">
      <w:pPr>
        <w:tabs>
          <w:tab w:val="left" w:pos="315"/>
          <w:tab w:val="left" w:pos="8820"/>
        </w:tabs>
        <w:spacing w:line="500" w:lineRule="exact"/>
        <w:ind w:rightChars="127" w:right="305"/>
        <w:jc w:val="center"/>
        <w:rPr>
          <w:rFonts w:hAnsi="宋体"/>
          <w:b/>
          <w:bCs/>
          <w:shadow/>
          <w:color w:val="000000"/>
          <w:sz w:val="52"/>
          <w:szCs w:val="52"/>
        </w:rPr>
      </w:pPr>
    </w:p>
    <w:p w:rsidR="002E36AC" w:rsidRDefault="002E36AC">
      <w:pPr>
        <w:tabs>
          <w:tab w:val="left" w:pos="315"/>
          <w:tab w:val="left" w:pos="8820"/>
        </w:tabs>
        <w:spacing w:line="500" w:lineRule="exact"/>
        <w:ind w:rightChars="127" w:right="305"/>
        <w:jc w:val="center"/>
        <w:rPr>
          <w:rFonts w:hAnsi="宋体"/>
          <w:b/>
          <w:bCs/>
          <w:shadow/>
          <w:color w:val="000000"/>
          <w:sz w:val="52"/>
          <w:szCs w:val="52"/>
        </w:rPr>
      </w:pPr>
    </w:p>
    <w:p w:rsidR="002E36AC" w:rsidRDefault="002E36AC">
      <w:pPr>
        <w:tabs>
          <w:tab w:val="left" w:pos="315"/>
          <w:tab w:val="left" w:pos="8820"/>
        </w:tabs>
        <w:spacing w:line="500" w:lineRule="exact"/>
        <w:ind w:rightChars="127" w:right="305"/>
        <w:jc w:val="center"/>
        <w:rPr>
          <w:rFonts w:hAnsi="宋体"/>
          <w:b/>
          <w:bCs/>
          <w:shadow/>
          <w:color w:val="000000"/>
          <w:sz w:val="52"/>
          <w:szCs w:val="52"/>
        </w:rPr>
      </w:pPr>
    </w:p>
    <w:p w:rsidR="002E36AC" w:rsidRDefault="002E36AC">
      <w:pPr>
        <w:tabs>
          <w:tab w:val="left" w:pos="315"/>
          <w:tab w:val="left" w:pos="8820"/>
        </w:tabs>
        <w:spacing w:line="500" w:lineRule="exact"/>
        <w:ind w:rightChars="127" w:right="305"/>
        <w:jc w:val="center"/>
        <w:rPr>
          <w:rFonts w:hAnsi="宋体"/>
          <w:b/>
          <w:bCs/>
          <w:shadow/>
          <w:color w:val="000000"/>
          <w:sz w:val="52"/>
          <w:szCs w:val="52"/>
        </w:rPr>
      </w:pPr>
    </w:p>
    <w:p w:rsidR="002E36AC" w:rsidRDefault="001E199C">
      <w:pPr>
        <w:tabs>
          <w:tab w:val="left" w:pos="315"/>
          <w:tab w:val="left" w:pos="8820"/>
        </w:tabs>
        <w:spacing w:line="500" w:lineRule="exact"/>
        <w:ind w:rightChars="127" w:right="305"/>
        <w:jc w:val="center"/>
        <w:rPr>
          <w:rFonts w:ascii="黑体" w:eastAsia="黑体" w:hAnsi="黑体"/>
          <w:b/>
          <w:bCs/>
          <w:shadow/>
          <w:color w:val="000000"/>
          <w:spacing w:val="-40"/>
          <w:sz w:val="52"/>
          <w:szCs w:val="52"/>
        </w:rPr>
      </w:pPr>
      <w:r>
        <w:rPr>
          <w:rFonts w:ascii="黑体" w:eastAsia="黑体" w:hAnsi="黑体" w:hint="eastAsia"/>
          <w:b/>
          <w:bCs/>
          <w:shadow/>
          <w:color w:val="000000"/>
          <w:spacing w:val="-40"/>
          <w:sz w:val="52"/>
          <w:szCs w:val="52"/>
        </w:rPr>
        <w:t>合肥经济技术开发区公用事业发展公司</w:t>
      </w:r>
    </w:p>
    <w:p w:rsidR="002E36AC" w:rsidRDefault="002E36AC">
      <w:pPr>
        <w:tabs>
          <w:tab w:val="left" w:pos="315"/>
          <w:tab w:val="left" w:pos="8820"/>
        </w:tabs>
        <w:spacing w:line="500" w:lineRule="exact"/>
        <w:ind w:rightChars="127" w:right="305"/>
        <w:jc w:val="center"/>
        <w:rPr>
          <w:rFonts w:ascii="黑体" w:eastAsia="黑体" w:hAnsi="黑体"/>
          <w:b/>
          <w:bCs/>
          <w:shadow/>
          <w:color w:val="000000"/>
          <w:sz w:val="52"/>
          <w:szCs w:val="52"/>
        </w:rPr>
      </w:pPr>
    </w:p>
    <w:p w:rsidR="002E36AC" w:rsidRDefault="001E199C">
      <w:pPr>
        <w:tabs>
          <w:tab w:val="left" w:pos="315"/>
          <w:tab w:val="left" w:pos="8820"/>
        </w:tabs>
        <w:spacing w:line="500" w:lineRule="exact"/>
        <w:ind w:rightChars="127" w:right="305"/>
        <w:jc w:val="center"/>
        <w:rPr>
          <w:rFonts w:ascii="黑体" w:eastAsia="黑体" w:hAnsi="黑体"/>
          <w:color w:val="000000"/>
          <w:sz w:val="52"/>
          <w:szCs w:val="52"/>
        </w:rPr>
      </w:pPr>
      <w:r>
        <w:rPr>
          <w:rFonts w:ascii="黑体" w:eastAsia="黑体" w:hAnsi="黑体" w:hint="eastAsia"/>
          <w:b/>
          <w:bCs/>
          <w:shadow/>
          <w:color w:val="000000"/>
          <w:sz w:val="52"/>
          <w:szCs w:val="52"/>
        </w:rPr>
        <w:t>招标公告</w:t>
      </w:r>
    </w:p>
    <w:p w:rsidR="002E36AC" w:rsidRDefault="002E36AC">
      <w:pPr>
        <w:tabs>
          <w:tab w:val="left" w:pos="315"/>
          <w:tab w:val="left" w:pos="8820"/>
        </w:tabs>
        <w:spacing w:line="500" w:lineRule="exact"/>
        <w:ind w:rightChars="127" w:right="305"/>
        <w:jc w:val="center"/>
        <w:rPr>
          <w:rFonts w:ascii="仿宋_GB2312" w:eastAsia="仿宋_GB2312"/>
          <w:color w:val="000000"/>
          <w:sz w:val="44"/>
        </w:rPr>
      </w:pPr>
    </w:p>
    <w:p w:rsidR="002E36AC" w:rsidRDefault="002E36AC">
      <w:pPr>
        <w:tabs>
          <w:tab w:val="left" w:pos="315"/>
          <w:tab w:val="left" w:pos="8820"/>
        </w:tabs>
        <w:spacing w:line="500" w:lineRule="exact"/>
        <w:ind w:rightChars="127" w:right="305"/>
        <w:jc w:val="center"/>
        <w:rPr>
          <w:rFonts w:ascii="仿宋_GB2312" w:eastAsia="仿宋_GB2312"/>
          <w:color w:val="000000"/>
          <w:sz w:val="44"/>
        </w:rPr>
      </w:pPr>
    </w:p>
    <w:p w:rsidR="002E36AC" w:rsidRDefault="002E36AC">
      <w:pPr>
        <w:tabs>
          <w:tab w:val="left" w:pos="315"/>
          <w:tab w:val="left" w:pos="8820"/>
        </w:tabs>
        <w:spacing w:line="500" w:lineRule="exact"/>
        <w:ind w:rightChars="127" w:right="305"/>
        <w:jc w:val="center"/>
        <w:rPr>
          <w:rFonts w:ascii="仿宋_GB2312" w:eastAsia="仿宋_GB2312"/>
          <w:color w:val="000000"/>
          <w:sz w:val="44"/>
        </w:rPr>
      </w:pPr>
    </w:p>
    <w:p w:rsidR="002E36AC" w:rsidRDefault="002E36AC">
      <w:pPr>
        <w:tabs>
          <w:tab w:val="left" w:pos="315"/>
          <w:tab w:val="left" w:pos="8820"/>
        </w:tabs>
        <w:spacing w:line="500" w:lineRule="exact"/>
        <w:ind w:rightChars="127" w:right="305"/>
        <w:jc w:val="center"/>
        <w:rPr>
          <w:rFonts w:ascii="仿宋_GB2312" w:eastAsia="仿宋_GB2312"/>
          <w:color w:val="000000"/>
          <w:sz w:val="44"/>
        </w:rPr>
      </w:pPr>
    </w:p>
    <w:p w:rsidR="002E36AC" w:rsidRDefault="002E36AC">
      <w:pPr>
        <w:tabs>
          <w:tab w:val="left" w:pos="315"/>
          <w:tab w:val="left" w:pos="8820"/>
        </w:tabs>
        <w:spacing w:line="500" w:lineRule="exact"/>
        <w:ind w:rightChars="127" w:right="305"/>
        <w:jc w:val="center"/>
        <w:rPr>
          <w:rFonts w:ascii="仿宋_GB2312" w:eastAsia="仿宋_GB2312"/>
          <w:color w:val="000000"/>
          <w:sz w:val="44"/>
        </w:rPr>
      </w:pPr>
    </w:p>
    <w:p w:rsidR="002E36AC" w:rsidRDefault="002E36AC">
      <w:pPr>
        <w:tabs>
          <w:tab w:val="left" w:pos="315"/>
          <w:tab w:val="left" w:pos="8820"/>
        </w:tabs>
        <w:spacing w:line="500" w:lineRule="exact"/>
        <w:ind w:rightChars="127" w:right="305"/>
        <w:jc w:val="center"/>
        <w:rPr>
          <w:rFonts w:ascii="仿宋_GB2312" w:eastAsia="仿宋_GB2312"/>
          <w:color w:val="000000"/>
          <w:sz w:val="44"/>
        </w:rPr>
      </w:pPr>
    </w:p>
    <w:p w:rsidR="002E36AC" w:rsidRDefault="002E36AC">
      <w:pPr>
        <w:tabs>
          <w:tab w:val="left" w:pos="315"/>
          <w:tab w:val="left" w:pos="8820"/>
        </w:tabs>
        <w:spacing w:line="500" w:lineRule="exact"/>
        <w:ind w:rightChars="127" w:right="305"/>
        <w:jc w:val="center"/>
        <w:rPr>
          <w:rFonts w:ascii="仿宋_GB2312" w:eastAsia="仿宋_GB2312"/>
          <w:color w:val="000000"/>
          <w:sz w:val="44"/>
        </w:rPr>
      </w:pPr>
    </w:p>
    <w:p w:rsidR="002E36AC" w:rsidRDefault="002E36AC">
      <w:pPr>
        <w:tabs>
          <w:tab w:val="left" w:pos="315"/>
          <w:tab w:val="left" w:pos="8820"/>
        </w:tabs>
        <w:spacing w:line="500" w:lineRule="exact"/>
        <w:ind w:rightChars="127" w:right="305"/>
        <w:jc w:val="center"/>
        <w:rPr>
          <w:rFonts w:ascii="仿宋_GB2312" w:eastAsia="仿宋_GB2312"/>
          <w:color w:val="000000"/>
          <w:sz w:val="44"/>
        </w:rPr>
      </w:pPr>
    </w:p>
    <w:p w:rsidR="002E36AC" w:rsidRDefault="002E36AC">
      <w:pPr>
        <w:tabs>
          <w:tab w:val="left" w:pos="315"/>
          <w:tab w:val="left" w:pos="8820"/>
        </w:tabs>
        <w:spacing w:line="500" w:lineRule="exact"/>
        <w:ind w:rightChars="127" w:right="305"/>
        <w:jc w:val="center"/>
        <w:rPr>
          <w:rFonts w:ascii="仿宋_GB2312" w:eastAsia="仿宋_GB2312"/>
          <w:color w:val="000000"/>
          <w:sz w:val="44"/>
        </w:rPr>
      </w:pPr>
    </w:p>
    <w:p w:rsidR="002E36AC" w:rsidRDefault="002E36AC">
      <w:pPr>
        <w:tabs>
          <w:tab w:val="left" w:pos="315"/>
          <w:tab w:val="left" w:pos="8820"/>
        </w:tabs>
        <w:spacing w:line="500" w:lineRule="exact"/>
        <w:ind w:rightChars="127" w:right="305"/>
        <w:jc w:val="center"/>
        <w:rPr>
          <w:rFonts w:ascii="仿宋_GB2312" w:eastAsia="仿宋_GB2312"/>
          <w:color w:val="000000"/>
          <w:sz w:val="44"/>
        </w:rPr>
      </w:pPr>
    </w:p>
    <w:p w:rsidR="002E36AC" w:rsidRDefault="002E36AC">
      <w:pPr>
        <w:tabs>
          <w:tab w:val="left" w:pos="315"/>
          <w:tab w:val="left" w:pos="8820"/>
        </w:tabs>
        <w:spacing w:line="500" w:lineRule="exact"/>
        <w:ind w:rightChars="127" w:right="305"/>
        <w:jc w:val="center"/>
        <w:rPr>
          <w:rFonts w:ascii="仿宋_GB2312" w:eastAsia="仿宋_GB2312"/>
          <w:color w:val="000000"/>
          <w:sz w:val="44"/>
        </w:rPr>
      </w:pPr>
    </w:p>
    <w:p w:rsidR="002E36AC" w:rsidRDefault="002E36AC">
      <w:pPr>
        <w:tabs>
          <w:tab w:val="left" w:pos="315"/>
          <w:tab w:val="left" w:pos="8820"/>
        </w:tabs>
        <w:spacing w:line="500" w:lineRule="exact"/>
        <w:ind w:rightChars="127" w:right="305"/>
        <w:jc w:val="center"/>
        <w:rPr>
          <w:rFonts w:ascii="仿宋_GB2312" w:eastAsia="仿宋_GB2312"/>
          <w:color w:val="000000"/>
          <w:sz w:val="44"/>
        </w:rPr>
      </w:pPr>
    </w:p>
    <w:p w:rsidR="002E36AC" w:rsidRDefault="002E36AC">
      <w:pPr>
        <w:tabs>
          <w:tab w:val="left" w:pos="315"/>
          <w:tab w:val="left" w:pos="8820"/>
        </w:tabs>
        <w:spacing w:line="500" w:lineRule="exact"/>
        <w:ind w:rightChars="127" w:right="305"/>
        <w:jc w:val="center"/>
        <w:rPr>
          <w:rFonts w:ascii="仿宋_GB2312" w:eastAsia="仿宋_GB2312"/>
          <w:color w:val="000000"/>
          <w:sz w:val="44"/>
        </w:rPr>
      </w:pPr>
    </w:p>
    <w:p w:rsidR="002E36AC" w:rsidRDefault="001E199C">
      <w:pPr>
        <w:autoSpaceDE w:val="0"/>
        <w:autoSpaceDN w:val="0"/>
        <w:adjustRightInd w:val="0"/>
        <w:ind w:firstLineChars="345" w:firstLine="1246"/>
        <w:jc w:val="left"/>
        <w:rPr>
          <w:rFonts w:hAnsi="DotumChe" w:cs="宋体"/>
          <w:b/>
          <w:color w:val="000000"/>
          <w:spacing w:val="20"/>
          <w:sz w:val="32"/>
          <w:szCs w:val="32"/>
        </w:rPr>
      </w:pPr>
      <w:r>
        <w:rPr>
          <w:rFonts w:hAnsi="DotumChe" w:cs="宋体" w:hint="eastAsia"/>
          <w:b/>
          <w:color w:val="000000"/>
          <w:spacing w:val="20"/>
          <w:sz w:val="32"/>
          <w:szCs w:val="32"/>
        </w:rPr>
        <w:t>项目名称：经开区智慧井盖管理系统采购</w:t>
      </w:r>
    </w:p>
    <w:p w:rsidR="002E36AC" w:rsidRDefault="001E199C">
      <w:pPr>
        <w:autoSpaceDE w:val="0"/>
        <w:autoSpaceDN w:val="0"/>
        <w:adjustRightInd w:val="0"/>
        <w:ind w:firstLineChars="345" w:firstLine="1246"/>
        <w:jc w:val="left"/>
        <w:rPr>
          <w:rFonts w:hAnsi="DotumChe" w:cs="宋体"/>
          <w:b/>
          <w:color w:val="000000"/>
          <w:spacing w:val="20"/>
          <w:sz w:val="32"/>
          <w:szCs w:val="32"/>
        </w:rPr>
      </w:pPr>
      <w:r>
        <w:rPr>
          <w:rFonts w:hAnsi="DotumChe" w:cs="宋体" w:hint="eastAsia"/>
          <w:b/>
          <w:color w:val="000000"/>
          <w:spacing w:val="20"/>
          <w:sz w:val="32"/>
          <w:szCs w:val="32"/>
        </w:rPr>
        <w:t>项目编号：GYGSZB-202006</w:t>
      </w:r>
    </w:p>
    <w:p w:rsidR="002E36AC" w:rsidRDefault="001E199C">
      <w:pPr>
        <w:tabs>
          <w:tab w:val="left" w:pos="2410"/>
        </w:tabs>
        <w:autoSpaceDE w:val="0"/>
        <w:autoSpaceDN w:val="0"/>
        <w:adjustRightInd w:val="0"/>
        <w:snapToGrid w:val="0"/>
        <w:spacing w:line="360" w:lineRule="auto"/>
        <w:ind w:firstLineChars="348" w:firstLine="1257"/>
        <w:jc w:val="left"/>
        <w:rPr>
          <w:rFonts w:hAnsi="DotumChe" w:cs="宋体"/>
          <w:b/>
          <w:color w:val="000000"/>
          <w:spacing w:val="20"/>
          <w:sz w:val="32"/>
          <w:szCs w:val="32"/>
        </w:rPr>
      </w:pPr>
      <w:r>
        <w:rPr>
          <w:rFonts w:hAnsi="DotumChe" w:cs="宋体" w:hint="eastAsia"/>
          <w:b/>
          <w:color w:val="000000"/>
          <w:spacing w:val="20"/>
          <w:sz w:val="32"/>
          <w:szCs w:val="32"/>
        </w:rPr>
        <w:t>采购时间：2020年</w:t>
      </w:r>
      <w:r w:rsidR="004E6257">
        <w:rPr>
          <w:rFonts w:hAnsi="DotumChe" w:cs="宋体" w:hint="eastAsia"/>
          <w:b/>
          <w:color w:val="000000"/>
          <w:spacing w:val="20"/>
          <w:sz w:val="32"/>
          <w:szCs w:val="32"/>
        </w:rPr>
        <w:t>7</w:t>
      </w:r>
      <w:r>
        <w:rPr>
          <w:rFonts w:hAnsi="DotumChe" w:cs="宋体" w:hint="eastAsia"/>
          <w:b/>
          <w:color w:val="000000"/>
          <w:spacing w:val="20"/>
          <w:sz w:val="32"/>
          <w:szCs w:val="32"/>
        </w:rPr>
        <w:t>月</w:t>
      </w:r>
    </w:p>
    <w:p w:rsidR="002E36AC" w:rsidRDefault="001E199C">
      <w:pPr>
        <w:pStyle w:val="31"/>
        <w:jc w:val="center"/>
        <w:rPr>
          <w:rFonts w:hAnsi="宋体" w:cs="宋体"/>
          <w:b w:val="0"/>
          <w:color w:val="000000"/>
          <w:sz w:val="36"/>
          <w:szCs w:val="36"/>
        </w:rPr>
      </w:pPr>
      <w:r>
        <w:rPr>
          <w:rFonts w:ascii="宋体" w:eastAsia="宋体" w:hAnsi="宋体"/>
          <w:color w:val="000000"/>
          <w:sz w:val="32"/>
        </w:rPr>
        <w:br w:type="page"/>
      </w:r>
      <w:r>
        <w:rPr>
          <w:rFonts w:hAnsi="宋体" w:cs="宋体" w:hint="eastAsia"/>
          <w:b w:val="0"/>
          <w:color w:val="000000"/>
          <w:sz w:val="36"/>
          <w:szCs w:val="36"/>
        </w:rPr>
        <w:lastRenderedPageBreak/>
        <w:t>目  录</w:t>
      </w:r>
    </w:p>
    <w:p w:rsidR="002E36AC" w:rsidRDefault="001E199C">
      <w:pPr>
        <w:pStyle w:val="10"/>
        <w:tabs>
          <w:tab w:val="right" w:leader="dot" w:pos="9628"/>
        </w:tabs>
        <w:spacing w:line="360" w:lineRule="auto"/>
        <w:rPr>
          <w:rStyle w:val="aff0"/>
          <w:color w:val="000000"/>
          <w:sz w:val="28"/>
          <w:szCs w:val="28"/>
          <w:u w:val="none"/>
        </w:rPr>
      </w:pPr>
      <w:bookmarkStart w:id="0" w:name="_Hlt519045295"/>
      <w:bookmarkStart w:id="1" w:name="_Hlt526418134"/>
      <w:bookmarkStart w:id="2" w:name="_Hlt533241375"/>
      <w:bookmarkEnd w:id="0"/>
      <w:bookmarkEnd w:id="1"/>
      <w:bookmarkEnd w:id="2"/>
      <w:r>
        <w:rPr>
          <w:rStyle w:val="aff0"/>
          <w:rFonts w:hint="eastAsia"/>
          <w:color w:val="000000"/>
          <w:sz w:val="28"/>
          <w:szCs w:val="28"/>
          <w:u w:val="none"/>
        </w:rPr>
        <w:t>一、投标公告......... .... .................................3</w:t>
      </w:r>
    </w:p>
    <w:p w:rsidR="002E36AC" w:rsidRDefault="0005422D">
      <w:pPr>
        <w:pStyle w:val="10"/>
        <w:tabs>
          <w:tab w:val="right" w:leader="dot" w:pos="8965"/>
        </w:tabs>
        <w:rPr>
          <w:rFonts w:ascii="Calibri" w:hAnsi="Calibri"/>
          <w:caps w:val="0"/>
          <w:color w:val="000000"/>
          <w:kern w:val="2"/>
          <w:sz w:val="28"/>
          <w:szCs w:val="28"/>
        </w:rPr>
      </w:pPr>
      <w:r w:rsidRPr="0005422D">
        <w:rPr>
          <w:rFonts w:hAnsi="宋体" w:cs="宋体" w:hint="eastAsia"/>
          <w:caps w:val="0"/>
          <w:color w:val="000000"/>
          <w:sz w:val="28"/>
          <w:szCs w:val="28"/>
        </w:rPr>
        <w:fldChar w:fldCharType="begin"/>
      </w:r>
      <w:r w:rsidR="001E199C">
        <w:rPr>
          <w:rFonts w:hAnsi="宋体" w:cs="宋体" w:hint="eastAsia"/>
          <w:caps w:val="0"/>
          <w:color w:val="000000"/>
          <w:sz w:val="28"/>
          <w:szCs w:val="28"/>
        </w:rPr>
        <w:instrText xml:space="preserve"> TOC \o "1-3" \h \z </w:instrText>
      </w:r>
      <w:r w:rsidRPr="0005422D">
        <w:rPr>
          <w:rFonts w:hAnsi="宋体" w:cs="宋体" w:hint="eastAsia"/>
          <w:caps w:val="0"/>
          <w:color w:val="000000"/>
          <w:sz w:val="28"/>
          <w:szCs w:val="28"/>
        </w:rPr>
        <w:fldChar w:fldCharType="separate"/>
      </w:r>
      <w:hyperlink w:anchor="_Toc527131313" w:history="1">
        <w:r w:rsidR="001E199C">
          <w:rPr>
            <w:rStyle w:val="aff0"/>
            <w:rFonts w:hint="eastAsia"/>
            <w:color w:val="000000"/>
            <w:sz w:val="28"/>
            <w:szCs w:val="28"/>
          </w:rPr>
          <w:t>二、供应商须知前附表</w:t>
        </w:r>
        <w:r w:rsidR="001E199C">
          <w:rPr>
            <w:color w:val="000000"/>
            <w:sz w:val="28"/>
            <w:szCs w:val="28"/>
          </w:rPr>
          <w:tab/>
        </w:r>
        <w:r w:rsidR="001E199C">
          <w:rPr>
            <w:rFonts w:hint="eastAsia"/>
            <w:color w:val="000000"/>
            <w:sz w:val="28"/>
            <w:szCs w:val="28"/>
          </w:rPr>
          <w:t>5</w:t>
        </w:r>
      </w:hyperlink>
    </w:p>
    <w:p w:rsidR="002E36AC" w:rsidRDefault="0005422D">
      <w:pPr>
        <w:pStyle w:val="10"/>
        <w:tabs>
          <w:tab w:val="right" w:leader="dot" w:pos="8965"/>
        </w:tabs>
        <w:rPr>
          <w:rFonts w:ascii="Calibri" w:hAnsi="Calibri"/>
          <w:caps w:val="0"/>
          <w:color w:val="000000"/>
          <w:kern w:val="2"/>
          <w:sz w:val="28"/>
          <w:szCs w:val="28"/>
        </w:rPr>
      </w:pPr>
      <w:hyperlink w:anchor="_Toc527131314" w:history="1">
        <w:r w:rsidR="001E199C">
          <w:rPr>
            <w:rStyle w:val="aff0"/>
            <w:rFonts w:hAnsi="宋体" w:hint="eastAsia"/>
            <w:color w:val="000000"/>
            <w:sz w:val="28"/>
            <w:szCs w:val="28"/>
          </w:rPr>
          <w:t>三、供应商须知</w:t>
        </w:r>
        <w:r w:rsidR="001E199C">
          <w:rPr>
            <w:color w:val="000000"/>
            <w:sz w:val="28"/>
            <w:szCs w:val="28"/>
          </w:rPr>
          <w:tab/>
        </w:r>
        <w:r w:rsidR="001E199C">
          <w:rPr>
            <w:rFonts w:hint="eastAsia"/>
            <w:color w:val="000000"/>
            <w:sz w:val="28"/>
            <w:szCs w:val="28"/>
          </w:rPr>
          <w:t>8</w:t>
        </w:r>
      </w:hyperlink>
    </w:p>
    <w:p w:rsidR="002E36AC" w:rsidRDefault="0005422D">
      <w:pPr>
        <w:pStyle w:val="22"/>
        <w:tabs>
          <w:tab w:val="right" w:leader="dot" w:pos="8965"/>
        </w:tabs>
        <w:rPr>
          <w:rFonts w:ascii="Calibri" w:hAnsi="Calibri"/>
          <w:smallCaps w:val="0"/>
          <w:color w:val="000000"/>
          <w:kern w:val="2"/>
          <w:szCs w:val="28"/>
        </w:rPr>
      </w:pPr>
      <w:hyperlink w:anchor="_Toc527131315" w:history="1">
        <w:r w:rsidR="001E199C">
          <w:rPr>
            <w:rStyle w:val="aff0"/>
            <w:rFonts w:hAnsi="宋体" w:hint="eastAsia"/>
            <w:color w:val="000000"/>
            <w:szCs w:val="28"/>
          </w:rPr>
          <w:t>（一）总则</w:t>
        </w:r>
        <w:r w:rsidR="001E199C">
          <w:rPr>
            <w:color w:val="000000"/>
            <w:szCs w:val="28"/>
          </w:rPr>
          <w:tab/>
        </w:r>
        <w:r w:rsidR="001E199C">
          <w:rPr>
            <w:rFonts w:hint="eastAsia"/>
            <w:color w:val="000000"/>
            <w:szCs w:val="28"/>
          </w:rPr>
          <w:t>8</w:t>
        </w:r>
      </w:hyperlink>
    </w:p>
    <w:p w:rsidR="002E36AC" w:rsidRDefault="0005422D">
      <w:pPr>
        <w:pStyle w:val="22"/>
        <w:tabs>
          <w:tab w:val="right" w:leader="dot" w:pos="8965"/>
        </w:tabs>
        <w:rPr>
          <w:rFonts w:ascii="Calibri" w:hAnsi="Calibri"/>
          <w:smallCaps w:val="0"/>
          <w:color w:val="000000"/>
          <w:kern w:val="2"/>
          <w:szCs w:val="28"/>
        </w:rPr>
      </w:pPr>
      <w:hyperlink w:anchor="_Toc527131316" w:history="1">
        <w:r w:rsidR="00F63AB1">
          <w:rPr>
            <w:rStyle w:val="aff0"/>
            <w:rFonts w:hAnsi="宋体" w:hint="eastAsia"/>
            <w:color w:val="000000"/>
            <w:szCs w:val="28"/>
          </w:rPr>
          <w:t>（二）招</w:t>
        </w:r>
        <w:r w:rsidR="001E199C">
          <w:rPr>
            <w:rStyle w:val="aff0"/>
            <w:rFonts w:hAnsi="宋体" w:hint="eastAsia"/>
            <w:color w:val="000000"/>
            <w:szCs w:val="28"/>
          </w:rPr>
          <w:t>标文件</w:t>
        </w:r>
        <w:r w:rsidR="001E199C">
          <w:rPr>
            <w:color w:val="000000"/>
            <w:szCs w:val="28"/>
          </w:rPr>
          <w:tab/>
        </w:r>
        <w:r>
          <w:rPr>
            <w:color w:val="000000"/>
            <w:szCs w:val="28"/>
          </w:rPr>
          <w:fldChar w:fldCharType="begin"/>
        </w:r>
        <w:r w:rsidR="001E199C">
          <w:rPr>
            <w:color w:val="000000"/>
            <w:szCs w:val="28"/>
          </w:rPr>
          <w:instrText xml:space="preserve"> PAGEREF _Toc527131316 \h </w:instrText>
        </w:r>
        <w:r>
          <w:rPr>
            <w:color w:val="000000"/>
            <w:szCs w:val="28"/>
          </w:rPr>
        </w:r>
        <w:r>
          <w:rPr>
            <w:color w:val="000000"/>
            <w:szCs w:val="28"/>
          </w:rPr>
          <w:fldChar w:fldCharType="separate"/>
        </w:r>
        <w:r w:rsidR="00F63AB1">
          <w:rPr>
            <w:noProof/>
            <w:color w:val="000000"/>
            <w:szCs w:val="28"/>
          </w:rPr>
          <w:t>11</w:t>
        </w:r>
        <w:r>
          <w:rPr>
            <w:color w:val="000000"/>
            <w:szCs w:val="28"/>
          </w:rPr>
          <w:fldChar w:fldCharType="end"/>
        </w:r>
      </w:hyperlink>
    </w:p>
    <w:p w:rsidR="002E36AC" w:rsidRDefault="0005422D">
      <w:pPr>
        <w:pStyle w:val="10"/>
        <w:tabs>
          <w:tab w:val="right" w:leader="dot" w:pos="8965"/>
        </w:tabs>
        <w:ind w:firstLineChars="50" w:firstLine="120"/>
        <w:rPr>
          <w:rFonts w:ascii="Calibri" w:hAnsi="Calibri"/>
          <w:caps w:val="0"/>
          <w:color w:val="000000"/>
          <w:kern w:val="2"/>
          <w:sz w:val="28"/>
          <w:szCs w:val="28"/>
        </w:rPr>
      </w:pPr>
      <w:hyperlink w:anchor="_Toc527131317" w:history="1">
        <w:r w:rsidR="001E199C">
          <w:rPr>
            <w:rStyle w:val="aff0"/>
            <w:rFonts w:hAnsi="宋体" w:hint="eastAsia"/>
            <w:color w:val="000000"/>
            <w:sz w:val="28"/>
            <w:szCs w:val="28"/>
          </w:rPr>
          <w:t>（三）响应文件的编制</w:t>
        </w:r>
        <w:r w:rsidR="001E199C">
          <w:rPr>
            <w:color w:val="000000"/>
            <w:sz w:val="28"/>
            <w:szCs w:val="28"/>
          </w:rPr>
          <w:tab/>
        </w:r>
        <w:r>
          <w:rPr>
            <w:color w:val="000000"/>
            <w:sz w:val="28"/>
            <w:szCs w:val="28"/>
          </w:rPr>
          <w:fldChar w:fldCharType="begin"/>
        </w:r>
        <w:r w:rsidR="001E199C">
          <w:rPr>
            <w:color w:val="000000"/>
            <w:sz w:val="28"/>
            <w:szCs w:val="28"/>
          </w:rPr>
          <w:instrText xml:space="preserve"> PAGEREF _Toc527131317 \h </w:instrText>
        </w:r>
        <w:r>
          <w:rPr>
            <w:color w:val="000000"/>
            <w:sz w:val="28"/>
            <w:szCs w:val="28"/>
          </w:rPr>
        </w:r>
        <w:r>
          <w:rPr>
            <w:color w:val="000000"/>
            <w:sz w:val="28"/>
            <w:szCs w:val="28"/>
          </w:rPr>
          <w:fldChar w:fldCharType="separate"/>
        </w:r>
        <w:r w:rsidR="00F63AB1">
          <w:rPr>
            <w:noProof/>
            <w:color w:val="000000"/>
            <w:sz w:val="28"/>
            <w:szCs w:val="28"/>
          </w:rPr>
          <w:t>12</w:t>
        </w:r>
        <w:r>
          <w:rPr>
            <w:color w:val="000000"/>
            <w:sz w:val="28"/>
            <w:szCs w:val="28"/>
          </w:rPr>
          <w:fldChar w:fldCharType="end"/>
        </w:r>
      </w:hyperlink>
    </w:p>
    <w:p w:rsidR="002E36AC" w:rsidRDefault="0005422D">
      <w:pPr>
        <w:pStyle w:val="22"/>
        <w:tabs>
          <w:tab w:val="right" w:leader="dot" w:pos="8965"/>
        </w:tabs>
        <w:rPr>
          <w:rFonts w:ascii="Calibri" w:hAnsi="Calibri"/>
          <w:smallCaps w:val="0"/>
          <w:color w:val="000000"/>
          <w:kern w:val="2"/>
          <w:szCs w:val="28"/>
        </w:rPr>
      </w:pPr>
      <w:hyperlink w:anchor="_Toc527131318" w:history="1">
        <w:r w:rsidR="001E199C">
          <w:rPr>
            <w:rStyle w:val="aff0"/>
            <w:rFonts w:hAnsi="宋体" w:hint="eastAsia"/>
            <w:color w:val="000000"/>
            <w:szCs w:val="28"/>
          </w:rPr>
          <w:t>（四）响应文件的递交</w:t>
        </w:r>
        <w:r w:rsidR="001E199C">
          <w:rPr>
            <w:color w:val="000000"/>
            <w:szCs w:val="28"/>
          </w:rPr>
          <w:tab/>
        </w:r>
        <w:r w:rsidR="001E199C">
          <w:rPr>
            <w:rFonts w:hint="eastAsia"/>
            <w:color w:val="000000"/>
            <w:szCs w:val="28"/>
          </w:rPr>
          <w:t>15</w:t>
        </w:r>
      </w:hyperlink>
    </w:p>
    <w:p w:rsidR="002E36AC" w:rsidRDefault="0005422D">
      <w:pPr>
        <w:pStyle w:val="22"/>
        <w:tabs>
          <w:tab w:val="right" w:leader="dot" w:pos="8965"/>
        </w:tabs>
        <w:rPr>
          <w:rFonts w:ascii="Calibri" w:hAnsi="Calibri"/>
          <w:smallCaps w:val="0"/>
          <w:color w:val="000000"/>
          <w:kern w:val="2"/>
          <w:szCs w:val="28"/>
        </w:rPr>
      </w:pPr>
      <w:hyperlink w:anchor="_Toc527131319" w:history="1">
        <w:r w:rsidR="001E199C">
          <w:rPr>
            <w:rStyle w:val="aff0"/>
            <w:rFonts w:hAnsi="宋体" w:hint="eastAsia"/>
            <w:color w:val="000000"/>
            <w:szCs w:val="28"/>
          </w:rPr>
          <w:t>（五）投标与评审</w:t>
        </w:r>
        <w:r w:rsidR="001E199C">
          <w:rPr>
            <w:color w:val="000000"/>
            <w:szCs w:val="28"/>
          </w:rPr>
          <w:tab/>
        </w:r>
        <w:r w:rsidR="001E199C">
          <w:rPr>
            <w:rFonts w:hint="eastAsia"/>
            <w:color w:val="000000"/>
            <w:szCs w:val="28"/>
          </w:rPr>
          <w:t>15</w:t>
        </w:r>
      </w:hyperlink>
    </w:p>
    <w:p w:rsidR="002E36AC" w:rsidRDefault="0005422D">
      <w:pPr>
        <w:pStyle w:val="22"/>
        <w:tabs>
          <w:tab w:val="right" w:leader="dot" w:pos="8965"/>
        </w:tabs>
        <w:rPr>
          <w:rFonts w:ascii="Calibri" w:hAnsi="Calibri"/>
          <w:smallCaps w:val="0"/>
          <w:color w:val="000000"/>
          <w:kern w:val="2"/>
          <w:szCs w:val="28"/>
        </w:rPr>
      </w:pPr>
      <w:hyperlink w:anchor="_Toc527131320" w:history="1">
        <w:r w:rsidR="001E199C">
          <w:rPr>
            <w:rStyle w:val="aff0"/>
            <w:rFonts w:hAnsi="宋体" w:hint="eastAsia"/>
            <w:color w:val="000000"/>
            <w:szCs w:val="28"/>
          </w:rPr>
          <w:t>（六）确定成交供应商与签订合同</w:t>
        </w:r>
        <w:r w:rsidR="001E199C">
          <w:rPr>
            <w:color w:val="000000"/>
            <w:szCs w:val="28"/>
          </w:rPr>
          <w:tab/>
        </w:r>
        <w:r>
          <w:rPr>
            <w:color w:val="000000"/>
            <w:szCs w:val="28"/>
          </w:rPr>
          <w:fldChar w:fldCharType="begin"/>
        </w:r>
        <w:r w:rsidR="001E199C">
          <w:rPr>
            <w:color w:val="000000"/>
            <w:szCs w:val="28"/>
          </w:rPr>
          <w:instrText xml:space="preserve"> PAGEREF _Toc527131320 \h </w:instrText>
        </w:r>
        <w:r>
          <w:rPr>
            <w:color w:val="000000"/>
            <w:szCs w:val="28"/>
          </w:rPr>
        </w:r>
        <w:r>
          <w:rPr>
            <w:color w:val="000000"/>
            <w:szCs w:val="28"/>
          </w:rPr>
          <w:fldChar w:fldCharType="separate"/>
        </w:r>
        <w:r w:rsidR="00F63AB1">
          <w:rPr>
            <w:noProof/>
            <w:color w:val="000000"/>
            <w:szCs w:val="28"/>
          </w:rPr>
          <w:t>22</w:t>
        </w:r>
        <w:r>
          <w:rPr>
            <w:color w:val="000000"/>
            <w:szCs w:val="28"/>
          </w:rPr>
          <w:fldChar w:fldCharType="end"/>
        </w:r>
      </w:hyperlink>
    </w:p>
    <w:p w:rsidR="002E36AC" w:rsidRDefault="0005422D">
      <w:pPr>
        <w:pStyle w:val="10"/>
        <w:tabs>
          <w:tab w:val="right" w:leader="dot" w:pos="8965"/>
        </w:tabs>
        <w:rPr>
          <w:rStyle w:val="aff0"/>
          <w:color w:val="000000"/>
          <w:sz w:val="28"/>
          <w:szCs w:val="28"/>
        </w:rPr>
      </w:pPr>
      <w:hyperlink w:anchor="_Toc527131321" w:history="1">
        <w:r w:rsidR="001E199C">
          <w:rPr>
            <w:rStyle w:val="aff0"/>
            <w:rFonts w:hAnsi="宋体" w:hint="eastAsia"/>
            <w:color w:val="000000"/>
            <w:sz w:val="28"/>
            <w:szCs w:val="28"/>
          </w:rPr>
          <w:t>四</w:t>
        </w:r>
        <w:r w:rsidR="001E199C">
          <w:rPr>
            <w:rStyle w:val="aff0"/>
            <w:rFonts w:hAnsi="宋体"/>
            <w:color w:val="000000"/>
            <w:sz w:val="28"/>
            <w:szCs w:val="28"/>
          </w:rPr>
          <w:t>.</w:t>
        </w:r>
        <w:r w:rsidR="001E199C">
          <w:rPr>
            <w:rStyle w:val="aff0"/>
            <w:rFonts w:hAnsi="宋体" w:hint="eastAsia"/>
            <w:color w:val="000000"/>
            <w:sz w:val="28"/>
            <w:szCs w:val="28"/>
          </w:rPr>
          <w:t>采购合同</w:t>
        </w:r>
        <w:r w:rsidR="001E199C">
          <w:rPr>
            <w:color w:val="000000"/>
            <w:sz w:val="28"/>
            <w:szCs w:val="28"/>
          </w:rPr>
          <w:tab/>
        </w:r>
        <w:r w:rsidR="001E199C">
          <w:rPr>
            <w:rFonts w:hint="eastAsia"/>
            <w:color w:val="000000"/>
            <w:sz w:val="28"/>
            <w:szCs w:val="28"/>
          </w:rPr>
          <w:t>26</w:t>
        </w:r>
      </w:hyperlink>
    </w:p>
    <w:p w:rsidR="002E36AC" w:rsidRDefault="0005422D">
      <w:pPr>
        <w:pStyle w:val="10"/>
        <w:tabs>
          <w:tab w:val="right" w:leader="dot" w:pos="8965"/>
        </w:tabs>
        <w:rPr>
          <w:rFonts w:ascii="Calibri" w:hAnsi="Calibri"/>
          <w:caps w:val="0"/>
          <w:color w:val="000000"/>
          <w:kern w:val="2"/>
          <w:sz w:val="28"/>
          <w:szCs w:val="28"/>
        </w:rPr>
      </w:pPr>
      <w:hyperlink w:anchor="_Toc527131323" w:history="1">
        <w:r w:rsidR="001E199C">
          <w:rPr>
            <w:rStyle w:val="aff0"/>
            <w:rFonts w:hAnsi="宋体" w:hint="eastAsia"/>
            <w:color w:val="000000"/>
            <w:sz w:val="28"/>
            <w:szCs w:val="28"/>
          </w:rPr>
          <w:t>五、采购</w:t>
        </w:r>
        <w:bookmarkStart w:id="3" w:name="_Hlt527617983"/>
        <w:bookmarkStart w:id="4" w:name="_Hlt527617982"/>
        <w:r w:rsidR="001E199C">
          <w:rPr>
            <w:rStyle w:val="aff0"/>
            <w:rFonts w:hAnsi="宋体" w:hint="eastAsia"/>
            <w:color w:val="000000"/>
            <w:sz w:val="28"/>
            <w:szCs w:val="28"/>
          </w:rPr>
          <w:t>需</w:t>
        </w:r>
        <w:bookmarkEnd w:id="3"/>
        <w:bookmarkEnd w:id="4"/>
        <w:r w:rsidR="001E199C">
          <w:rPr>
            <w:rStyle w:val="aff0"/>
            <w:rFonts w:hAnsi="宋体" w:hint="eastAsia"/>
            <w:color w:val="000000"/>
            <w:sz w:val="28"/>
            <w:szCs w:val="28"/>
          </w:rPr>
          <w:t>求</w:t>
        </w:r>
        <w:r w:rsidR="001E199C">
          <w:rPr>
            <w:color w:val="000000"/>
            <w:sz w:val="28"/>
            <w:szCs w:val="28"/>
          </w:rPr>
          <w:tab/>
        </w:r>
        <w:r w:rsidR="00F63AB1">
          <w:rPr>
            <w:rFonts w:hint="eastAsia"/>
            <w:color w:val="000000"/>
            <w:sz w:val="28"/>
            <w:szCs w:val="28"/>
          </w:rPr>
          <w:t>33</w:t>
        </w:r>
      </w:hyperlink>
    </w:p>
    <w:p w:rsidR="002E36AC" w:rsidRDefault="0005422D">
      <w:pPr>
        <w:pStyle w:val="10"/>
        <w:tabs>
          <w:tab w:val="right" w:leader="dot" w:pos="8965"/>
        </w:tabs>
        <w:rPr>
          <w:rFonts w:ascii="Calibri" w:hAnsi="Calibri"/>
          <w:caps w:val="0"/>
          <w:color w:val="000000"/>
          <w:kern w:val="2"/>
          <w:sz w:val="28"/>
          <w:szCs w:val="28"/>
        </w:rPr>
      </w:pPr>
      <w:hyperlink w:anchor="_Toc527131324" w:history="1">
        <w:r w:rsidR="001E199C">
          <w:rPr>
            <w:rStyle w:val="aff0"/>
            <w:rFonts w:hAnsi="宋体" w:hint="eastAsia"/>
            <w:color w:val="000000"/>
            <w:sz w:val="28"/>
            <w:szCs w:val="28"/>
          </w:rPr>
          <w:t>六、响应文件格式</w:t>
        </w:r>
        <w:r w:rsidR="001E199C">
          <w:rPr>
            <w:color w:val="000000"/>
            <w:sz w:val="28"/>
            <w:szCs w:val="28"/>
          </w:rPr>
          <w:tab/>
        </w:r>
        <w:r w:rsidR="00F63AB1">
          <w:rPr>
            <w:rFonts w:hint="eastAsia"/>
            <w:color w:val="000000"/>
            <w:sz w:val="28"/>
            <w:szCs w:val="28"/>
          </w:rPr>
          <w:t>44</w:t>
        </w:r>
      </w:hyperlink>
    </w:p>
    <w:p w:rsidR="002E36AC" w:rsidRDefault="0005422D">
      <w:pPr>
        <w:pStyle w:val="10"/>
        <w:tabs>
          <w:tab w:val="right" w:leader="dot" w:pos="9628"/>
        </w:tabs>
        <w:spacing w:before="0" w:after="0" w:line="360" w:lineRule="auto"/>
        <w:rPr>
          <w:rFonts w:hAnsi="宋体" w:cs="宋体"/>
          <w:bCs/>
          <w:caps w:val="0"/>
          <w:color w:val="000000"/>
          <w:sz w:val="28"/>
          <w:szCs w:val="28"/>
        </w:rPr>
      </w:pPr>
      <w:r>
        <w:rPr>
          <w:rFonts w:hAnsi="宋体" w:cs="宋体" w:hint="eastAsia"/>
          <w:bCs/>
          <w:caps w:val="0"/>
          <w:color w:val="000000"/>
          <w:sz w:val="28"/>
          <w:szCs w:val="28"/>
        </w:rPr>
        <w:fldChar w:fldCharType="end"/>
      </w:r>
    </w:p>
    <w:p w:rsidR="002E36AC" w:rsidRDefault="002E36AC">
      <w:pPr>
        <w:pStyle w:val="10"/>
        <w:tabs>
          <w:tab w:val="right" w:leader="dot" w:pos="9628"/>
        </w:tabs>
        <w:spacing w:before="0" w:after="0" w:line="480" w:lineRule="auto"/>
        <w:jc w:val="center"/>
        <w:outlineLvl w:val="0"/>
        <w:rPr>
          <w:rFonts w:hAnsi="宋体" w:cs="宋体"/>
          <w:bCs/>
          <w:caps w:val="0"/>
          <w:color w:val="000000"/>
          <w:sz w:val="28"/>
        </w:rPr>
      </w:pPr>
    </w:p>
    <w:p w:rsidR="002E36AC" w:rsidRDefault="001E199C">
      <w:pPr>
        <w:pStyle w:val="10"/>
        <w:tabs>
          <w:tab w:val="right" w:leader="dot" w:pos="9628"/>
        </w:tabs>
        <w:spacing w:before="0" w:after="0" w:line="480" w:lineRule="auto"/>
        <w:jc w:val="center"/>
        <w:outlineLvl w:val="0"/>
        <w:rPr>
          <w:color w:val="000000"/>
        </w:rPr>
      </w:pPr>
      <w:r>
        <w:rPr>
          <w:rFonts w:hint="eastAsia"/>
          <w:color w:val="000000"/>
        </w:rPr>
        <w:br w:type="page"/>
      </w:r>
      <w:r>
        <w:rPr>
          <w:rFonts w:hint="eastAsia"/>
          <w:b/>
          <w:bCs/>
          <w:caps w:val="0"/>
          <w:color w:val="000000"/>
          <w:kern w:val="44"/>
          <w:sz w:val="30"/>
          <w:szCs w:val="44"/>
        </w:rPr>
        <w:lastRenderedPageBreak/>
        <w:t>一、招标公告</w:t>
      </w:r>
    </w:p>
    <w:p w:rsidR="002E36AC" w:rsidRDefault="001E199C">
      <w:pPr>
        <w:widowControl/>
        <w:spacing w:line="440" w:lineRule="exact"/>
        <w:ind w:firstLineChars="200" w:firstLine="480"/>
        <w:jc w:val="left"/>
        <w:rPr>
          <w:rFonts w:hAnsi="宋体" w:cs="宋体"/>
          <w:color w:val="000000"/>
        </w:rPr>
      </w:pPr>
      <w:r>
        <w:rPr>
          <w:rFonts w:hAnsi="宋体" w:cs="宋体" w:hint="eastAsia"/>
          <w:color w:val="000000"/>
        </w:rPr>
        <w:t>因公司业务需求，现对</w:t>
      </w:r>
      <w:r>
        <w:rPr>
          <w:rFonts w:hAnsi="宋体" w:hint="eastAsia"/>
          <w:color w:val="000000"/>
          <w:szCs w:val="18"/>
        </w:rPr>
        <w:t>合肥经济技术开发区公用事业发展公司 （以下简称公用公司）</w:t>
      </w:r>
      <w:r>
        <w:rPr>
          <w:rFonts w:hAnsi="宋体" w:cs="宋体" w:hint="eastAsia"/>
          <w:color w:val="000000"/>
        </w:rPr>
        <w:t>“</w:t>
      </w:r>
      <w:r w:rsidR="009176F2" w:rsidRPr="009176F2">
        <w:rPr>
          <w:rFonts w:hAnsi="宋体" w:cs="宋体" w:hint="eastAsia"/>
          <w:b/>
          <w:color w:val="000000"/>
        </w:rPr>
        <w:t>经开区智慧井盖管理系统采购</w:t>
      </w:r>
      <w:r>
        <w:rPr>
          <w:rFonts w:hAnsi="宋体" w:cs="宋体" w:hint="eastAsia"/>
          <w:color w:val="000000"/>
        </w:rPr>
        <w:t>”项目进行公开招标，欢迎符合条件的单位参加报价。</w:t>
      </w:r>
    </w:p>
    <w:p w:rsidR="002E36AC" w:rsidRDefault="001E199C">
      <w:pPr>
        <w:autoSpaceDE w:val="0"/>
        <w:autoSpaceDN w:val="0"/>
        <w:adjustRightInd w:val="0"/>
        <w:spacing w:line="360" w:lineRule="auto"/>
        <w:ind w:firstLineChars="98" w:firstLine="236"/>
        <w:jc w:val="left"/>
        <w:rPr>
          <w:rFonts w:hAnsi="宋体"/>
          <w:b/>
          <w:bCs/>
          <w:color w:val="000000"/>
          <w:szCs w:val="18"/>
        </w:rPr>
      </w:pPr>
      <w:r>
        <w:rPr>
          <w:rFonts w:hAnsi="宋体" w:hint="eastAsia"/>
          <w:b/>
          <w:bCs/>
          <w:color w:val="000000"/>
          <w:szCs w:val="18"/>
        </w:rPr>
        <w:t>（一）项目名称及内容</w:t>
      </w:r>
    </w:p>
    <w:p w:rsidR="002E36AC" w:rsidRDefault="001E199C">
      <w:pPr>
        <w:autoSpaceDE w:val="0"/>
        <w:autoSpaceDN w:val="0"/>
        <w:adjustRightInd w:val="0"/>
        <w:spacing w:line="360" w:lineRule="auto"/>
        <w:ind w:firstLineChars="200" w:firstLine="480"/>
        <w:jc w:val="left"/>
        <w:rPr>
          <w:rFonts w:hAnsi="宋体"/>
          <w:color w:val="000000"/>
          <w:szCs w:val="18"/>
        </w:rPr>
      </w:pPr>
      <w:r>
        <w:rPr>
          <w:rFonts w:hAnsi="宋体" w:hint="eastAsia"/>
          <w:color w:val="000000"/>
          <w:szCs w:val="18"/>
        </w:rPr>
        <w:t>1、项目编号： GYGSZB-202006</w:t>
      </w:r>
    </w:p>
    <w:p w:rsidR="002E36AC" w:rsidRDefault="001E199C">
      <w:pPr>
        <w:autoSpaceDE w:val="0"/>
        <w:autoSpaceDN w:val="0"/>
        <w:adjustRightInd w:val="0"/>
        <w:spacing w:line="360" w:lineRule="auto"/>
        <w:ind w:firstLineChars="200" w:firstLine="480"/>
        <w:jc w:val="left"/>
        <w:rPr>
          <w:rFonts w:hAnsi="宋体" w:cs="宋体"/>
          <w:color w:val="000000"/>
        </w:rPr>
      </w:pPr>
      <w:r>
        <w:rPr>
          <w:rFonts w:hAnsi="宋体" w:hint="eastAsia"/>
          <w:color w:val="000000"/>
          <w:szCs w:val="18"/>
        </w:rPr>
        <w:t>2、项目名称：经开区智慧井盖管理系统</w:t>
      </w:r>
    </w:p>
    <w:p w:rsidR="002E36AC" w:rsidRDefault="001E199C">
      <w:pPr>
        <w:autoSpaceDE w:val="0"/>
        <w:autoSpaceDN w:val="0"/>
        <w:adjustRightInd w:val="0"/>
        <w:spacing w:line="360" w:lineRule="auto"/>
        <w:ind w:firstLineChars="200" w:firstLine="480"/>
        <w:jc w:val="left"/>
        <w:rPr>
          <w:rFonts w:hAnsi="宋体"/>
          <w:color w:val="000000"/>
          <w:szCs w:val="18"/>
        </w:rPr>
      </w:pPr>
      <w:r>
        <w:rPr>
          <w:rFonts w:hAnsi="宋体" w:hint="eastAsia"/>
          <w:color w:val="000000"/>
          <w:szCs w:val="18"/>
        </w:rPr>
        <w:t>3、项目地点：合肥经开区</w:t>
      </w:r>
    </w:p>
    <w:p w:rsidR="002E36AC" w:rsidRDefault="001E199C">
      <w:pPr>
        <w:autoSpaceDE w:val="0"/>
        <w:autoSpaceDN w:val="0"/>
        <w:adjustRightInd w:val="0"/>
        <w:spacing w:line="360" w:lineRule="auto"/>
        <w:ind w:firstLineChars="200" w:firstLine="480"/>
        <w:jc w:val="left"/>
        <w:rPr>
          <w:rFonts w:hAnsi="宋体"/>
          <w:color w:val="000000"/>
          <w:szCs w:val="18"/>
        </w:rPr>
      </w:pPr>
      <w:r>
        <w:rPr>
          <w:rFonts w:hAnsi="宋体" w:hint="eastAsia"/>
          <w:color w:val="000000"/>
          <w:szCs w:val="18"/>
        </w:rPr>
        <w:t>4、项目单位：合肥经济技术开发区公用事业发展公司 （以下简称公用公司）</w:t>
      </w:r>
    </w:p>
    <w:p w:rsidR="002E36AC" w:rsidRDefault="001E199C">
      <w:pPr>
        <w:widowControl/>
        <w:shd w:val="clear" w:color="auto" w:fill="FFFFFF"/>
        <w:spacing w:line="360" w:lineRule="auto"/>
        <w:ind w:firstLineChars="200" w:firstLine="480"/>
        <w:rPr>
          <w:rFonts w:hAnsi="宋体"/>
          <w:color w:val="000000"/>
          <w:szCs w:val="18"/>
        </w:rPr>
      </w:pPr>
      <w:r>
        <w:rPr>
          <w:rFonts w:hAnsi="宋体" w:hint="eastAsia"/>
          <w:color w:val="000000"/>
          <w:szCs w:val="18"/>
        </w:rPr>
        <w:t>5、项目概况：排水管理中心因管养工作需要，需采购</w:t>
      </w:r>
      <w:r>
        <w:rPr>
          <w:rFonts w:hAnsi="宋体"/>
          <w:color w:val="000000"/>
          <w:szCs w:val="18"/>
        </w:rPr>
        <w:t>智慧井盖管理管理系统，通过对经开区主要路段井盖</w:t>
      </w:r>
      <w:r>
        <w:rPr>
          <w:rFonts w:hAnsi="宋体" w:hint="eastAsia"/>
          <w:color w:val="000000"/>
          <w:szCs w:val="18"/>
        </w:rPr>
        <w:t>安装</w:t>
      </w:r>
      <w:r>
        <w:rPr>
          <w:rFonts w:hAnsi="宋体"/>
          <w:color w:val="000000"/>
          <w:szCs w:val="18"/>
        </w:rPr>
        <w:t>智能井盖终端，实现井盖松动、位移、打开、水位溢满等数据采集并对异常情况实时上报，可对井盖进行实施监控管理，在汛期可根据井下水位变化及时调配人力及物资，为防汛工作提供数据支撑。</w:t>
      </w:r>
      <w:r>
        <w:rPr>
          <w:rFonts w:hint="eastAsia"/>
          <w:color w:val="000000"/>
          <w:szCs w:val="18"/>
        </w:rPr>
        <w:t>具体需求见后附清单。</w:t>
      </w:r>
      <w:r w:rsidR="009176F2">
        <w:rPr>
          <w:rFonts w:hint="eastAsia"/>
          <w:color w:val="000000"/>
          <w:szCs w:val="18"/>
        </w:rPr>
        <w:t>招标文件</w:t>
      </w:r>
    </w:p>
    <w:p w:rsidR="002E36AC" w:rsidRDefault="001E199C">
      <w:pPr>
        <w:autoSpaceDE w:val="0"/>
        <w:autoSpaceDN w:val="0"/>
        <w:adjustRightInd w:val="0"/>
        <w:spacing w:line="360" w:lineRule="auto"/>
        <w:ind w:firstLineChars="200" w:firstLine="480"/>
        <w:jc w:val="left"/>
        <w:rPr>
          <w:rFonts w:hAnsi="宋体"/>
          <w:color w:val="000000"/>
          <w:szCs w:val="18"/>
        </w:rPr>
      </w:pPr>
      <w:r>
        <w:rPr>
          <w:rFonts w:hAnsi="宋体" w:hint="eastAsia"/>
          <w:color w:val="000000"/>
          <w:szCs w:val="18"/>
        </w:rPr>
        <w:t>6、资金来源：自筹</w:t>
      </w:r>
    </w:p>
    <w:p w:rsidR="002E36AC" w:rsidRDefault="001E199C">
      <w:pPr>
        <w:autoSpaceDE w:val="0"/>
        <w:autoSpaceDN w:val="0"/>
        <w:adjustRightInd w:val="0"/>
        <w:spacing w:line="360" w:lineRule="auto"/>
        <w:ind w:firstLineChars="200" w:firstLine="480"/>
        <w:jc w:val="left"/>
        <w:rPr>
          <w:rFonts w:hAnsi="宋体"/>
          <w:color w:val="000000"/>
          <w:szCs w:val="18"/>
        </w:rPr>
      </w:pPr>
      <w:r>
        <w:rPr>
          <w:rFonts w:hAnsi="宋体" w:hint="eastAsia"/>
          <w:color w:val="000000"/>
          <w:szCs w:val="18"/>
        </w:rPr>
        <w:t>7、项目预算： 10万元/年</w:t>
      </w:r>
    </w:p>
    <w:p w:rsidR="002E36AC" w:rsidRDefault="001E199C">
      <w:pPr>
        <w:autoSpaceDE w:val="0"/>
        <w:autoSpaceDN w:val="0"/>
        <w:adjustRightInd w:val="0"/>
        <w:spacing w:line="360" w:lineRule="auto"/>
        <w:ind w:firstLineChars="200" w:firstLine="480"/>
        <w:jc w:val="left"/>
        <w:rPr>
          <w:rFonts w:hAnsi="宋体"/>
          <w:color w:val="000000"/>
          <w:szCs w:val="18"/>
        </w:rPr>
      </w:pPr>
      <w:r>
        <w:rPr>
          <w:rFonts w:hAnsi="宋体" w:hint="eastAsia"/>
          <w:color w:val="000000"/>
          <w:szCs w:val="18"/>
        </w:rPr>
        <w:t>8、项目类别：服务类</w:t>
      </w:r>
    </w:p>
    <w:p w:rsidR="002E36AC" w:rsidRDefault="001E199C" w:rsidP="00CF6C60">
      <w:pPr>
        <w:autoSpaceDE w:val="0"/>
        <w:autoSpaceDN w:val="0"/>
        <w:adjustRightInd w:val="0"/>
        <w:spacing w:line="360" w:lineRule="auto"/>
        <w:ind w:firstLineChars="182" w:firstLine="437"/>
        <w:jc w:val="left"/>
        <w:rPr>
          <w:rFonts w:hAnsi="宋体"/>
          <w:color w:val="000000"/>
          <w:szCs w:val="18"/>
        </w:rPr>
      </w:pPr>
      <w:r>
        <w:rPr>
          <w:rFonts w:hAnsi="宋体" w:hint="eastAsia"/>
          <w:color w:val="000000"/>
          <w:szCs w:val="18"/>
        </w:rPr>
        <w:t xml:space="preserve">9、包别（包别）划分：共分1个包 </w:t>
      </w:r>
    </w:p>
    <w:p w:rsidR="002E36AC" w:rsidRDefault="001E199C">
      <w:pPr>
        <w:autoSpaceDE w:val="0"/>
        <w:autoSpaceDN w:val="0"/>
        <w:adjustRightInd w:val="0"/>
        <w:spacing w:line="360" w:lineRule="auto"/>
        <w:jc w:val="left"/>
        <w:rPr>
          <w:rFonts w:hAnsi="宋体"/>
          <w:b/>
          <w:bCs/>
          <w:color w:val="000000"/>
          <w:szCs w:val="18"/>
        </w:rPr>
      </w:pPr>
      <w:r>
        <w:rPr>
          <w:rFonts w:hAnsi="宋体" w:hint="eastAsia"/>
          <w:b/>
          <w:bCs/>
          <w:color w:val="000000"/>
          <w:szCs w:val="18"/>
        </w:rPr>
        <w:t>（二）供应商资格</w:t>
      </w:r>
    </w:p>
    <w:p w:rsidR="002E36AC" w:rsidRPr="00CF6C60" w:rsidRDefault="001E199C">
      <w:pPr>
        <w:autoSpaceDE w:val="0"/>
        <w:autoSpaceDN w:val="0"/>
        <w:adjustRightInd w:val="0"/>
        <w:spacing w:line="360" w:lineRule="auto"/>
        <w:ind w:firstLineChars="200" w:firstLine="480"/>
        <w:jc w:val="left"/>
        <w:rPr>
          <w:rFonts w:hAnsi="宋体"/>
          <w:color w:val="000000"/>
          <w:szCs w:val="18"/>
        </w:rPr>
      </w:pPr>
      <w:r w:rsidRPr="00CF6C60">
        <w:rPr>
          <w:rFonts w:hAnsi="宋体" w:hint="eastAsia"/>
          <w:color w:val="000000"/>
          <w:szCs w:val="18"/>
        </w:rPr>
        <w:t>1、符合《中华人民共和国政府采购法》第二十二条规定；</w:t>
      </w:r>
    </w:p>
    <w:p w:rsidR="002E36AC" w:rsidRDefault="001E199C">
      <w:pPr>
        <w:widowControl/>
        <w:spacing w:line="360" w:lineRule="auto"/>
        <w:ind w:firstLineChars="200" w:firstLine="480"/>
        <w:rPr>
          <w:rFonts w:hAnsi="宋体"/>
          <w:color w:val="000000"/>
          <w:szCs w:val="21"/>
        </w:rPr>
      </w:pPr>
      <w:r w:rsidRPr="00CF6C60">
        <w:rPr>
          <w:rFonts w:hAnsi="宋体" w:hint="eastAsia"/>
          <w:color w:val="000000"/>
          <w:szCs w:val="21"/>
        </w:rPr>
        <w:t>2</w:t>
      </w:r>
      <w:r w:rsidRPr="00CF6C60">
        <w:rPr>
          <w:rFonts w:hAnsi="宋体"/>
          <w:color w:val="000000"/>
          <w:szCs w:val="21"/>
        </w:rPr>
        <w:t>、</w:t>
      </w:r>
      <w:r w:rsidRPr="00CF6C60">
        <w:rPr>
          <w:rFonts w:hAnsi="宋体" w:hint="eastAsia"/>
          <w:color w:val="000000"/>
          <w:szCs w:val="21"/>
        </w:rPr>
        <w:t>投标单位营业执照中营业范围需涉及系统集成、技术开发或技术服务等相关内容。</w:t>
      </w:r>
    </w:p>
    <w:p w:rsidR="002E36AC" w:rsidRDefault="001E199C">
      <w:pPr>
        <w:widowControl/>
        <w:spacing w:line="360" w:lineRule="auto"/>
        <w:ind w:firstLineChars="200" w:firstLine="480"/>
        <w:rPr>
          <w:rFonts w:hAnsi="宋体"/>
          <w:color w:val="000000"/>
          <w:szCs w:val="21"/>
        </w:rPr>
      </w:pPr>
      <w:r>
        <w:rPr>
          <w:rFonts w:hAnsi="宋体" w:hint="eastAsia"/>
          <w:color w:val="000000"/>
          <w:szCs w:val="21"/>
        </w:rPr>
        <w:t>3、具有本地化服务。</w:t>
      </w:r>
    </w:p>
    <w:p w:rsidR="002E36AC" w:rsidRDefault="001E199C">
      <w:pPr>
        <w:widowControl/>
        <w:spacing w:line="360" w:lineRule="auto"/>
        <w:ind w:firstLineChars="200" w:firstLine="480"/>
        <w:rPr>
          <w:rFonts w:hAnsi="宋体"/>
          <w:color w:val="000000"/>
          <w:szCs w:val="21"/>
        </w:rPr>
      </w:pPr>
      <w:r>
        <w:rPr>
          <w:rFonts w:hAnsi="宋体" w:hint="eastAsia"/>
          <w:color w:val="000000"/>
          <w:szCs w:val="18"/>
        </w:rPr>
        <w:t>4、</w:t>
      </w:r>
      <w:r>
        <w:rPr>
          <w:rFonts w:hAnsi="宋体"/>
          <w:color w:val="000000"/>
          <w:szCs w:val="21"/>
        </w:rPr>
        <w:t>本项目不接受联合体投标；</w:t>
      </w:r>
    </w:p>
    <w:p w:rsidR="002E36AC" w:rsidRDefault="001E199C">
      <w:pPr>
        <w:widowControl/>
        <w:spacing w:line="360" w:lineRule="auto"/>
        <w:ind w:firstLineChars="200" w:firstLine="480"/>
        <w:rPr>
          <w:rFonts w:hAnsi="宋体"/>
          <w:color w:val="000000"/>
          <w:szCs w:val="18"/>
        </w:rPr>
      </w:pPr>
      <w:r>
        <w:rPr>
          <w:rFonts w:hAnsi="宋体" w:hint="eastAsia"/>
          <w:color w:val="000000"/>
          <w:szCs w:val="18"/>
        </w:rPr>
        <w:t>5、供应商存在以下不良信用记录情形之一的，不得推荐为成交候选供应商，不得确定为成交供应商：</w:t>
      </w:r>
    </w:p>
    <w:p w:rsidR="002E36AC" w:rsidRDefault="001E199C">
      <w:pPr>
        <w:widowControl/>
        <w:spacing w:line="360" w:lineRule="auto"/>
        <w:ind w:firstLineChars="200" w:firstLine="480"/>
        <w:rPr>
          <w:rFonts w:hAnsi="宋体"/>
          <w:color w:val="000000"/>
          <w:szCs w:val="18"/>
        </w:rPr>
      </w:pPr>
      <w:r>
        <w:rPr>
          <w:rFonts w:hAnsi="宋体" w:hint="eastAsia"/>
          <w:color w:val="000000"/>
          <w:szCs w:val="18"/>
        </w:rPr>
        <w:t>（1）供应商被人民法院列入失信被执行人的；</w:t>
      </w:r>
    </w:p>
    <w:p w:rsidR="002E36AC" w:rsidRDefault="001E199C">
      <w:pPr>
        <w:widowControl/>
        <w:spacing w:line="360" w:lineRule="auto"/>
        <w:ind w:firstLineChars="200" w:firstLine="480"/>
        <w:rPr>
          <w:rFonts w:hAnsi="宋体"/>
          <w:color w:val="000000"/>
          <w:szCs w:val="18"/>
        </w:rPr>
      </w:pPr>
      <w:r>
        <w:rPr>
          <w:rFonts w:hAnsi="宋体" w:hint="eastAsia"/>
          <w:color w:val="000000"/>
          <w:szCs w:val="18"/>
        </w:rPr>
        <w:t>（2）供应商或其法定代表人或拟派项目经理（项目负责人）被人民检察院列入行贿犯罪档案的；</w:t>
      </w:r>
    </w:p>
    <w:p w:rsidR="002E36AC" w:rsidRDefault="001E199C">
      <w:pPr>
        <w:widowControl/>
        <w:spacing w:line="360" w:lineRule="auto"/>
        <w:ind w:firstLineChars="200" w:firstLine="480"/>
        <w:rPr>
          <w:rFonts w:hAnsi="宋体"/>
          <w:color w:val="000000"/>
          <w:szCs w:val="18"/>
        </w:rPr>
      </w:pPr>
      <w:r>
        <w:rPr>
          <w:rFonts w:hAnsi="宋体" w:hint="eastAsia"/>
          <w:color w:val="000000"/>
          <w:szCs w:val="18"/>
        </w:rPr>
        <w:lastRenderedPageBreak/>
        <w:t>（3）供应商被工商行政管理部门列入企业经营异常名录的；</w:t>
      </w:r>
    </w:p>
    <w:p w:rsidR="002E36AC" w:rsidRDefault="001E199C">
      <w:pPr>
        <w:widowControl/>
        <w:spacing w:line="360" w:lineRule="auto"/>
        <w:ind w:firstLineChars="200" w:firstLine="480"/>
        <w:rPr>
          <w:rFonts w:hAnsi="宋体"/>
          <w:color w:val="000000"/>
          <w:szCs w:val="18"/>
        </w:rPr>
      </w:pPr>
      <w:r>
        <w:rPr>
          <w:rFonts w:hAnsi="宋体" w:hint="eastAsia"/>
          <w:color w:val="000000"/>
          <w:szCs w:val="18"/>
        </w:rPr>
        <w:t>（4）供应商被税务部门列入重大税收违法案件当事人名单的；</w:t>
      </w:r>
    </w:p>
    <w:p w:rsidR="002E36AC" w:rsidRDefault="001E199C">
      <w:pPr>
        <w:widowControl/>
        <w:spacing w:line="360" w:lineRule="auto"/>
        <w:ind w:firstLineChars="200" w:firstLine="480"/>
        <w:rPr>
          <w:rFonts w:hAnsi="宋体"/>
          <w:color w:val="000000"/>
          <w:szCs w:val="18"/>
        </w:rPr>
      </w:pPr>
      <w:r>
        <w:rPr>
          <w:rFonts w:hAnsi="宋体" w:hint="eastAsia"/>
          <w:color w:val="000000"/>
          <w:szCs w:val="18"/>
        </w:rPr>
        <w:t>（5）供应商被政府采购监管部门列入政府采购严重违法失信行为记录名单的。</w:t>
      </w:r>
    </w:p>
    <w:p w:rsidR="002E36AC" w:rsidRDefault="001E199C">
      <w:pPr>
        <w:autoSpaceDE w:val="0"/>
        <w:autoSpaceDN w:val="0"/>
        <w:adjustRightInd w:val="0"/>
        <w:spacing w:line="360" w:lineRule="auto"/>
        <w:ind w:firstLineChars="200" w:firstLine="482"/>
        <w:jc w:val="left"/>
        <w:rPr>
          <w:rFonts w:hAnsi="宋体"/>
          <w:b/>
          <w:bCs/>
          <w:color w:val="000000"/>
          <w:szCs w:val="18"/>
        </w:rPr>
      </w:pPr>
      <w:r>
        <w:rPr>
          <w:rFonts w:hAnsi="宋体" w:hint="eastAsia"/>
          <w:b/>
          <w:bCs/>
          <w:color w:val="000000"/>
          <w:szCs w:val="18"/>
        </w:rPr>
        <w:t>（三）开标时间及地点</w:t>
      </w:r>
    </w:p>
    <w:p w:rsidR="002E36AC" w:rsidRDefault="001E199C" w:rsidP="00681B55">
      <w:pPr>
        <w:autoSpaceDE w:val="0"/>
        <w:autoSpaceDN w:val="0"/>
        <w:adjustRightInd w:val="0"/>
        <w:spacing w:line="360" w:lineRule="auto"/>
        <w:ind w:firstLineChars="182" w:firstLine="437"/>
        <w:jc w:val="left"/>
        <w:rPr>
          <w:rFonts w:hAnsi="宋体"/>
          <w:color w:val="000000"/>
          <w:szCs w:val="18"/>
          <w:u w:val="single"/>
        </w:rPr>
      </w:pPr>
      <w:r>
        <w:rPr>
          <w:rFonts w:hAnsi="宋体" w:hint="eastAsia"/>
          <w:color w:val="000000"/>
          <w:szCs w:val="18"/>
        </w:rPr>
        <w:t>1、开标时间：</w:t>
      </w:r>
      <w:r w:rsidR="00681B55">
        <w:rPr>
          <w:rFonts w:hAnsi="宋体" w:hint="eastAsia"/>
          <w:color w:val="000000"/>
          <w:szCs w:val="18"/>
        </w:rPr>
        <w:t>2020</w:t>
      </w:r>
      <w:r>
        <w:rPr>
          <w:rFonts w:hAnsi="宋体" w:hint="eastAsia"/>
          <w:color w:val="000000"/>
          <w:szCs w:val="18"/>
        </w:rPr>
        <w:t>年</w:t>
      </w:r>
      <w:r w:rsidR="00681B55">
        <w:rPr>
          <w:rFonts w:hAnsi="宋体" w:hint="eastAsia"/>
          <w:color w:val="000000"/>
          <w:szCs w:val="18"/>
        </w:rPr>
        <w:t>7</w:t>
      </w:r>
      <w:r>
        <w:rPr>
          <w:rFonts w:hAnsi="宋体" w:hint="eastAsia"/>
          <w:color w:val="000000"/>
          <w:szCs w:val="18"/>
        </w:rPr>
        <w:t>月</w:t>
      </w:r>
      <w:r w:rsidR="00681B55">
        <w:rPr>
          <w:rFonts w:hAnsi="宋体" w:hint="eastAsia"/>
          <w:color w:val="000000"/>
          <w:szCs w:val="18"/>
        </w:rPr>
        <w:t>7</w:t>
      </w:r>
      <w:r>
        <w:rPr>
          <w:rFonts w:hAnsi="宋体" w:hint="eastAsia"/>
          <w:color w:val="000000"/>
          <w:szCs w:val="18"/>
        </w:rPr>
        <w:t>日</w:t>
      </w:r>
      <w:r w:rsidR="00681B55">
        <w:rPr>
          <w:rFonts w:hAnsi="宋体" w:hint="eastAsia"/>
          <w:color w:val="000000"/>
          <w:szCs w:val="18"/>
        </w:rPr>
        <w:t>15</w:t>
      </w:r>
      <w:r>
        <w:rPr>
          <w:rFonts w:hAnsi="宋体" w:hint="eastAsia"/>
          <w:color w:val="000000"/>
          <w:szCs w:val="18"/>
        </w:rPr>
        <w:t xml:space="preserve">:00   </w:t>
      </w:r>
    </w:p>
    <w:p w:rsidR="002E36AC" w:rsidRDefault="001E199C" w:rsidP="00CF6C60">
      <w:pPr>
        <w:autoSpaceDE w:val="0"/>
        <w:autoSpaceDN w:val="0"/>
        <w:adjustRightInd w:val="0"/>
        <w:spacing w:line="360" w:lineRule="auto"/>
        <w:ind w:firstLineChars="182" w:firstLine="437"/>
        <w:jc w:val="left"/>
        <w:rPr>
          <w:rFonts w:hAnsi="宋体"/>
          <w:color w:val="000000"/>
          <w:szCs w:val="18"/>
        </w:rPr>
      </w:pPr>
      <w:r>
        <w:rPr>
          <w:rFonts w:hAnsi="宋体" w:hint="eastAsia"/>
          <w:color w:val="000000"/>
          <w:szCs w:val="18"/>
        </w:rPr>
        <w:t xml:space="preserve">2、开标地点：合肥经济技术开发区佛掌路标准厂房2-4层开标室 </w:t>
      </w:r>
    </w:p>
    <w:p w:rsidR="002E36AC" w:rsidRDefault="001E199C">
      <w:pPr>
        <w:autoSpaceDE w:val="0"/>
        <w:autoSpaceDN w:val="0"/>
        <w:adjustRightInd w:val="0"/>
        <w:spacing w:line="360" w:lineRule="auto"/>
        <w:ind w:firstLineChars="181" w:firstLine="436"/>
        <w:jc w:val="left"/>
        <w:rPr>
          <w:rFonts w:hAnsi="宋体"/>
          <w:b/>
          <w:bCs/>
          <w:color w:val="000000"/>
          <w:szCs w:val="18"/>
        </w:rPr>
      </w:pPr>
      <w:r>
        <w:rPr>
          <w:rFonts w:hAnsi="宋体" w:hint="eastAsia"/>
          <w:b/>
          <w:bCs/>
          <w:color w:val="000000"/>
          <w:szCs w:val="18"/>
        </w:rPr>
        <w:t>（四）响应文件提交截止时间</w:t>
      </w:r>
    </w:p>
    <w:p w:rsidR="002E36AC" w:rsidRDefault="001E199C">
      <w:pPr>
        <w:autoSpaceDE w:val="0"/>
        <w:autoSpaceDN w:val="0"/>
        <w:adjustRightInd w:val="0"/>
        <w:spacing w:line="360" w:lineRule="auto"/>
        <w:ind w:firstLineChars="375" w:firstLine="900"/>
        <w:jc w:val="left"/>
        <w:rPr>
          <w:rFonts w:hAnsi="宋体"/>
          <w:color w:val="000000"/>
          <w:szCs w:val="18"/>
        </w:rPr>
      </w:pPr>
      <w:r>
        <w:rPr>
          <w:rFonts w:hAnsi="宋体" w:hint="eastAsia"/>
          <w:color w:val="000000"/>
          <w:szCs w:val="18"/>
        </w:rPr>
        <w:t>同开标时间</w:t>
      </w:r>
    </w:p>
    <w:p w:rsidR="002E36AC" w:rsidRDefault="001E199C">
      <w:pPr>
        <w:autoSpaceDE w:val="0"/>
        <w:autoSpaceDN w:val="0"/>
        <w:adjustRightInd w:val="0"/>
        <w:spacing w:line="360" w:lineRule="auto"/>
        <w:ind w:firstLineChars="181" w:firstLine="436"/>
        <w:jc w:val="left"/>
        <w:rPr>
          <w:rFonts w:hAnsi="宋体"/>
          <w:b/>
          <w:bCs/>
          <w:color w:val="000000"/>
          <w:szCs w:val="18"/>
        </w:rPr>
      </w:pPr>
      <w:r>
        <w:rPr>
          <w:rFonts w:hAnsi="宋体" w:hint="eastAsia"/>
          <w:b/>
          <w:bCs/>
          <w:color w:val="000000"/>
          <w:szCs w:val="18"/>
        </w:rPr>
        <w:t>（五）联系方法</w:t>
      </w:r>
    </w:p>
    <w:p w:rsidR="002E36AC" w:rsidRDefault="001E199C" w:rsidP="00CF6C60">
      <w:pPr>
        <w:autoSpaceDE w:val="0"/>
        <w:autoSpaceDN w:val="0"/>
        <w:adjustRightInd w:val="0"/>
        <w:spacing w:line="360" w:lineRule="auto"/>
        <w:ind w:firstLineChars="182" w:firstLine="437"/>
        <w:jc w:val="left"/>
        <w:rPr>
          <w:rFonts w:hAnsi="宋体"/>
          <w:color w:val="000000"/>
          <w:szCs w:val="18"/>
        </w:rPr>
      </w:pPr>
      <w:r>
        <w:rPr>
          <w:rFonts w:hAnsi="宋体" w:hint="eastAsia"/>
          <w:color w:val="000000"/>
          <w:szCs w:val="18"/>
        </w:rPr>
        <w:t xml:space="preserve">（一）项目单位：合肥经济技术开发区公用事业发展公司 </w:t>
      </w:r>
    </w:p>
    <w:p w:rsidR="002E36AC" w:rsidRDefault="001E199C" w:rsidP="00CF6C60">
      <w:pPr>
        <w:autoSpaceDE w:val="0"/>
        <w:autoSpaceDN w:val="0"/>
        <w:adjustRightInd w:val="0"/>
        <w:spacing w:line="360" w:lineRule="auto"/>
        <w:ind w:firstLineChars="182" w:firstLine="437"/>
        <w:jc w:val="left"/>
        <w:rPr>
          <w:rFonts w:hAnsi="宋体"/>
          <w:color w:val="000000"/>
          <w:szCs w:val="18"/>
        </w:rPr>
      </w:pPr>
      <w:r>
        <w:rPr>
          <w:rFonts w:hAnsi="宋体" w:hint="eastAsia"/>
          <w:color w:val="000000"/>
          <w:szCs w:val="18"/>
        </w:rPr>
        <w:t>地址：合肥经济技术开发区佛掌路标准厂房2-4层</w:t>
      </w:r>
    </w:p>
    <w:p w:rsidR="002E36AC" w:rsidRDefault="001E199C">
      <w:pPr>
        <w:widowControl/>
        <w:spacing w:line="440" w:lineRule="exact"/>
        <w:ind w:firstLineChars="200" w:firstLine="480"/>
        <w:jc w:val="left"/>
        <w:rPr>
          <w:rFonts w:hAnsi="宋体" w:cs="宋体"/>
        </w:rPr>
      </w:pPr>
      <w:r>
        <w:rPr>
          <w:rFonts w:hAnsi="宋体" w:cs="宋体" w:hint="eastAsia"/>
        </w:rPr>
        <w:t>项目采购联系人：汪林        电话：0551-63811071</w:t>
      </w:r>
    </w:p>
    <w:p w:rsidR="002E36AC" w:rsidRDefault="001E199C">
      <w:pPr>
        <w:widowControl/>
        <w:spacing w:line="440" w:lineRule="exact"/>
        <w:ind w:firstLineChars="200" w:firstLine="480"/>
        <w:jc w:val="left"/>
        <w:rPr>
          <w:rFonts w:hAnsi="宋体" w:cs="宋体"/>
        </w:rPr>
      </w:pPr>
      <w:r>
        <w:rPr>
          <w:rFonts w:hAnsi="宋体" w:cs="宋体" w:hint="eastAsia"/>
        </w:rPr>
        <w:t>现场勘查联系人：何丽        电话：0551-63815885</w:t>
      </w:r>
    </w:p>
    <w:p w:rsidR="002E36AC" w:rsidRDefault="001E199C">
      <w:pPr>
        <w:autoSpaceDE w:val="0"/>
        <w:autoSpaceDN w:val="0"/>
        <w:adjustRightInd w:val="0"/>
        <w:spacing w:line="360" w:lineRule="auto"/>
        <w:ind w:firstLineChars="181" w:firstLine="436"/>
        <w:jc w:val="left"/>
        <w:rPr>
          <w:rFonts w:hAnsi="宋体"/>
          <w:b/>
          <w:bCs/>
          <w:color w:val="000000"/>
          <w:szCs w:val="18"/>
        </w:rPr>
      </w:pPr>
      <w:r>
        <w:rPr>
          <w:rFonts w:hAnsi="宋体" w:hint="eastAsia"/>
          <w:b/>
          <w:bCs/>
          <w:color w:val="000000"/>
          <w:szCs w:val="18"/>
        </w:rPr>
        <w:t>六、其他事项说明</w:t>
      </w:r>
    </w:p>
    <w:p w:rsidR="002E36AC" w:rsidRDefault="001E199C">
      <w:pPr>
        <w:autoSpaceDE w:val="0"/>
        <w:autoSpaceDN w:val="0"/>
        <w:adjustRightInd w:val="0"/>
        <w:spacing w:line="360" w:lineRule="auto"/>
        <w:ind w:firstLineChars="200" w:firstLine="480"/>
        <w:jc w:val="left"/>
        <w:rPr>
          <w:rFonts w:hAnsi="宋体" w:cs="宋体"/>
        </w:rPr>
      </w:pPr>
      <w:bookmarkStart w:id="5" w:name="_Hlt510343011"/>
      <w:bookmarkStart w:id="6" w:name="_Hlt510342998"/>
      <w:r>
        <w:rPr>
          <w:rFonts w:hAnsi="宋体" w:cs="宋体" w:hint="eastAsia"/>
        </w:rPr>
        <w:t>1、参与投标供应商可直接在公用公司网站下载招标文件参与投标。</w:t>
      </w:r>
    </w:p>
    <w:p w:rsidR="002E36AC" w:rsidRDefault="001E199C">
      <w:pPr>
        <w:autoSpaceDE w:val="0"/>
        <w:autoSpaceDN w:val="0"/>
        <w:adjustRightInd w:val="0"/>
        <w:spacing w:line="360" w:lineRule="auto"/>
        <w:ind w:firstLineChars="200" w:firstLine="480"/>
        <w:jc w:val="left"/>
        <w:rPr>
          <w:rFonts w:hAnsi="宋体" w:cs="宋体"/>
        </w:rPr>
      </w:pPr>
      <w:r>
        <w:rPr>
          <w:rFonts w:hAnsi="宋体" w:cs="宋体" w:hint="eastAsia"/>
        </w:rPr>
        <w:t>2、报名中有任何疑问或问题，请在工作时间（周一至周五，上午9:00-12:00，下午2:00-5:30，节假日休息）与项目联系人联系。</w:t>
      </w:r>
    </w:p>
    <w:p w:rsidR="002E36AC" w:rsidRDefault="001E199C">
      <w:pPr>
        <w:widowControl/>
        <w:shd w:val="clear" w:color="auto" w:fill="FFFFFF"/>
        <w:spacing w:before="100" w:beforeAutospacing="1" w:after="100" w:afterAutospacing="1"/>
        <w:ind w:firstLineChars="200" w:firstLine="482"/>
        <w:jc w:val="left"/>
        <w:outlineLvl w:val="0"/>
        <w:rPr>
          <w:rFonts w:ascii="黑体" w:eastAsia="黑体" w:hAnsi="黑体" w:cs="宋体"/>
          <w:b/>
          <w:color w:val="000000"/>
        </w:rPr>
      </w:pPr>
      <w:r>
        <w:rPr>
          <w:rFonts w:hAnsi="宋体" w:hint="eastAsia"/>
          <w:b/>
          <w:color w:val="000000"/>
          <w:szCs w:val="24"/>
        </w:rPr>
        <w:t>八、</w:t>
      </w:r>
      <w:r>
        <w:rPr>
          <w:rFonts w:ascii="黑体" w:eastAsia="黑体" w:hAnsi="黑体" w:cs="宋体" w:hint="eastAsia"/>
          <w:b/>
          <w:color w:val="000000"/>
        </w:rPr>
        <w:t>保证金账户：</w:t>
      </w:r>
    </w:p>
    <w:p w:rsidR="002E36AC" w:rsidRDefault="001E199C">
      <w:pPr>
        <w:autoSpaceDE w:val="0"/>
        <w:autoSpaceDN w:val="0"/>
        <w:adjustRightInd w:val="0"/>
        <w:spacing w:line="360" w:lineRule="auto"/>
        <w:ind w:firstLineChars="200" w:firstLine="480"/>
        <w:jc w:val="left"/>
        <w:rPr>
          <w:rFonts w:hAnsi="宋体" w:cs="宋体"/>
        </w:rPr>
      </w:pPr>
      <w:r>
        <w:rPr>
          <w:rFonts w:hAnsi="宋体" w:cs="宋体" w:hint="eastAsia"/>
        </w:rPr>
        <w:t>报价保证金的缴纳及退还：本项目需缴纳报价保证金2000元，有意向的报价单位在开标前（2020年</w:t>
      </w:r>
      <w:r w:rsidR="00681B55">
        <w:rPr>
          <w:rFonts w:hAnsi="宋体" w:cs="宋体" w:hint="eastAsia"/>
        </w:rPr>
        <w:t>7</w:t>
      </w:r>
      <w:r>
        <w:rPr>
          <w:rFonts w:hAnsi="宋体" w:cs="宋体" w:hint="eastAsia"/>
        </w:rPr>
        <w:t>月</w:t>
      </w:r>
      <w:r w:rsidR="00681B55">
        <w:rPr>
          <w:rFonts w:hAnsi="宋体" w:cs="宋体" w:hint="eastAsia"/>
        </w:rPr>
        <w:t>7</w:t>
      </w:r>
      <w:r>
        <w:rPr>
          <w:rFonts w:hAnsi="宋体" w:cs="宋体" w:hint="eastAsia"/>
        </w:rPr>
        <w:t>日</w:t>
      </w:r>
      <w:r w:rsidR="00681B55">
        <w:rPr>
          <w:rFonts w:hAnsi="宋体" w:cs="宋体" w:hint="eastAsia"/>
        </w:rPr>
        <w:t>15</w:t>
      </w:r>
      <w:r>
        <w:rPr>
          <w:rFonts w:hAnsi="宋体" w:cs="宋体" w:hint="eastAsia"/>
        </w:rPr>
        <w:t>:00）将保证金以现金或转帐方式缴纳到指定帐户（不接受个人名义转账，必须以报价单位名义转账），缴纳时须注明报价项目名称、报价公司名称，并至公用公司综合部开具保证金收条。提交报价文件时凭保证金收条入场。报价单位的保证金在确定中标单位后一周内无息退还。保证金缴纳指定账户名称：合肥经济技术开发区公用事业发展公司，账户：184201090334，开户行：中国银行合肥经开区支行。</w:t>
      </w:r>
    </w:p>
    <w:p w:rsidR="002E36AC" w:rsidRDefault="002E36AC">
      <w:pPr>
        <w:autoSpaceDE w:val="0"/>
        <w:autoSpaceDN w:val="0"/>
        <w:adjustRightInd w:val="0"/>
        <w:spacing w:line="360" w:lineRule="auto"/>
        <w:ind w:firstLineChars="200" w:firstLine="480"/>
        <w:jc w:val="left"/>
        <w:rPr>
          <w:rFonts w:hAnsi="宋体"/>
          <w:color w:val="000000"/>
          <w:szCs w:val="18"/>
        </w:rPr>
      </w:pPr>
    </w:p>
    <w:p w:rsidR="002E36AC" w:rsidRDefault="001E199C" w:rsidP="00CF6C60">
      <w:pPr>
        <w:autoSpaceDE w:val="0"/>
        <w:autoSpaceDN w:val="0"/>
        <w:adjustRightInd w:val="0"/>
        <w:spacing w:line="360" w:lineRule="auto"/>
        <w:ind w:firstLineChars="182" w:firstLine="437"/>
        <w:jc w:val="center"/>
        <w:rPr>
          <w:rFonts w:hAnsi="宋体"/>
          <w:b/>
          <w:color w:val="000000"/>
        </w:rPr>
      </w:pPr>
      <w:r>
        <w:rPr>
          <w:rFonts w:hAnsi="宋体"/>
          <w:color w:val="000000"/>
          <w:szCs w:val="18"/>
        </w:rPr>
        <w:br w:type="page"/>
      </w:r>
      <w:bookmarkStart w:id="7" w:name="_Toc527131313"/>
      <w:r>
        <w:rPr>
          <w:rFonts w:hint="eastAsia"/>
          <w:b/>
          <w:color w:val="000000"/>
        </w:rPr>
        <w:lastRenderedPageBreak/>
        <w:t>二、供应商须</w:t>
      </w:r>
      <w:bookmarkEnd w:id="5"/>
      <w:r>
        <w:rPr>
          <w:rFonts w:hint="eastAsia"/>
          <w:b/>
          <w:color w:val="000000"/>
        </w:rPr>
        <w:t>知前</w:t>
      </w:r>
      <w:bookmarkEnd w:id="6"/>
      <w:r>
        <w:rPr>
          <w:rFonts w:hint="eastAsia"/>
          <w:b/>
          <w:color w:val="000000"/>
        </w:rPr>
        <w:t>附表</w:t>
      </w:r>
      <w:bookmarkEnd w:id="7"/>
    </w:p>
    <w:tbl>
      <w:tblPr>
        <w:tblW w:w="93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1447"/>
        <w:gridCol w:w="7223"/>
      </w:tblGrid>
      <w:tr w:rsidR="002E36AC">
        <w:trPr>
          <w:trHeight w:val="502"/>
          <w:jc w:val="center"/>
        </w:trPr>
        <w:tc>
          <w:tcPr>
            <w:tcW w:w="675" w:type="dxa"/>
            <w:vAlign w:val="center"/>
          </w:tcPr>
          <w:p w:rsidR="002E36AC" w:rsidRDefault="001E199C">
            <w:pPr>
              <w:jc w:val="center"/>
              <w:rPr>
                <w:rFonts w:hAnsi="宋体"/>
                <w:b/>
                <w:color w:val="000000"/>
              </w:rPr>
            </w:pPr>
            <w:bookmarkStart w:id="8" w:name="_Toc208106829"/>
            <w:bookmarkStart w:id="9" w:name="_Toc200336330"/>
            <w:r>
              <w:rPr>
                <w:rFonts w:hAnsi="宋体" w:hint="eastAsia"/>
                <w:b/>
                <w:color w:val="000000"/>
              </w:rPr>
              <w:t>序号</w:t>
            </w:r>
          </w:p>
        </w:tc>
        <w:tc>
          <w:tcPr>
            <w:tcW w:w="1447" w:type="dxa"/>
            <w:vAlign w:val="center"/>
          </w:tcPr>
          <w:p w:rsidR="002E36AC" w:rsidRDefault="001E199C">
            <w:pPr>
              <w:jc w:val="center"/>
              <w:rPr>
                <w:rFonts w:hAnsi="宋体"/>
                <w:b/>
                <w:color w:val="000000"/>
              </w:rPr>
            </w:pPr>
            <w:r>
              <w:rPr>
                <w:rFonts w:hAnsi="宋体" w:hint="eastAsia"/>
                <w:b/>
                <w:color w:val="000000"/>
              </w:rPr>
              <w:t>内容</w:t>
            </w:r>
          </w:p>
        </w:tc>
        <w:tc>
          <w:tcPr>
            <w:tcW w:w="7223" w:type="dxa"/>
            <w:vAlign w:val="center"/>
          </w:tcPr>
          <w:p w:rsidR="002E36AC" w:rsidRDefault="001E199C">
            <w:pPr>
              <w:pStyle w:val="xl31"/>
              <w:widowControl w:val="0"/>
              <w:spacing w:before="0" w:beforeAutospacing="0" w:after="0" w:afterAutospacing="0"/>
              <w:ind w:left="480"/>
              <w:rPr>
                <w:bCs w:val="0"/>
                <w:color w:val="000000"/>
                <w:kern w:val="2"/>
                <w:sz w:val="24"/>
                <w:szCs w:val="20"/>
              </w:rPr>
            </w:pPr>
            <w:r>
              <w:rPr>
                <w:rFonts w:hint="eastAsia"/>
                <w:bCs w:val="0"/>
                <w:color w:val="000000"/>
                <w:kern w:val="2"/>
                <w:sz w:val="24"/>
                <w:szCs w:val="20"/>
              </w:rPr>
              <w:t>说明与要求</w:t>
            </w:r>
          </w:p>
        </w:tc>
      </w:tr>
      <w:tr w:rsidR="002E36AC">
        <w:trPr>
          <w:trHeight w:val="502"/>
          <w:jc w:val="center"/>
        </w:trPr>
        <w:tc>
          <w:tcPr>
            <w:tcW w:w="675" w:type="dxa"/>
            <w:vAlign w:val="center"/>
          </w:tcPr>
          <w:p w:rsidR="002E36AC" w:rsidRDefault="001E199C">
            <w:pPr>
              <w:jc w:val="center"/>
              <w:rPr>
                <w:rFonts w:hAnsi="宋体"/>
                <w:bCs/>
                <w:color w:val="000000"/>
              </w:rPr>
            </w:pPr>
            <w:r>
              <w:rPr>
                <w:rFonts w:hAnsi="宋体" w:hint="eastAsia"/>
                <w:bCs/>
                <w:color w:val="000000"/>
              </w:rPr>
              <w:t>1</w:t>
            </w:r>
          </w:p>
        </w:tc>
        <w:tc>
          <w:tcPr>
            <w:tcW w:w="1447" w:type="dxa"/>
            <w:vAlign w:val="center"/>
          </w:tcPr>
          <w:p w:rsidR="002E36AC" w:rsidRDefault="001E199C">
            <w:pPr>
              <w:jc w:val="center"/>
              <w:rPr>
                <w:rFonts w:hAnsi="宋体"/>
                <w:bCs/>
                <w:color w:val="000000"/>
              </w:rPr>
            </w:pPr>
            <w:r>
              <w:rPr>
                <w:rFonts w:hAnsi="宋体" w:hint="eastAsia"/>
                <w:bCs/>
                <w:color w:val="000000"/>
              </w:rPr>
              <w:t>委托人</w:t>
            </w:r>
          </w:p>
        </w:tc>
        <w:tc>
          <w:tcPr>
            <w:tcW w:w="7223" w:type="dxa"/>
            <w:vAlign w:val="center"/>
          </w:tcPr>
          <w:p w:rsidR="002E36AC" w:rsidRDefault="001E199C">
            <w:pPr>
              <w:pStyle w:val="xl31"/>
              <w:widowControl w:val="0"/>
              <w:spacing w:before="0" w:beforeAutospacing="0" w:after="0" w:afterAutospacing="0"/>
              <w:jc w:val="both"/>
              <w:rPr>
                <w:b w:val="0"/>
                <w:bCs w:val="0"/>
                <w:color w:val="000000"/>
                <w:sz w:val="24"/>
                <w:szCs w:val="18"/>
              </w:rPr>
            </w:pPr>
            <w:r>
              <w:rPr>
                <w:rFonts w:hint="eastAsia"/>
                <w:b w:val="0"/>
                <w:bCs w:val="0"/>
                <w:color w:val="000000"/>
                <w:sz w:val="24"/>
                <w:szCs w:val="18"/>
              </w:rPr>
              <w:t>合肥经济技术开发区公用事业发展公司</w:t>
            </w:r>
          </w:p>
        </w:tc>
      </w:tr>
      <w:tr w:rsidR="002E36AC">
        <w:trPr>
          <w:trHeight w:val="502"/>
          <w:jc w:val="center"/>
        </w:trPr>
        <w:tc>
          <w:tcPr>
            <w:tcW w:w="675" w:type="dxa"/>
            <w:vAlign w:val="center"/>
          </w:tcPr>
          <w:p w:rsidR="002E36AC" w:rsidRDefault="001E199C">
            <w:pPr>
              <w:jc w:val="center"/>
              <w:rPr>
                <w:rFonts w:hAnsi="宋体"/>
                <w:bCs/>
                <w:color w:val="000000"/>
              </w:rPr>
            </w:pPr>
            <w:r>
              <w:rPr>
                <w:rFonts w:hAnsi="宋体" w:hint="eastAsia"/>
                <w:bCs/>
                <w:color w:val="000000"/>
              </w:rPr>
              <w:t>2</w:t>
            </w:r>
          </w:p>
        </w:tc>
        <w:tc>
          <w:tcPr>
            <w:tcW w:w="1447" w:type="dxa"/>
            <w:vAlign w:val="center"/>
          </w:tcPr>
          <w:p w:rsidR="002E36AC" w:rsidRDefault="001E199C">
            <w:pPr>
              <w:jc w:val="center"/>
              <w:rPr>
                <w:rFonts w:hAnsi="宋体"/>
                <w:color w:val="000000"/>
                <w:sz w:val="21"/>
                <w:szCs w:val="21"/>
              </w:rPr>
            </w:pPr>
            <w:r>
              <w:rPr>
                <w:rFonts w:hAnsi="宋体" w:hint="eastAsia"/>
                <w:color w:val="000000"/>
                <w:sz w:val="21"/>
                <w:szCs w:val="21"/>
              </w:rPr>
              <w:t>项目名称编号</w:t>
            </w:r>
          </w:p>
        </w:tc>
        <w:tc>
          <w:tcPr>
            <w:tcW w:w="7223" w:type="dxa"/>
            <w:vAlign w:val="center"/>
          </w:tcPr>
          <w:p w:rsidR="002E36AC" w:rsidRDefault="001E199C">
            <w:pPr>
              <w:pStyle w:val="xl31"/>
              <w:widowControl w:val="0"/>
              <w:spacing w:before="0" w:beforeAutospacing="0" w:after="0" w:afterAutospacing="0" w:line="360" w:lineRule="auto"/>
              <w:jc w:val="both"/>
              <w:rPr>
                <w:b w:val="0"/>
                <w:bCs w:val="0"/>
                <w:color w:val="000000"/>
                <w:sz w:val="24"/>
                <w:szCs w:val="24"/>
              </w:rPr>
            </w:pPr>
            <w:r>
              <w:rPr>
                <w:rFonts w:hint="eastAsia"/>
                <w:b w:val="0"/>
                <w:bCs w:val="0"/>
                <w:color w:val="000000"/>
                <w:sz w:val="24"/>
                <w:szCs w:val="18"/>
              </w:rPr>
              <w:t>经开区智慧井盖管理系统GYGSZB-202006</w:t>
            </w:r>
          </w:p>
        </w:tc>
      </w:tr>
      <w:tr w:rsidR="002E36AC">
        <w:trPr>
          <w:trHeight w:val="502"/>
          <w:jc w:val="center"/>
        </w:trPr>
        <w:tc>
          <w:tcPr>
            <w:tcW w:w="675" w:type="dxa"/>
            <w:vAlign w:val="center"/>
          </w:tcPr>
          <w:p w:rsidR="002E36AC" w:rsidRDefault="001E199C">
            <w:pPr>
              <w:jc w:val="center"/>
              <w:rPr>
                <w:rFonts w:hAnsi="宋体"/>
                <w:bCs/>
                <w:color w:val="000000"/>
              </w:rPr>
            </w:pPr>
            <w:r>
              <w:rPr>
                <w:rFonts w:hAnsi="宋体" w:hint="eastAsia"/>
                <w:bCs/>
                <w:color w:val="000000"/>
              </w:rPr>
              <w:t>3</w:t>
            </w:r>
          </w:p>
        </w:tc>
        <w:tc>
          <w:tcPr>
            <w:tcW w:w="1447" w:type="dxa"/>
            <w:vAlign w:val="center"/>
          </w:tcPr>
          <w:p w:rsidR="002E36AC" w:rsidRDefault="001E199C">
            <w:pPr>
              <w:jc w:val="center"/>
              <w:rPr>
                <w:rFonts w:hAnsi="宋体"/>
                <w:color w:val="000000"/>
              </w:rPr>
            </w:pPr>
            <w:r>
              <w:rPr>
                <w:rFonts w:hAnsi="宋体" w:hint="eastAsia"/>
                <w:color w:val="000000"/>
              </w:rPr>
              <w:t>供应商资格</w:t>
            </w:r>
          </w:p>
        </w:tc>
        <w:tc>
          <w:tcPr>
            <w:tcW w:w="7223" w:type="dxa"/>
            <w:vAlign w:val="center"/>
          </w:tcPr>
          <w:p w:rsidR="002E36AC" w:rsidRPr="00CF6C60" w:rsidRDefault="001E199C">
            <w:pPr>
              <w:widowControl/>
              <w:spacing w:line="360" w:lineRule="auto"/>
              <w:rPr>
                <w:rFonts w:hAnsi="宋体"/>
                <w:color w:val="000000"/>
                <w:szCs w:val="21"/>
              </w:rPr>
            </w:pPr>
            <w:r w:rsidRPr="00CF6C60">
              <w:rPr>
                <w:rFonts w:hAnsi="宋体" w:hint="eastAsia"/>
                <w:color w:val="000000"/>
                <w:szCs w:val="21"/>
              </w:rPr>
              <w:t>1、投标单位营业执照中营业范围需涉及系统集成、技术开发或技术服务等相关内容。</w:t>
            </w:r>
          </w:p>
          <w:p w:rsidR="002E36AC" w:rsidRPr="00CF6C60" w:rsidRDefault="001E199C">
            <w:pPr>
              <w:widowControl/>
              <w:spacing w:line="360" w:lineRule="auto"/>
              <w:rPr>
                <w:rFonts w:hAnsi="宋体"/>
                <w:color w:val="000000"/>
                <w:szCs w:val="21"/>
              </w:rPr>
            </w:pPr>
            <w:r w:rsidRPr="00CF6C60">
              <w:rPr>
                <w:rFonts w:hAnsi="宋体" w:hint="eastAsia"/>
                <w:color w:val="000000"/>
                <w:szCs w:val="21"/>
              </w:rPr>
              <w:t>2、具有本地化服务。</w:t>
            </w:r>
          </w:p>
        </w:tc>
      </w:tr>
      <w:tr w:rsidR="002E36AC">
        <w:trPr>
          <w:trHeight w:val="502"/>
          <w:jc w:val="center"/>
        </w:trPr>
        <w:tc>
          <w:tcPr>
            <w:tcW w:w="675" w:type="dxa"/>
            <w:vAlign w:val="center"/>
          </w:tcPr>
          <w:p w:rsidR="002E36AC" w:rsidRDefault="001E199C">
            <w:pPr>
              <w:jc w:val="center"/>
              <w:rPr>
                <w:rFonts w:hAnsi="宋体"/>
                <w:bCs/>
                <w:color w:val="000000"/>
              </w:rPr>
            </w:pPr>
            <w:r>
              <w:rPr>
                <w:rFonts w:hAnsi="宋体" w:hint="eastAsia"/>
                <w:bCs/>
                <w:color w:val="000000"/>
              </w:rPr>
              <w:t>4</w:t>
            </w:r>
          </w:p>
        </w:tc>
        <w:tc>
          <w:tcPr>
            <w:tcW w:w="1447" w:type="dxa"/>
            <w:vAlign w:val="center"/>
          </w:tcPr>
          <w:p w:rsidR="002E36AC" w:rsidRDefault="001E199C">
            <w:pPr>
              <w:jc w:val="center"/>
              <w:rPr>
                <w:rFonts w:hAnsi="宋体"/>
                <w:color w:val="000000"/>
              </w:rPr>
            </w:pPr>
            <w:r>
              <w:rPr>
                <w:rFonts w:hAnsi="宋体" w:hint="eastAsia"/>
                <w:color w:val="000000"/>
              </w:rPr>
              <w:t>项目性质</w:t>
            </w:r>
          </w:p>
        </w:tc>
        <w:tc>
          <w:tcPr>
            <w:tcW w:w="7223" w:type="dxa"/>
            <w:vAlign w:val="center"/>
          </w:tcPr>
          <w:p w:rsidR="002E36AC" w:rsidRDefault="001E199C">
            <w:pPr>
              <w:pStyle w:val="xl31"/>
              <w:widowControl w:val="0"/>
              <w:spacing w:before="0" w:beforeAutospacing="0" w:after="0" w:afterAutospacing="0"/>
              <w:jc w:val="both"/>
              <w:rPr>
                <w:b w:val="0"/>
                <w:bCs w:val="0"/>
                <w:color w:val="000000"/>
                <w:sz w:val="24"/>
              </w:rPr>
            </w:pPr>
            <w:r>
              <w:rPr>
                <w:rFonts w:hint="eastAsia"/>
                <w:b w:val="0"/>
                <w:bCs w:val="0"/>
                <w:color w:val="000000"/>
                <w:sz w:val="24"/>
              </w:rPr>
              <w:t>服务类</w:t>
            </w:r>
          </w:p>
        </w:tc>
      </w:tr>
      <w:tr w:rsidR="002E36AC">
        <w:trPr>
          <w:trHeight w:val="502"/>
          <w:jc w:val="center"/>
        </w:trPr>
        <w:tc>
          <w:tcPr>
            <w:tcW w:w="675" w:type="dxa"/>
            <w:vAlign w:val="center"/>
          </w:tcPr>
          <w:p w:rsidR="002E36AC" w:rsidRDefault="001E199C">
            <w:pPr>
              <w:jc w:val="center"/>
              <w:rPr>
                <w:rFonts w:hAnsi="宋体"/>
                <w:bCs/>
                <w:color w:val="000000"/>
              </w:rPr>
            </w:pPr>
            <w:r>
              <w:rPr>
                <w:rFonts w:hAnsi="宋体" w:hint="eastAsia"/>
                <w:bCs/>
                <w:color w:val="000000"/>
              </w:rPr>
              <w:t>5</w:t>
            </w:r>
          </w:p>
        </w:tc>
        <w:tc>
          <w:tcPr>
            <w:tcW w:w="1447" w:type="dxa"/>
            <w:vAlign w:val="center"/>
          </w:tcPr>
          <w:p w:rsidR="002E36AC" w:rsidRDefault="001E199C">
            <w:pPr>
              <w:pStyle w:val="xl31"/>
              <w:widowControl w:val="0"/>
              <w:spacing w:before="0" w:beforeAutospacing="0" w:after="0" w:afterAutospacing="0"/>
              <w:rPr>
                <w:b w:val="0"/>
                <w:bCs w:val="0"/>
                <w:color w:val="000000"/>
                <w:sz w:val="24"/>
              </w:rPr>
            </w:pPr>
            <w:r>
              <w:rPr>
                <w:rFonts w:hint="eastAsia"/>
                <w:b w:val="0"/>
                <w:bCs w:val="0"/>
                <w:color w:val="000000"/>
                <w:sz w:val="24"/>
              </w:rPr>
              <w:t>资金来源</w:t>
            </w:r>
          </w:p>
        </w:tc>
        <w:tc>
          <w:tcPr>
            <w:tcW w:w="7223" w:type="dxa"/>
            <w:vAlign w:val="center"/>
          </w:tcPr>
          <w:p w:rsidR="002E36AC" w:rsidRDefault="001E199C">
            <w:pPr>
              <w:pStyle w:val="xl31"/>
              <w:widowControl w:val="0"/>
              <w:spacing w:before="0" w:beforeAutospacing="0" w:after="0" w:afterAutospacing="0"/>
              <w:jc w:val="both"/>
              <w:rPr>
                <w:b w:val="0"/>
                <w:bCs w:val="0"/>
                <w:color w:val="000000"/>
                <w:sz w:val="24"/>
              </w:rPr>
            </w:pPr>
            <w:r>
              <w:rPr>
                <w:color w:val="000000"/>
              </w:rPr>
              <w:sym w:font="Wingdings" w:char="F0FE"/>
            </w:r>
            <w:r>
              <w:rPr>
                <w:rFonts w:hint="eastAsia"/>
                <w:b w:val="0"/>
                <w:bCs w:val="0"/>
                <w:color w:val="000000"/>
                <w:sz w:val="24"/>
              </w:rPr>
              <w:t>采购人自筹  □其他</w:t>
            </w:r>
          </w:p>
        </w:tc>
      </w:tr>
      <w:tr w:rsidR="002E36AC">
        <w:trPr>
          <w:trHeight w:val="502"/>
          <w:jc w:val="center"/>
        </w:trPr>
        <w:tc>
          <w:tcPr>
            <w:tcW w:w="675" w:type="dxa"/>
            <w:vAlign w:val="center"/>
          </w:tcPr>
          <w:p w:rsidR="002E36AC" w:rsidRDefault="001E199C">
            <w:pPr>
              <w:spacing w:line="500" w:lineRule="exact"/>
              <w:jc w:val="center"/>
              <w:rPr>
                <w:rFonts w:hAnsi="宋体"/>
                <w:color w:val="000000"/>
              </w:rPr>
            </w:pPr>
            <w:r>
              <w:rPr>
                <w:rFonts w:hAnsi="宋体" w:hint="eastAsia"/>
                <w:color w:val="000000"/>
              </w:rPr>
              <w:t>6</w:t>
            </w:r>
          </w:p>
        </w:tc>
        <w:tc>
          <w:tcPr>
            <w:tcW w:w="1447" w:type="dxa"/>
          </w:tcPr>
          <w:p w:rsidR="002E36AC" w:rsidRDefault="001E199C">
            <w:pPr>
              <w:spacing w:line="500" w:lineRule="exact"/>
              <w:jc w:val="center"/>
              <w:rPr>
                <w:rFonts w:hAnsi="宋体"/>
                <w:color w:val="000000"/>
                <w:lang w:val="zh-CN"/>
              </w:rPr>
            </w:pPr>
            <w:r>
              <w:rPr>
                <w:rFonts w:hAnsi="宋体" w:hint="eastAsia"/>
                <w:color w:val="000000"/>
              </w:rPr>
              <w:t>标段划分</w:t>
            </w:r>
          </w:p>
        </w:tc>
        <w:tc>
          <w:tcPr>
            <w:tcW w:w="7223" w:type="dxa"/>
            <w:vAlign w:val="center"/>
          </w:tcPr>
          <w:p w:rsidR="002E36AC" w:rsidRDefault="001E199C">
            <w:pPr>
              <w:spacing w:line="500" w:lineRule="exact"/>
              <w:rPr>
                <w:rFonts w:hAnsi="宋体"/>
                <w:bCs/>
                <w:color w:val="000000"/>
              </w:rPr>
            </w:pPr>
            <w:r>
              <w:rPr>
                <w:b/>
                <w:bCs/>
                <w:color w:val="000000"/>
              </w:rPr>
              <w:sym w:font="Wingdings" w:char="F0FE"/>
            </w:r>
            <w:r>
              <w:rPr>
                <w:rFonts w:hAnsi="宋体" w:hint="eastAsia"/>
                <w:color w:val="000000"/>
              </w:rPr>
              <w:t xml:space="preserve">不分包     □分为  个包  </w:t>
            </w:r>
          </w:p>
        </w:tc>
      </w:tr>
      <w:tr w:rsidR="002E36AC">
        <w:trPr>
          <w:trHeight w:val="1395"/>
          <w:jc w:val="center"/>
        </w:trPr>
        <w:tc>
          <w:tcPr>
            <w:tcW w:w="675" w:type="dxa"/>
            <w:vAlign w:val="center"/>
          </w:tcPr>
          <w:p w:rsidR="002E36AC" w:rsidRDefault="001E199C">
            <w:pPr>
              <w:spacing w:line="500" w:lineRule="exact"/>
              <w:ind w:right="102"/>
              <w:jc w:val="center"/>
              <w:rPr>
                <w:rFonts w:hAnsi="宋体"/>
                <w:color w:val="000000"/>
                <w:lang w:val="zh-CN"/>
              </w:rPr>
            </w:pPr>
            <w:r>
              <w:rPr>
                <w:rFonts w:hAnsi="宋体" w:hint="eastAsia"/>
                <w:color w:val="000000"/>
                <w:lang w:val="zh-CN"/>
              </w:rPr>
              <w:t>7</w:t>
            </w:r>
          </w:p>
        </w:tc>
        <w:tc>
          <w:tcPr>
            <w:tcW w:w="1447" w:type="dxa"/>
            <w:vAlign w:val="center"/>
          </w:tcPr>
          <w:p w:rsidR="002E36AC" w:rsidRDefault="001E199C">
            <w:pPr>
              <w:spacing w:line="500" w:lineRule="exact"/>
              <w:jc w:val="center"/>
              <w:rPr>
                <w:rFonts w:hAnsi="宋体"/>
                <w:color w:val="000000"/>
              </w:rPr>
            </w:pPr>
            <w:r>
              <w:rPr>
                <w:rFonts w:hAnsi="宋体" w:hint="eastAsia"/>
                <w:color w:val="000000"/>
                <w:lang w:val="zh-CN"/>
              </w:rPr>
              <w:t>付款方式</w:t>
            </w:r>
          </w:p>
        </w:tc>
        <w:tc>
          <w:tcPr>
            <w:tcW w:w="7223" w:type="dxa"/>
          </w:tcPr>
          <w:p w:rsidR="002E36AC" w:rsidRDefault="001E199C">
            <w:pPr>
              <w:spacing w:line="520" w:lineRule="exact"/>
              <w:rPr>
                <w:rFonts w:ascii="Tahoma" w:hAnsi="宋体" w:cs="宋体"/>
                <w:color w:val="000000"/>
                <w:szCs w:val="21"/>
              </w:rPr>
            </w:pPr>
            <w:r>
              <w:rPr>
                <w:rFonts w:ascii="Tahoma" w:hAnsi="宋体" w:cs="宋体" w:hint="eastAsia"/>
                <w:color w:val="000000"/>
                <w:szCs w:val="21"/>
              </w:rPr>
              <w:t>付款方式：</w:t>
            </w:r>
          </w:p>
          <w:p w:rsidR="002E36AC" w:rsidRDefault="001E199C">
            <w:pPr>
              <w:spacing w:line="520" w:lineRule="exact"/>
              <w:rPr>
                <w:rFonts w:ascii="Tahoma" w:hAnsi="宋体" w:cs="宋体"/>
                <w:color w:val="000000"/>
                <w:szCs w:val="21"/>
              </w:rPr>
            </w:pPr>
            <w:r>
              <w:rPr>
                <w:rFonts w:ascii="Tahoma" w:hAnsi="宋体" w:cs="宋体" w:hint="eastAsia"/>
                <w:color w:val="000000"/>
                <w:szCs w:val="21"/>
              </w:rPr>
              <w:t>1</w:t>
            </w:r>
            <w:r>
              <w:rPr>
                <w:rFonts w:ascii="Tahoma" w:hAnsi="宋体" w:cs="宋体" w:hint="eastAsia"/>
                <w:color w:val="000000"/>
                <w:szCs w:val="21"/>
              </w:rPr>
              <w:t>、本项目无预付款，合同签订后，依据实际考核结果按季度进行结算，费用结算一律采用转账方式办理，不使用现金。</w:t>
            </w:r>
          </w:p>
          <w:p w:rsidR="002E36AC" w:rsidRDefault="001E199C">
            <w:pPr>
              <w:spacing w:line="520" w:lineRule="exact"/>
              <w:rPr>
                <w:rFonts w:ascii="Tahoma" w:hAnsi="宋体" w:cs="宋体"/>
                <w:color w:val="000000"/>
                <w:szCs w:val="21"/>
              </w:rPr>
            </w:pPr>
            <w:r>
              <w:rPr>
                <w:rFonts w:ascii="Tahoma" w:hAnsi="宋体" w:cs="宋体" w:hint="eastAsia"/>
                <w:color w:val="000000"/>
                <w:szCs w:val="21"/>
              </w:rPr>
              <w:t>2</w:t>
            </w:r>
            <w:r>
              <w:rPr>
                <w:rFonts w:ascii="Tahoma" w:hAnsi="宋体" w:cs="宋体" w:hint="eastAsia"/>
                <w:color w:val="000000"/>
                <w:szCs w:val="21"/>
              </w:rPr>
              <w:t>、每季度考核完成后，按季支付。若中标人为一般纳税人，需提供等额、合法有效的全额增值税专用发票，否则采购人有权拒付（税费随国家政策调整而调整）。</w:t>
            </w:r>
          </w:p>
          <w:p w:rsidR="002E36AC" w:rsidRDefault="001E199C">
            <w:pPr>
              <w:pStyle w:val="CharCharCharCharCharCharChar1Char"/>
              <w:spacing w:line="500" w:lineRule="exact"/>
              <w:rPr>
                <w:rFonts w:hAnsi="宋体" w:cs="宋体"/>
                <w:color w:val="000000"/>
                <w:szCs w:val="21"/>
              </w:rPr>
            </w:pPr>
            <w:r>
              <w:rPr>
                <w:rFonts w:hAnsi="宋体" w:cs="宋体" w:hint="eastAsia"/>
                <w:color w:val="000000"/>
                <w:szCs w:val="21"/>
              </w:rPr>
              <w:t>投标人提交的投标文件中如有关于付款条件的表述与招标文件规定不符，投标无效。供应商提交的响应文件中如有关于付款条件的表述与投标文件规定不符，将被视为实质性不响应，将导致投标无效。</w:t>
            </w:r>
          </w:p>
        </w:tc>
      </w:tr>
      <w:tr w:rsidR="002E36AC">
        <w:trPr>
          <w:trHeight w:val="603"/>
          <w:jc w:val="center"/>
        </w:trPr>
        <w:tc>
          <w:tcPr>
            <w:tcW w:w="675" w:type="dxa"/>
            <w:vAlign w:val="center"/>
          </w:tcPr>
          <w:p w:rsidR="002E36AC" w:rsidRDefault="001E199C">
            <w:pPr>
              <w:spacing w:line="500" w:lineRule="exact"/>
              <w:ind w:right="102"/>
              <w:jc w:val="center"/>
              <w:rPr>
                <w:rFonts w:hAnsi="宋体"/>
                <w:color w:val="000000"/>
                <w:lang w:val="zh-CN"/>
              </w:rPr>
            </w:pPr>
            <w:r>
              <w:rPr>
                <w:rFonts w:hAnsi="宋体" w:hint="eastAsia"/>
                <w:color w:val="000000"/>
                <w:lang w:val="zh-CN"/>
              </w:rPr>
              <w:t>8</w:t>
            </w:r>
          </w:p>
        </w:tc>
        <w:tc>
          <w:tcPr>
            <w:tcW w:w="1447" w:type="dxa"/>
            <w:vAlign w:val="center"/>
          </w:tcPr>
          <w:p w:rsidR="002E36AC" w:rsidRDefault="001E199C">
            <w:pPr>
              <w:spacing w:line="500" w:lineRule="exact"/>
              <w:jc w:val="center"/>
              <w:rPr>
                <w:rFonts w:hAnsi="宋体"/>
                <w:color w:val="000000"/>
              </w:rPr>
            </w:pPr>
            <w:r>
              <w:rPr>
                <w:rFonts w:hAnsi="宋体" w:hint="eastAsia"/>
                <w:color w:val="000000"/>
              </w:rPr>
              <w:t>联合体投标</w:t>
            </w:r>
          </w:p>
        </w:tc>
        <w:tc>
          <w:tcPr>
            <w:tcW w:w="7223" w:type="dxa"/>
            <w:vAlign w:val="center"/>
          </w:tcPr>
          <w:p w:rsidR="002E36AC" w:rsidRDefault="001E199C">
            <w:pPr>
              <w:spacing w:line="500" w:lineRule="exact"/>
              <w:rPr>
                <w:rFonts w:hAnsi="宋体"/>
                <w:color w:val="000000"/>
              </w:rPr>
            </w:pPr>
            <w:r>
              <w:rPr>
                <w:rFonts w:hAnsi="宋体" w:hint="eastAsia"/>
                <w:color w:val="000000"/>
              </w:rPr>
              <w:t>□</w:t>
            </w:r>
            <w:r>
              <w:rPr>
                <w:rFonts w:hAnsi="宋体" w:hint="eastAsia"/>
                <w:color w:val="000000"/>
                <w:lang w:val="zh-CN"/>
              </w:rPr>
              <w:t xml:space="preserve">接受  </w:t>
            </w:r>
            <w:r>
              <w:rPr>
                <w:b/>
                <w:bCs/>
                <w:color w:val="000000"/>
              </w:rPr>
              <w:sym w:font="Wingdings" w:char="F0FE"/>
            </w:r>
            <w:r>
              <w:rPr>
                <w:rFonts w:hAnsi="宋体" w:hint="eastAsia"/>
                <w:color w:val="000000"/>
              </w:rPr>
              <w:t>不</w:t>
            </w:r>
            <w:r>
              <w:rPr>
                <w:rFonts w:hAnsi="宋体" w:hint="eastAsia"/>
                <w:color w:val="000000"/>
                <w:lang w:val="zh-CN"/>
              </w:rPr>
              <w:t>接受</w:t>
            </w:r>
          </w:p>
        </w:tc>
      </w:tr>
      <w:tr w:rsidR="002E36AC">
        <w:trPr>
          <w:trHeight w:val="603"/>
          <w:jc w:val="center"/>
        </w:trPr>
        <w:tc>
          <w:tcPr>
            <w:tcW w:w="675" w:type="dxa"/>
            <w:vAlign w:val="center"/>
          </w:tcPr>
          <w:p w:rsidR="002E36AC" w:rsidRDefault="001E199C">
            <w:pPr>
              <w:spacing w:line="500" w:lineRule="exact"/>
              <w:jc w:val="center"/>
              <w:rPr>
                <w:rFonts w:hAnsi="宋体"/>
                <w:color w:val="000000"/>
              </w:rPr>
            </w:pPr>
            <w:r>
              <w:rPr>
                <w:rFonts w:hAnsi="宋体" w:hint="eastAsia"/>
                <w:color w:val="000000"/>
              </w:rPr>
              <w:t>9</w:t>
            </w:r>
          </w:p>
        </w:tc>
        <w:tc>
          <w:tcPr>
            <w:tcW w:w="1447" w:type="dxa"/>
          </w:tcPr>
          <w:p w:rsidR="002E36AC" w:rsidRDefault="001E199C">
            <w:pPr>
              <w:spacing w:line="500" w:lineRule="exact"/>
              <w:rPr>
                <w:rFonts w:hAnsi="宋体"/>
                <w:color w:val="000000"/>
              </w:rPr>
            </w:pPr>
            <w:r>
              <w:rPr>
                <w:rFonts w:hAnsi="宋体" w:hint="eastAsia"/>
                <w:color w:val="000000"/>
              </w:rPr>
              <w:t>服务地点</w:t>
            </w:r>
          </w:p>
        </w:tc>
        <w:tc>
          <w:tcPr>
            <w:tcW w:w="7223" w:type="dxa"/>
          </w:tcPr>
          <w:p w:rsidR="002E36AC" w:rsidRDefault="001E199C">
            <w:pPr>
              <w:spacing w:line="500" w:lineRule="exact"/>
              <w:rPr>
                <w:rFonts w:hAnsi="宋体"/>
                <w:color w:val="000000"/>
              </w:rPr>
            </w:pPr>
            <w:r>
              <w:rPr>
                <w:rFonts w:hAnsi="宋体" w:hint="eastAsia"/>
                <w:color w:val="000000"/>
              </w:rPr>
              <w:t>合肥经济技术开发区</w:t>
            </w:r>
          </w:p>
        </w:tc>
      </w:tr>
      <w:tr w:rsidR="002E36AC">
        <w:trPr>
          <w:trHeight w:val="592"/>
          <w:jc w:val="center"/>
        </w:trPr>
        <w:tc>
          <w:tcPr>
            <w:tcW w:w="675" w:type="dxa"/>
            <w:vAlign w:val="center"/>
          </w:tcPr>
          <w:p w:rsidR="002E36AC" w:rsidRDefault="001E199C">
            <w:pPr>
              <w:spacing w:line="500" w:lineRule="exact"/>
              <w:jc w:val="center"/>
              <w:rPr>
                <w:rFonts w:hAnsi="宋体"/>
                <w:color w:val="000000"/>
              </w:rPr>
            </w:pPr>
            <w:r>
              <w:rPr>
                <w:rFonts w:hAnsi="宋体" w:hint="eastAsia"/>
                <w:color w:val="000000"/>
              </w:rPr>
              <w:t>10</w:t>
            </w:r>
          </w:p>
        </w:tc>
        <w:tc>
          <w:tcPr>
            <w:tcW w:w="1447" w:type="dxa"/>
            <w:vAlign w:val="center"/>
          </w:tcPr>
          <w:p w:rsidR="002E36AC" w:rsidRDefault="001E199C">
            <w:pPr>
              <w:spacing w:line="500" w:lineRule="exact"/>
              <w:jc w:val="center"/>
              <w:rPr>
                <w:rFonts w:hAnsi="宋体"/>
                <w:color w:val="000000"/>
              </w:rPr>
            </w:pPr>
            <w:r>
              <w:rPr>
                <w:rFonts w:hAnsi="宋体" w:hint="eastAsia"/>
                <w:color w:val="000000"/>
                <w:szCs w:val="21"/>
              </w:rPr>
              <w:t>服务期限</w:t>
            </w:r>
          </w:p>
        </w:tc>
        <w:tc>
          <w:tcPr>
            <w:tcW w:w="7223" w:type="dxa"/>
            <w:vAlign w:val="center"/>
          </w:tcPr>
          <w:p w:rsidR="002E36AC" w:rsidRDefault="001E199C">
            <w:pPr>
              <w:spacing w:line="500" w:lineRule="exact"/>
              <w:rPr>
                <w:rFonts w:ascii="Tahoma" w:hAnsi="宋体" w:cs="宋体"/>
                <w:color w:val="000000"/>
                <w:szCs w:val="21"/>
              </w:rPr>
            </w:pPr>
            <w:r>
              <w:rPr>
                <w:rFonts w:ascii="Tahoma" w:hAnsi="宋体" w:cs="宋体" w:hint="eastAsia"/>
                <w:color w:val="000000"/>
                <w:szCs w:val="21"/>
              </w:rPr>
              <w:t>1</w:t>
            </w:r>
            <w:r>
              <w:rPr>
                <w:rFonts w:ascii="Tahoma" w:hAnsi="宋体" w:cs="宋体" w:hint="eastAsia"/>
                <w:color w:val="000000"/>
                <w:szCs w:val="21"/>
              </w:rPr>
              <w:t>、供货及安装期限：合同签订后</w:t>
            </w:r>
            <w:r>
              <w:rPr>
                <w:rFonts w:ascii="Tahoma" w:hAnsi="宋体" w:cs="宋体" w:hint="eastAsia"/>
                <w:color w:val="000000"/>
                <w:szCs w:val="21"/>
              </w:rPr>
              <w:t>15</w:t>
            </w:r>
            <w:r>
              <w:rPr>
                <w:rFonts w:ascii="Tahoma" w:hAnsi="宋体" w:cs="宋体" w:hint="eastAsia"/>
                <w:color w:val="000000"/>
                <w:szCs w:val="21"/>
              </w:rPr>
              <w:t>个工作日内完成供货安装及调试。</w:t>
            </w:r>
          </w:p>
          <w:p w:rsidR="002E36AC" w:rsidRDefault="001E199C">
            <w:pPr>
              <w:spacing w:line="500" w:lineRule="exact"/>
              <w:rPr>
                <w:rFonts w:ascii="Tahoma" w:hAnsi="宋体" w:cs="宋体"/>
                <w:color w:val="000000"/>
                <w:szCs w:val="21"/>
              </w:rPr>
            </w:pPr>
            <w:r>
              <w:rPr>
                <w:rFonts w:ascii="Tahoma" w:hAnsi="宋体" w:cs="宋体" w:hint="eastAsia"/>
                <w:color w:val="000000"/>
                <w:szCs w:val="21"/>
              </w:rPr>
              <w:t>2</w:t>
            </w:r>
            <w:r>
              <w:rPr>
                <w:rFonts w:ascii="Tahoma" w:hAnsi="宋体" w:cs="宋体" w:hint="eastAsia"/>
                <w:color w:val="000000"/>
                <w:szCs w:val="21"/>
              </w:rPr>
              <w:t>、</w:t>
            </w:r>
            <w:r>
              <w:rPr>
                <w:rFonts w:ascii="Tahoma" w:hAnsi="宋体" w:cs="宋体" w:hint="eastAsia"/>
                <w:color w:val="000000"/>
                <w:szCs w:val="21"/>
              </w:rPr>
              <w:t>1+X</w:t>
            </w:r>
            <w:r>
              <w:rPr>
                <w:rFonts w:ascii="Tahoma" w:hAnsi="宋体" w:cs="宋体" w:hint="eastAsia"/>
                <w:color w:val="000000"/>
                <w:szCs w:val="21"/>
              </w:rPr>
              <w:t>年（</w:t>
            </w:r>
            <w:r>
              <w:rPr>
                <w:rFonts w:ascii="Tahoma" w:hAnsi="宋体" w:cs="宋体" w:hint="eastAsia"/>
                <w:color w:val="000000"/>
                <w:szCs w:val="21"/>
              </w:rPr>
              <w:t>X</w:t>
            </w:r>
            <w:r>
              <w:rPr>
                <w:rFonts w:ascii="Tahoma" w:hAnsi="宋体" w:cs="宋体" w:hint="eastAsia"/>
                <w:color w:val="000000"/>
                <w:szCs w:val="21"/>
              </w:rPr>
              <w:t>≤</w:t>
            </w:r>
            <w:r>
              <w:rPr>
                <w:rFonts w:ascii="Tahoma" w:hAnsi="宋体" w:cs="宋体" w:hint="eastAsia"/>
                <w:color w:val="000000"/>
                <w:szCs w:val="21"/>
              </w:rPr>
              <w:t>2</w:t>
            </w:r>
            <w:r>
              <w:rPr>
                <w:rFonts w:ascii="Tahoma" w:hAnsi="宋体" w:cs="宋体" w:hint="eastAsia"/>
                <w:color w:val="000000"/>
                <w:szCs w:val="21"/>
              </w:rPr>
              <w:t>）</w:t>
            </w:r>
            <w:r>
              <w:rPr>
                <w:rFonts w:ascii="Tahoma" w:hAnsi="宋体" w:cs="宋体" w:hint="eastAsia"/>
                <w:color w:val="000000"/>
                <w:szCs w:val="21"/>
              </w:rPr>
              <w:t>,1</w:t>
            </w:r>
            <w:r>
              <w:rPr>
                <w:rFonts w:ascii="Tahoma" w:hAnsi="宋体" w:cs="宋体" w:hint="eastAsia"/>
                <w:color w:val="000000"/>
                <w:szCs w:val="21"/>
              </w:rPr>
              <w:t>年后经双方协商一致可续签，续签期限不得超过</w:t>
            </w:r>
            <w:r>
              <w:rPr>
                <w:rFonts w:ascii="Tahoma" w:hAnsi="宋体" w:cs="宋体" w:hint="eastAsia"/>
                <w:color w:val="000000"/>
                <w:szCs w:val="21"/>
              </w:rPr>
              <w:t>2</w:t>
            </w:r>
            <w:r>
              <w:rPr>
                <w:rFonts w:ascii="Tahoma" w:hAnsi="宋体" w:cs="宋体" w:hint="eastAsia"/>
                <w:color w:val="000000"/>
                <w:szCs w:val="21"/>
              </w:rPr>
              <w:t>年，合同一年一签。</w:t>
            </w:r>
          </w:p>
          <w:p w:rsidR="002E36AC" w:rsidRDefault="001E199C">
            <w:pPr>
              <w:spacing w:line="500" w:lineRule="exact"/>
              <w:rPr>
                <w:rFonts w:hAnsi="宋体"/>
                <w:color w:val="FF0000"/>
              </w:rPr>
            </w:pPr>
            <w:r>
              <w:rPr>
                <w:rFonts w:ascii="Tahoma" w:hAnsi="宋体" w:cs="宋体" w:hint="eastAsia"/>
                <w:color w:val="000000"/>
                <w:szCs w:val="21"/>
              </w:rPr>
              <w:t>3</w:t>
            </w:r>
            <w:r>
              <w:rPr>
                <w:rFonts w:ascii="Tahoma" w:hAnsi="宋体" w:cs="宋体" w:hint="eastAsia"/>
                <w:color w:val="000000"/>
                <w:szCs w:val="21"/>
              </w:rPr>
              <w:t>、当出现以下因素时，采购人有权随时终止合同，中标供应商不得</w:t>
            </w:r>
            <w:r>
              <w:rPr>
                <w:rFonts w:ascii="Tahoma" w:hAnsi="宋体" w:cs="宋体" w:hint="eastAsia"/>
                <w:color w:val="000000"/>
                <w:szCs w:val="21"/>
              </w:rPr>
              <w:lastRenderedPageBreak/>
              <w:t>以任何理由提出索赔要求：（</w:t>
            </w:r>
            <w:r>
              <w:rPr>
                <w:rFonts w:ascii="Tahoma" w:hAnsi="宋体" w:cs="宋体" w:hint="eastAsia"/>
                <w:color w:val="000000"/>
                <w:szCs w:val="21"/>
              </w:rPr>
              <w:t>1</w:t>
            </w:r>
            <w:r>
              <w:rPr>
                <w:rFonts w:ascii="Tahoma" w:hAnsi="宋体" w:cs="宋体" w:hint="eastAsia"/>
                <w:color w:val="000000"/>
                <w:szCs w:val="21"/>
              </w:rPr>
              <w:t>）政策性调整；（</w:t>
            </w:r>
            <w:r>
              <w:rPr>
                <w:rFonts w:ascii="Tahoma" w:hAnsi="宋体" w:cs="宋体" w:hint="eastAsia"/>
                <w:color w:val="000000"/>
                <w:szCs w:val="21"/>
              </w:rPr>
              <w:t>2</w:t>
            </w:r>
            <w:r>
              <w:rPr>
                <w:rFonts w:ascii="Tahoma" w:hAnsi="宋体" w:cs="宋体" w:hint="eastAsia"/>
                <w:color w:val="000000"/>
                <w:szCs w:val="21"/>
              </w:rPr>
              <w:t>）因中标供应商原因发生安全事故</w:t>
            </w:r>
            <w:r>
              <w:rPr>
                <w:rFonts w:hAnsi="宋体" w:hint="eastAsia"/>
                <w:color w:val="FF0000"/>
              </w:rPr>
              <w:t>。</w:t>
            </w:r>
          </w:p>
        </w:tc>
      </w:tr>
      <w:tr w:rsidR="002E36AC">
        <w:trPr>
          <w:trHeight w:val="456"/>
          <w:jc w:val="center"/>
        </w:trPr>
        <w:tc>
          <w:tcPr>
            <w:tcW w:w="675" w:type="dxa"/>
            <w:vAlign w:val="center"/>
          </w:tcPr>
          <w:p w:rsidR="002E36AC" w:rsidRDefault="001E199C">
            <w:pPr>
              <w:spacing w:line="500" w:lineRule="exact"/>
              <w:jc w:val="center"/>
              <w:rPr>
                <w:rFonts w:hAnsi="宋体"/>
                <w:color w:val="000000"/>
              </w:rPr>
            </w:pPr>
            <w:r>
              <w:rPr>
                <w:rFonts w:hAnsi="宋体" w:hint="eastAsia"/>
                <w:color w:val="000000"/>
              </w:rPr>
              <w:lastRenderedPageBreak/>
              <w:t>11</w:t>
            </w:r>
          </w:p>
        </w:tc>
        <w:tc>
          <w:tcPr>
            <w:tcW w:w="1447" w:type="dxa"/>
            <w:vAlign w:val="center"/>
          </w:tcPr>
          <w:p w:rsidR="002E36AC" w:rsidRDefault="001E199C">
            <w:pPr>
              <w:spacing w:line="500" w:lineRule="exact"/>
              <w:jc w:val="center"/>
              <w:rPr>
                <w:rFonts w:hAnsi="宋体"/>
                <w:color w:val="000000"/>
                <w:lang w:val="zh-CN"/>
              </w:rPr>
            </w:pPr>
            <w:r>
              <w:rPr>
                <w:rFonts w:hAnsi="宋体" w:hint="eastAsia"/>
                <w:color w:val="000000"/>
              </w:rPr>
              <w:t>投标保证金金额</w:t>
            </w:r>
          </w:p>
        </w:tc>
        <w:tc>
          <w:tcPr>
            <w:tcW w:w="7223" w:type="dxa"/>
            <w:vAlign w:val="center"/>
          </w:tcPr>
          <w:p w:rsidR="002E36AC" w:rsidRDefault="001E199C">
            <w:pPr>
              <w:spacing w:line="500" w:lineRule="exact"/>
              <w:rPr>
                <w:rFonts w:hAnsi="宋体"/>
                <w:color w:val="000000"/>
              </w:rPr>
            </w:pPr>
            <w:r>
              <w:rPr>
                <w:rFonts w:hAnsi="宋体" w:cs="宋体" w:hint="eastAsia"/>
                <w:b/>
                <w:color w:val="000000"/>
                <w:szCs w:val="24"/>
              </w:rPr>
              <w:t>人民币</w:t>
            </w:r>
            <w:r>
              <w:rPr>
                <w:rFonts w:hAnsi="宋体" w:cs="宋体" w:hint="eastAsia"/>
                <w:b/>
                <w:color w:val="FF0000"/>
                <w:szCs w:val="24"/>
                <w:u w:val="single"/>
              </w:rPr>
              <w:t>贰仟</w:t>
            </w:r>
            <w:r>
              <w:rPr>
                <w:rFonts w:hAnsi="宋体" w:cs="宋体" w:hint="eastAsia"/>
                <w:b/>
                <w:color w:val="000000"/>
                <w:szCs w:val="24"/>
              </w:rPr>
              <w:t>元</w:t>
            </w:r>
            <w:r>
              <w:rPr>
                <w:rFonts w:hAnsi="宋体" w:hint="eastAsia"/>
                <w:b/>
                <w:color w:val="000000"/>
                <w:szCs w:val="28"/>
              </w:rPr>
              <w:t>。</w:t>
            </w:r>
            <w:r>
              <w:rPr>
                <w:rFonts w:hAnsi="宋体" w:hint="eastAsia"/>
                <w:color w:val="000000"/>
              </w:rPr>
              <w:t>投标保证金应当在投标截止时间前足额到达招标公告指定账号。</w:t>
            </w:r>
          </w:p>
        </w:tc>
      </w:tr>
      <w:tr w:rsidR="002E36AC">
        <w:trPr>
          <w:trHeight w:val="527"/>
          <w:jc w:val="center"/>
        </w:trPr>
        <w:tc>
          <w:tcPr>
            <w:tcW w:w="675" w:type="dxa"/>
            <w:vAlign w:val="center"/>
          </w:tcPr>
          <w:p w:rsidR="002E36AC" w:rsidRDefault="001E199C">
            <w:pPr>
              <w:spacing w:line="500" w:lineRule="exact"/>
              <w:jc w:val="center"/>
              <w:rPr>
                <w:rFonts w:hAnsi="宋体"/>
                <w:color w:val="000000"/>
              </w:rPr>
            </w:pPr>
            <w:r>
              <w:rPr>
                <w:rFonts w:hAnsi="宋体" w:hint="eastAsia"/>
                <w:color w:val="000000"/>
              </w:rPr>
              <w:t>12</w:t>
            </w:r>
          </w:p>
        </w:tc>
        <w:tc>
          <w:tcPr>
            <w:tcW w:w="1447" w:type="dxa"/>
            <w:vAlign w:val="center"/>
          </w:tcPr>
          <w:p w:rsidR="002E36AC" w:rsidRDefault="001E199C">
            <w:pPr>
              <w:pStyle w:val="DL"/>
              <w:pBdr>
                <w:bottom w:val="none" w:sz="0" w:space="0" w:color="auto"/>
              </w:pBdr>
              <w:tabs>
                <w:tab w:val="clear" w:pos="4153"/>
                <w:tab w:val="clear" w:pos="8306"/>
              </w:tabs>
              <w:adjustRightInd/>
              <w:spacing w:line="500" w:lineRule="exact"/>
              <w:textAlignment w:val="auto"/>
              <w:rPr>
                <w:rFonts w:ascii="宋体" w:hAnsi="宋体"/>
                <w:color w:val="000000"/>
                <w:kern w:val="2"/>
              </w:rPr>
            </w:pPr>
            <w:r>
              <w:rPr>
                <w:rFonts w:ascii="宋体" w:hAnsi="宋体" w:hint="eastAsia"/>
                <w:color w:val="000000"/>
              </w:rPr>
              <w:t>投标</w:t>
            </w:r>
            <w:r>
              <w:rPr>
                <w:rFonts w:ascii="宋体" w:hAnsi="宋体" w:hint="eastAsia"/>
                <w:color w:val="000000"/>
                <w:kern w:val="2"/>
              </w:rPr>
              <w:t>保证金缴纳账号</w:t>
            </w:r>
          </w:p>
        </w:tc>
        <w:tc>
          <w:tcPr>
            <w:tcW w:w="7223" w:type="dxa"/>
            <w:vAlign w:val="center"/>
          </w:tcPr>
          <w:p w:rsidR="002E36AC" w:rsidRDefault="001E199C">
            <w:pPr>
              <w:spacing w:line="500" w:lineRule="exact"/>
              <w:rPr>
                <w:rFonts w:hAnsi="宋体"/>
                <w:b/>
                <w:color w:val="000000"/>
              </w:rPr>
            </w:pPr>
            <w:r>
              <w:rPr>
                <w:rFonts w:hAnsi="宋体" w:hint="eastAsia"/>
                <w:b/>
                <w:color w:val="000000"/>
                <w:lang w:val="zh-CN"/>
              </w:rPr>
              <w:t>见招标公告</w:t>
            </w:r>
          </w:p>
        </w:tc>
      </w:tr>
      <w:tr w:rsidR="002E36AC">
        <w:trPr>
          <w:trHeight w:val="527"/>
          <w:jc w:val="center"/>
        </w:trPr>
        <w:tc>
          <w:tcPr>
            <w:tcW w:w="675" w:type="dxa"/>
            <w:vAlign w:val="center"/>
          </w:tcPr>
          <w:p w:rsidR="002E36AC" w:rsidRDefault="001E199C">
            <w:pPr>
              <w:spacing w:line="500" w:lineRule="exact"/>
              <w:jc w:val="center"/>
              <w:rPr>
                <w:rFonts w:hAnsi="宋体"/>
                <w:color w:val="000000"/>
              </w:rPr>
            </w:pPr>
            <w:r>
              <w:rPr>
                <w:rFonts w:hAnsi="宋体" w:hint="eastAsia"/>
                <w:color w:val="000000"/>
              </w:rPr>
              <w:t>13</w:t>
            </w:r>
          </w:p>
        </w:tc>
        <w:tc>
          <w:tcPr>
            <w:tcW w:w="1447" w:type="dxa"/>
            <w:vAlign w:val="center"/>
          </w:tcPr>
          <w:p w:rsidR="002E36AC" w:rsidRDefault="001E199C">
            <w:pPr>
              <w:spacing w:line="500" w:lineRule="exact"/>
              <w:jc w:val="center"/>
              <w:rPr>
                <w:rFonts w:hAnsi="宋体"/>
                <w:color w:val="000000"/>
              </w:rPr>
            </w:pPr>
            <w:r>
              <w:rPr>
                <w:rFonts w:hAnsi="宋体" w:hint="eastAsia"/>
                <w:bCs/>
                <w:color w:val="000000"/>
              </w:rPr>
              <w:t>答疑</w:t>
            </w:r>
          </w:p>
        </w:tc>
        <w:tc>
          <w:tcPr>
            <w:tcW w:w="7223" w:type="dxa"/>
            <w:vAlign w:val="center"/>
          </w:tcPr>
          <w:p w:rsidR="002E36AC" w:rsidRDefault="001E199C">
            <w:pPr>
              <w:spacing w:line="500" w:lineRule="exact"/>
              <w:rPr>
                <w:rFonts w:hAnsi="宋体"/>
                <w:b/>
                <w:bCs/>
                <w:color w:val="000000"/>
              </w:rPr>
            </w:pPr>
            <w:r>
              <w:rPr>
                <w:rFonts w:hAnsi="宋体" w:hint="eastAsia"/>
                <w:b/>
                <w:bCs/>
                <w:color w:val="000000"/>
                <w:u w:val="single"/>
              </w:rPr>
              <w:t xml:space="preserve"> 2020</w:t>
            </w:r>
            <w:r>
              <w:rPr>
                <w:rFonts w:hAnsi="宋体" w:hint="eastAsia"/>
                <w:b/>
                <w:bCs/>
                <w:color w:val="000000"/>
              </w:rPr>
              <w:t>年</w:t>
            </w:r>
            <w:r w:rsidR="00681B55">
              <w:rPr>
                <w:rFonts w:hAnsi="宋体" w:hint="eastAsia"/>
                <w:b/>
                <w:bCs/>
                <w:color w:val="000000"/>
              </w:rPr>
              <w:t>7</w:t>
            </w:r>
            <w:r>
              <w:rPr>
                <w:rFonts w:hAnsi="宋体" w:hint="eastAsia"/>
                <w:b/>
                <w:bCs/>
                <w:color w:val="000000"/>
              </w:rPr>
              <w:t>月</w:t>
            </w:r>
            <w:r w:rsidR="00681B55">
              <w:rPr>
                <w:rFonts w:hAnsi="宋体" w:hint="eastAsia"/>
                <w:b/>
                <w:bCs/>
                <w:color w:val="000000"/>
              </w:rPr>
              <w:t>6</w:t>
            </w:r>
            <w:r>
              <w:rPr>
                <w:rFonts w:hAnsi="宋体" w:hint="eastAsia"/>
                <w:b/>
                <w:bCs/>
                <w:color w:val="000000"/>
              </w:rPr>
              <w:t>日17:30时前接受网上答疑（逾期不予受理），疑问的提出与答疑获取详见招标文件第三章投标</w:t>
            </w:r>
            <w:r>
              <w:rPr>
                <w:rFonts w:hAnsi="宋体" w:hint="eastAsia"/>
                <w:b/>
                <w:color w:val="000000"/>
              </w:rPr>
              <w:t>人须知第13条</w:t>
            </w:r>
            <w:r>
              <w:rPr>
                <w:rFonts w:hAnsi="宋体" w:hint="eastAsia"/>
                <w:b/>
                <w:bCs/>
                <w:color w:val="000000"/>
              </w:rPr>
              <w:t>。</w:t>
            </w:r>
          </w:p>
          <w:p w:rsidR="002E36AC" w:rsidRDefault="001E199C">
            <w:pPr>
              <w:spacing w:line="500" w:lineRule="exact"/>
              <w:rPr>
                <w:rFonts w:hAnsi="宋体"/>
                <w:bCs/>
                <w:color w:val="000000"/>
              </w:rPr>
            </w:pPr>
            <w:r>
              <w:rPr>
                <w:rFonts w:hAnsi="宋体" w:hint="eastAsia"/>
                <w:b/>
                <w:color w:val="000000"/>
              </w:rPr>
              <w:t>供应商请注意：</w:t>
            </w:r>
            <w:r>
              <w:rPr>
                <w:rFonts w:hAnsi="宋体" w:hint="eastAsia"/>
                <w:bCs/>
                <w:color w:val="000000"/>
              </w:rPr>
              <w:t>公用公司对答疑进行的澄清、更正或更改，将在网站上及时发布，该公告内容为招标文件的组成部分，对供应商具有同样约束力效力。供应商应主动上网查询。公用公司不承担供应商未及时关注相关信息引发的相关责任。</w:t>
            </w:r>
          </w:p>
        </w:tc>
      </w:tr>
      <w:tr w:rsidR="002E36AC">
        <w:trPr>
          <w:trHeight w:val="527"/>
          <w:jc w:val="center"/>
        </w:trPr>
        <w:tc>
          <w:tcPr>
            <w:tcW w:w="675" w:type="dxa"/>
            <w:vAlign w:val="center"/>
          </w:tcPr>
          <w:p w:rsidR="002E36AC" w:rsidRDefault="001E199C">
            <w:pPr>
              <w:spacing w:line="500" w:lineRule="exact"/>
              <w:jc w:val="center"/>
              <w:rPr>
                <w:rFonts w:hAnsi="宋体"/>
                <w:color w:val="000000"/>
              </w:rPr>
            </w:pPr>
            <w:r>
              <w:rPr>
                <w:rFonts w:hAnsi="宋体" w:hint="eastAsia"/>
                <w:color w:val="000000"/>
              </w:rPr>
              <w:t>14</w:t>
            </w:r>
          </w:p>
        </w:tc>
        <w:tc>
          <w:tcPr>
            <w:tcW w:w="1447" w:type="dxa"/>
            <w:vAlign w:val="center"/>
          </w:tcPr>
          <w:p w:rsidR="002E36AC" w:rsidRDefault="001E199C">
            <w:pPr>
              <w:spacing w:line="500" w:lineRule="exact"/>
              <w:jc w:val="center"/>
              <w:rPr>
                <w:rFonts w:hAnsi="宋体"/>
                <w:color w:val="000000"/>
              </w:rPr>
            </w:pPr>
            <w:r>
              <w:rPr>
                <w:rFonts w:hAnsi="宋体" w:hint="eastAsia"/>
                <w:bCs/>
                <w:color w:val="000000"/>
              </w:rPr>
              <w:t>踏勘现场</w:t>
            </w:r>
          </w:p>
        </w:tc>
        <w:tc>
          <w:tcPr>
            <w:tcW w:w="7223" w:type="dxa"/>
            <w:vAlign w:val="center"/>
          </w:tcPr>
          <w:p w:rsidR="002E36AC" w:rsidRDefault="001E199C">
            <w:pPr>
              <w:spacing w:line="500" w:lineRule="exact"/>
              <w:rPr>
                <w:rFonts w:hAnsi="宋体"/>
                <w:color w:val="000000"/>
                <w:lang w:val="zh-CN"/>
              </w:rPr>
            </w:pPr>
            <w:r>
              <w:rPr>
                <w:b/>
                <w:color w:val="000000"/>
              </w:rPr>
              <w:sym w:font="Wingdings" w:char="00FE"/>
            </w:r>
            <w:r>
              <w:rPr>
                <w:rFonts w:hAnsi="宋体" w:hint="eastAsia"/>
                <w:bCs/>
                <w:color w:val="000000"/>
              </w:rPr>
              <w:t>自行踏勘</w:t>
            </w:r>
            <w:r>
              <w:rPr>
                <w:rFonts w:hAnsi="宋体" w:hint="eastAsia"/>
                <w:color w:val="000000"/>
              </w:rPr>
              <w:t xml:space="preserve">  □采购人</w:t>
            </w:r>
            <w:r>
              <w:rPr>
                <w:rFonts w:hAnsi="宋体" w:hint="eastAsia"/>
                <w:color w:val="000000"/>
                <w:lang w:val="zh-CN"/>
              </w:rPr>
              <w:t>统一组织</w:t>
            </w:r>
          </w:p>
        </w:tc>
      </w:tr>
      <w:tr w:rsidR="002E36AC">
        <w:trPr>
          <w:trHeight w:val="527"/>
          <w:jc w:val="center"/>
        </w:trPr>
        <w:tc>
          <w:tcPr>
            <w:tcW w:w="675" w:type="dxa"/>
            <w:vAlign w:val="center"/>
          </w:tcPr>
          <w:p w:rsidR="002E36AC" w:rsidRDefault="001E199C">
            <w:pPr>
              <w:spacing w:line="500" w:lineRule="exact"/>
              <w:jc w:val="center"/>
              <w:rPr>
                <w:rFonts w:hAnsi="宋体"/>
                <w:color w:val="000000"/>
              </w:rPr>
            </w:pPr>
            <w:r>
              <w:rPr>
                <w:rFonts w:hAnsi="宋体" w:hint="eastAsia"/>
                <w:color w:val="000000"/>
              </w:rPr>
              <w:t>15</w:t>
            </w:r>
          </w:p>
        </w:tc>
        <w:tc>
          <w:tcPr>
            <w:tcW w:w="1447" w:type="dxa"/>
            <w:vAlign w:val="center"/>
          </w:tcPr>
          <w:p w:rsidR="002E36AC" w:rsidRDefault="001E199C">
            <w:pPr>
              <w:spacing w:line="500" w:lineRule="exact"/>
              <w:jc w:val="center"/>
              <w:rPr>
                <w:rFonts w:hAnsi="宋体"/>
                <w:bCs/>
                <w:color w:val="000000"/>
              </w:rPr>
            </w:pPr>
            <w:r>
              <w:rPr>
                <w:rFonts w:hAnsi="宋体" w:hint="eastAsia"/>
                <w:color w:val="000000"/>
              </w:rPr>
              <w:t>投标文件份数及要求</w:t>
            </w:r>
          </w:p>
        </w:tc>
        <w:tc>
          <w:tcPr>
            <w:tcW w:w="7223" w:type="dxa"/>
            <w:vAlign w:val="center"/>
          </w:tcPr>
          <w:p w:rsidR="002E36AC" w:rsidRDefault="001E199C">
            <w:pPr>
              <w:spacing w:line="360" w:lineRule="auto"/>
              <w:rPr>
                <w:rFonts w:hAnsi="宋体"/>
                <w:color w:val="000000"/>
              </w:rPr>
            </w:pPr>
            <w:r>
              <w:rPr>
                <w:rFonts w:hAnsi="宋体" w:hint="eastAsia"/>
                <w:color w:val="000000"/>
              </w:rPr>
              <w:t>正本</w:t>
            </w:r>
            <w:r>
              <w:rPr>
                <w:rFonts w:hAnsi="宋体" w:hint="eastAsia"/>
                <w:color w:val="000000"/>
                <w:u w:val="single"/>
              </w:rPr>
              <w:t xml:space="preserve"> 1 </w:t>
            </w:r>
            <w:r>
              <w:rPr>
                <w:rFonts w:hAnsi="宋体" w:hint="eastAsia"/>
                <w:color w:val="000000"/>
              </w:rPr>
              <w:t>份；副本</w:t>
            </w:r>
            <w:r>
              <w:rPr>
                <w:rFonts w:hAnsi="宋体" w:hint="eastAsia"/>
                <w:color w:val="000000"/>
                <w:u w:val="single"/>
              </w:rPr>
              <w:t xml:space="preserve"> 1</w:t>
            </w:r>
            <w:r>
              <w:rPr>
                <w:rFonts w:hAnsi="宋体" w:hint="eastAsia"/>
                <w:color w:val="000000"/>
              </w:rPr>
              <w:t>份，密封提交。</w:t>
            </w:r>
          </w:p>
        </w:tc>
      </w:tr>
      <w:tr w:rsidR="002E36AC">
        <w:trPr>
          <w:trHeight w:val="527"/>
          <w:jc w:val="center"/>
        </w:trPr>
        <w:tc>
          <w:tcPr>
            <w:tcW w:w="675" w:type="dxa"/>
            <w:vAlign w:val="center"/>
          </w:tcPr>
          <w:p w:rsidR="002E36AC" w:rsidRDefault="001E199C">
            <w:pPr>
              <w:spacing w:line="500" w:lineRule="exact"/>
              <w:jc w:val="center"/>
              <w:rPr>
                <w:rFonts w:hAnsi="宋体"/>
                <w:color w:val="000000"/>
              </w:rPr>
            </w:pPr>
            <w:r>
              <w:rPr>
                <w:rFonts w:hAnsi="宋体" w:hint="eastAsia"/>
                <w:color w:val="000000"/>
              </w:rPr>
              <w:t>16</w:t>
            </w:r>
          </w:p>
        </w:tc>
        <w:tc>
          <w:tcPr>
            <w:tcW w:w="1447" w:type="dxa"/>
            <w:vAlign w:val="center"/>
          </w:tcPr>
          <w:p w:rsidR="002E36AC" w:rsidRDefault="001E199C">
            <w:pPr>
              <w:spacing w:line="500" w:lineRule="exact"/>
              <w:jc w:val="center"/>
              <w:rPr>
                <w:rFonts w:hAnsi="宋体"/>
                <w:color w:val="000000"/>
              </w:rPr>
            </w:pPr>
            <w:r>
              <w:rPr>
                <w:rFonts w:hAnsi="宋体" w:hint="eastAsia"/>
                <w:color w:val="000000"/>
              </w:rPr>
              <w:t>开标时间及地点</w:t>
            </w:r>
          </w:p>
        </w:tc>
        <w:tc>
          <w:tcPr>
            <w:tcW w:w="7223" w:type="dxa"/>
            <w:vAlign w:val="center"/>
          </w:tcPr>
          <w:p w:rsidR="002E36AC" w:rsidRDefault="001E199C">
            <w:pPr>
              <w:spacing w:line="360" w:lineRule="auto"/>
              <w:rPr>
                <w:rFonts w:hAnsi="宋体"/>
                <w:color w:val="000000"/>
              </w:rPr>
            </w:pPr>
            <w:r>
              <w:rPr>
                <w:rFonts w:hAnsi="宋体" w:hint="eastAsia"/>
                <w:color w:val="000000"/>
              </w:rPr>
              <w:t>响应文件提交截止时间及开标时间：详见招标公告</w:t>
            </w:r>
          </w:p>
          <w:p w:rsidR="002E36AC" w:rsidRDefault="001E199C">
            <w:pPr>
              <w:spacing w:line="360" w:lineRule="auto"/>
              <w:rPr>
                <w:rFonts w:hAnsi="宋体"/>
                <w:color w:val="000000"/>
                <w:lang w:val="zh-CN"/>
              </w:rPr>
            </w:pPr>
            <w:r>
              <w:rPr>
                <w:rFonts w:hAnsi="宋体" w:hint="eastAsia"/>
                <w:color w:val="000000"/>
              </w:rPr>
              <w:t>响应文件提交地点及</w:t>
            </w:r>
            <w:r>
              <w:rPr>
                <w:rFonts w:hAnsi="宋体" w:hint="eastAsia"/>
                <w:color w:val="000000"/>
                <w:lang w:val="zh-CN"/>
              </w:rPr>
              <w:t>投标地点</w:t>
            </w:r>
            <w:r>
              <w:rPr>
                <w:rFonts w:hAnsi="宋体" w:hint="eastAsia"/>
                <w:color w:val="000000"/>
              </w:rPr>
              <w:t>：详见招标公告</w:t>
            </w:r>
          </w:p>
          <w:p w:rsidR="002E36AC" w:rsidRDefault="001E199C">
            <w:pPr>
              <w:spacing w:line="500" w:lineRule="exact"/>
              <w:rPr>
                <w:rFonts w:hAnsi="宋体"/>
                <w:bCs/>
                <w:color w:val="000000"/>
              </w:rPr>
            </w:pPr>
            <w:r>
              <w:rPr>
                <w:rFonts w:hAnsi="宋体" w:hint="eastAsia"/>
                <w:color w:val="000000"/>
              </w:rPr>
              <w:t>响应文件接收时间：自响应文件提交截止时间前10分钟至响应文件提交截止时间止</w:t>
            </w:r>
          </w:p>
        </w:tc>
      </w:tr>
      <w:tr w:rsidR="002E36AC">
        <w:trPr>
          <w:trHeight w:val="516"/>
          <w:jc w:val="center"/>
        </w:trPr>
        <w:tc>
          <w:tcPr>
            <w:tcW w:w="675" w:type="dxa"/>
            <w:vAlign w:val="center"/>
          </w:tcPr>
          <w:p w:rsidR="002E36AC" w:rsidRDefault="001E199C">
            <w:pPr>
              <w:spacing w:line="500" w:lineRule="exact"/>
              <w:jc w:val="center"/>
              <w:rPr>
                <w:rFonts w:hAnsi="宋体"/>
                <w:color w:val="000000"/>
              </w:rPr>
            </w:pPr>
            <w:r>
              <w:rPr>
                <w:rFonts w:hAnsi="宋体" w:hint="eastAsia"/>
                <w:color w:val="000000"/>
              </w:rPr>
              <w:t>17</w:t>
            </w:r>
          </w:p>
        </w:tc>
        <w:tc>
          <w:tcPr>
            <w:tcW w:w="1447" w:type="dxa"/>
            <w:vAlign w:val="center"/>
          </w:tcPr>
          <w:p w:rsidR="002E36AC" w:rsidRDefault="001E199C">
            <w:pPr>
              <w:spacing w:line="500" w:lineRule="exact"/>
              <w:jc w:val="center"/>
              <w:rPr>
                <w:rFonts w:hAnsi="宋体"/>
                <w:color w:val="000000"/>
              </w:rPr>
            </w:pPr>
            <w:r>
              <w:rPr>
                <w:rFonts w:hAnsi="宋体" w:hint="eastAsia"/>
                <w:color w:val="000000"/>
              </w:rPr>
              <w:t>评标办法</w:t>
            </w:r>
          </w:p>
        </w:tc>
        <w:tc>
          <w:tcPr>
            <w:tcW w:w="7223" w:type="dxa"/>
            <w:vAlign w:val="center"/>
          </w:tcPr>
          <w:p w:rsidR="002E36AC" w:rsidRDefault="001E199C">
            <w:pPr>
              <w:spacing w:line="500" w:lineRule="exact"/>
              <w:rPr>
                <w:rFonts w:hAnsi="宋体"/>
                <w:color w:val="000000"/>
              </w:rPr>
            </w:pPr>
            <w:r>
              <w:rPr>
                <w:rFonts w:hAnsi="宋体" w:hint="eastAsia"/>
                <w:color w:val="000000"/>
              </w:rPr>
              <w:t>综合评分法</w:t>
            </w:r>
          </w:p>
        </w:tc>
      </w:tr>
      <w:tr w:rsidR="002E36AC">
        <w:trPr>
          <w:trHeight w:val="516"/>
          <w:jc w:val="center"/>
        </w:trPr>
        <w:tc>
          <w:tcPr>
            <w:tcW w:w="675" w:type="dxa"/>
            <w:vAlign w:val="center"/>
          </w:tcPr>
          <w:p w:rsidR="002E36AC" w:rsidRDefault="001E199C">
            <w:pPr>
              <w:spacing w:line="500" w:lineRule="exact"/>
              <w:jc w:val="center"/>
              <w:rPr>
                <w:rFonts w:hAnsi="宋体"/>
                <w:color w:val="000000"/>
              </w:rPr>
            </w:pPr>
            <w:r>
              <w:rPr>
                <w:rFonts w:hAnsi="宋体" w:hint="eastAsia"/>
                <w:color w:val="000000"/>
              </w:rPr>
              <w:t>18</w:t>
            </w:r>
          </w:p>
        </w:tc>
        <w:tc>
          <w:tcPr>
            <w:tcW w:w="1447" w:type="dxa"/>
            <w:vAlign w:val="center"/>
          </w:tcPr>
          <w:p w:rsidR="002E36AC" w:rsidRDefault="001E199C">
            <w:pPr>
              <w:spacing w:line="500" w:lineRule="exact"/>
              <w:jc w:val="center"/>
              <w:rPr>
                <w:rFonts w:hAnsi="宋体"/>
                <w:bCs/>
                <w:color w:val="000000"/>
                <w:szCs w:val="24"/>
                <w:highlight w:val="yellow"/>
              </w:rPr>
            </w:pPr>
            <w:r>
              <w:rPr>
                <w:rFonts w:hAnsi="宋体" w:hint="eastAsia"/>
                <w:color w:val="000000"/>
              </w:rPr>
              <w:t>履约保证金</w:t>
            </w:r>
          </w:p>
        </w:tc>
        <w:tc>
          <w:tcPr>
            <w:tcW w:w="7223" w:type="dxa"/>
            <w:vAlign w:val="center"/>
          </w:tcPr>
          <w:p w:rsidR="002E36AC" w:rsidRDefault="001E199C" w:rsidP="009176F2">
            <w:pPr>
              <w:spacing w:beforeLines="50" w:afterLines="50" w:line="360" w:lineRule="auto"/>
              <w:jc w:val="left"/>
              <w:rPr>
                <w:rFonts w:hAnsi="宋体"/>
                <w:color w:val="000000"/>
              </w:rPr>
            </w:pPr>
            <w:r>
              <w:rPr>
                <w:rFonts w:hAnsi="宋体" w:hint="eastAsia"/>
                <w:color w:val="000000"/>
              </w:rPr>
              <w:t>本项目无履约保证金。</w:t>
            </w:r>
          </w:p>
          <w:p w:rsidR="002E36AC" w:rsidRDefault="001E199C" w:rsidP="009176F2">
            <w:pPr>
              <w:spacing w:beforeLines="50" w:afterLines="50" w:line="360" w:lineRule="auto"/>
              <w:jc w:val="left"/>
              <w:rPr>
                <w:rFonts w:hAnsi="宋体"/>
                <w:color w:val="000000"/>
              </w:rPr>
            </w:pPr>
            <w:r>
              <w:rPr>
                <w:rFonts w:hAnsi="宋体" w:hint="eastAsia"/>
                <w:color w:val="000000"/>
              </w:rPr>
              <w:t>成交价的0 %（保留到百位数）；</w:t>
            </w:r>
          </w:p>
          <w:p w:rsidR="002E36AC" w:rsidRDefault="001E199C">
            <w:pPr>
              <w:spacing w:line="360" w:lineRule="auto"/>
              <w:rPr>
                <w:rFonts w:hAnsi="宋体"/>
                <w:color w:val="000000"/>
              </w:rPr>
            </w:pPr>
            <w:r>
              <w:rPr>
                <w:rFonts w:hAnsi="宋体" w:hint="eastAsia"/>
                <w:color w:val="000000"/>
              </w:rPr>
              <w:t>期限：合同到期后一月内无息返还。</w:t>
            </w:r>
          </w:p>
          <w:p w:rsidR="002E36AC" w:rsidRDefault="001E199C">
            <w:pPr>
              <w:spacing w:line="360" w:lineRule="auto"/>
              <w:rPr>
                <w:rFonts w:hAnsi="宋体"/>
                <w:color w:val="000000"/>
              </w:rPr>
            </w:pPr>
            <w:r>
              <w:rPr>
                <w:rFonts w:hAnsi="宋体" w:hint="eastAsia"/>
                <w:color w:val="000000"/>
              </w:rPr>
              <w:t>收受方式为：□转账/电汇，</w:t>
            </w:r>
          </w:p>
          <w:p w:rsidR="002E36AC" w:rsidRDefault="001E199C">
            <w:pPr>
              <w:spacing w:line="360" w:lineRule="auto"/>
              <w:rPr>
                <w:rFonts w:hAnsi="宋体"/>
                <w:color w:val="000000"/>
                <w:szCs w:val="24"/>
                <w:highlight w:val="yellow"/>
              </w:rPr>
            </w:pPr>
            <w:r>
              <w:rPr>
                <w:rFonts w:hAnsi="宋体" w:hint="eastAsia"/>
                <w:color w:val="000000"/>
              </w:rPr>
              <w:t>收受人为</w:t>
            </w:r>
            <w:r>
              <w:rPr>
                <w:rFonts w:hint="eastAsia"/>
                <w:b/>
                <w:bCs/>
                <w:color w:val="000000"/>
                <w:u w:val="single"/>
              </w:rPr>
              <w:sym w:font="Wingdings" w:char="00FE"/>
            </w:r>
            <w:r>
              <w:rPr>
                <w:rFonts w:hAnsi="宋体" w:hint="eastAsia"/>
                <w:color w:val="000000"/>
              </w:rPr>
              <w:t>采购人</w:t>
            </w:r>
          </w:p>
        </w:tc>
      </w:tr>
      <w:tr w:rsidR="002E36AC">
        <w:trPr>
          <w:trHeight w:val="537"/>
          <w:jc w:val="center"/>
        </w:trPr>
        <w:tc>
          <w:tcPr>
            <w:tcW w:w="675" w:type="dxa"/>
            <w:vAlign w:val="center"/>
          </w:tcPr>
          <w:p w:rsidR="002E36AC" w:rsidRDefault="001E199C">
            <w:pPr>
              <w:spacing w:line="500" w:lineRule="exact"/>
              <w:jc w:val="center"/>
              <w:rPr>
                <w:rFonts w:hAnsi="宋体"/>
                <w:color w:val="000000"/>
              </w:rPr>
            </w:pPr>
            <w:r>
              <w:rPr>
                <w:rFonts w:hAnsi="宋体" w:hint="eastAsia"/>
                <w:color w:val="000000"/>
              </w:rPr>
              <w:t>19</w:t>
            </w:r>
          </w:p>
        </w:tc>
        <w:tc>
          <w:tcPr>
            <w:tcW w:w="1447" w:type="dxa"/>
            <w:vAlign w:val="center"/>
          </w:tcPr>
          <w:p w:rsidR="002E36AC" w:rsidRDefault="001E199C">
            <w:pPr>
              <w:spacing w:line="360" w:lineRule="auto"/>
              <w:jc w:val="center"/>
              <w:rPr>
                <w:rFonts w:hAnsi="宋体"/>
                <w:color w:val="000000"/>
              </w:rPr>
            </w:pPr>
            <w:r>
              <w:rPr>
                <w:rFonts w:hAnsi="宋体" w:hint="eastAsia"/>
                <w:color w:val="000000"/>
              </w:rPr>
              <w:t>采购人联系方式</w:t>
            </w:r>
          </w:p>
        </w:tc>
        <w:tc>
          <w:tcPr>
            <w:tcW w:w="7223" w:type="dxa"/>
            <w:vAlign w:val="center"/>
          </w:tcPr>
          <w:p w:rsidR="002E36AC" w:rsidRDefault="001E199C">
            <w:pPr>
              <w:spacing w:line="360" w:lineRule="auto"/>
              <w:rPr>
                <w:rFonts w:hAnsi="宋体"/>
                <w:color w:val="000000"/>
              </w:rPr>
            </w:pPr>
            <w:r>
              <w:rPr>
                <w:rFonts w:hAnsi="宋体" w:hint="eastAsia"/>
                <w:color w:val="000000"/>
              </w:rPr>
              <w:t>详见招标公告</w:t>
            </w:r>
          </w:p>
        </w:tc>
      </w:tr>
      <w:tr w:rsidR="002E36AC">
        <w:trPr>
          <w:trHeight w:val="611"/>
          <w:jc w:val="center"/>
        </w:trPr>
        <w:tc>
          <w:tcPr>
            <w:tcW w:w="675" w:type="dxa"/>
            <w:vAlign w:val="center"/>
          </w:tcPr>
          <w:p w:rsidR="002E36AC" w:rsidRDefault="001E199C">
            <w:pPr>
              <w:spacing w:line="500" w:lineRule="exact"/>
              <w:jc w:val="center"/>
              <w:rPr>
                <w:rFonts w:hAnsi="宋体"/>
                <w:color w:val="000000"/>
              </w:rPr>
            </w:pPr>
            <w:r>
              <w:rPr>
                <w:rFonts w:hAnsi="宋体" w:hint="eastAsia"/>
                <w:color w:val="000000"/>
              </w:rPr>
              <w:lastRenderedPageBreak/>
              <w:t>20</w:t>
            </w:r>
          </w:p>
        </w:tc>
        <w:tc>
          <w:tcPr>
            <w:tcW w:w="1447" w:type="dxa"/>
            <w:vAlign w:val="center"/>
          </w:tcPr>
          <w:p w:rsidR="002E36AC" w:rsidRDefault="001E199C">
            <w:pPr>
              <w:spacing w:line="500" w:lineRule="exact"/>
              <w:jc w:val="center"/>
              <w:rPr>
                <w:rFonts w:hAnsi="宋体"/>
                <w:color w:val="000000"/>
              </w:rPr>
            </w:pPr>
            <w:r>
              <w:rPr>
                <w:rFonts w:hAnsi="宋体" w:hint="eastAsia"/>
                <w:color w:val="000000"/>
              </w:rPr>
              <w:t>本地化服务</w:t>
            </w:r>
          </w:p>
        </w:tc>
        <w:tc>
          <w:tcPr>
            <w:tcW w:w="7223" w:type="dxa"/>
            <w:vAlign w:val="center"/>
          </w:tcPr>
          <w:p w:rsidR="002E36AC" w:rsidRDefault="001E199C">
            <w:pPr>
              <w:spacing w:line="500" w:lineRule="exact"/>
              <w:rPr>
                <w:rFonts w:hAnsi="宋体"/>
                <w:color w:val="000000"/>
              </w:rPr>
            </w:pPr>
            <w:r>
              <w:rPr>
                <w:rFonts w:hAnsi="宋体" w:hint="eastAsia"/>
                <w:color w:val="000000"/>
              </w:rPr>
              <w:t>本项目是否要求本地化服务能力：</w:t>
            </w:r>
            <w:r>
              <w:rPr>
                <w:rFonts w:hAnsi="宋体"/>
                <w:color w:val="000000"/>
              </w:rPr>
              <w:t></w:t>
            </w:r>
            <w:r>
              <w:rPr>
                <w:rFonts w:hint="eastAsia"/>
                <w:b/>
                <w:bCs/>
                <w:color w:val="000000"/>
                <w:u w:val="single"/>
              </w:rPr>
              <w:sym w:font="Wingdings" w:char="00FE"/>
            </w:r>
            <w:r>
              <w:rPr>
                <w:rFonts w:hAnsi="宋体" w:hint="eastAsia"/>
                <w:color w:val="000000"/>
              </w:rPr>
              <w:t>要求□不要求</w:t>
            </w:r>
          </w:p>
          <w:p w:rsidR="002E36AC" w:rsidRDefault="001E199C">
            <w:pPr>
              <w:spacing w:line="500" w:lineRule="exact"/>
              <w:rPr>
                <w:rFonts w:hAnsi="宋体"/>
                <w:color w:val="000000"/>
              </w:rPr>
            </w:pPr>
            <w:r>
              <w:rPr>
                <w:rFonts w:hAnsi="宋体" w:hint="eastAsia"/>
                <w:color w:val="000000"/>
              </w:rPr>
              <w:t>本地化服务的能力是指具有以下条件之一：</w:t>
            </w:r>
          </w:p>
          <w:p w:rsidR="002E36AC" w:rsidRDefault="001E199C">
            <w:pPr>
              <w:spacing w:line="500" w:lineRule="exact"/>
              <w:rPr>
                <w:rFonts w:hAnsi="宋体"/>
                <w:color w:val="000000"/>
              </w:rPr>
            </w:pPr>
            <w:r>
              <w:rPr>
                <w:rFonts w:hAnsi="宋体" w:hint="eastAsia"/>
                <w:color w:val="000000"/>
              </w:rPr>
              <w:t>1）在本地具有固定的办公场所及人员；</w:t>
            </w:r>
          </w:p>
          <w:p w:rsidR="002E36AC" w:rsidRDefault="001E199C">
            <w:pPr>
              <w:spacing w:line="500" w:lineRule="exact"/>
              <w:rPr>
                <w:rFonts w:hAnsi="宋体"/>
                <w:color w:val="000000"/>
              </w:rPr>
            </w:pPr>
            <w:r>
              <w:rPr>
                <w:rFonts w:hAnsi="宋体" w:hint="eastAsia"/>
                <w:color w:val="000000"/>
              </w:rPr>
              <w:t>2）在本地注册成立的；</w:t>
            </w:r>
          </w:p>
          <w:p w:rsidR="002E36AC" w:rsidRDefault="001E199C">
            <w:pPr>
              <w:spacing w:line="500" w:lineRule="exact"/>
              <w:rPr>
                <w:rFonts w:hAnsi="宋体"/>
                <w:color w:val="000000"/>
              </w:rPr>
            </w:pPr>
            <w:r>
              <w:rPr>
                <w:rFonts w:hAnsi="宋体" w:hint="eastAsia"/>
                <w:color w:val="000000"/>
              </w:rPr>
              <w:t>3）承诺成交即设立本地化服务机构。</w:t>
            </w:r>
          </w:p>
          <w:p w:rsidR="002E36AC" w:rsidRDefault="001E199C">
            <w:pPr>
              <w:spacing w:line="500" w:lineRule="exact"/>
              <w:rPr>
                <w:rFonts w:hAnsi="宋体"/>
                <w:b/>
                <w:color w:val="000000"/>
              </w:rPr>
            </w:pPr>
            <w:r>
              <w:rPr>
                <w:rFonts w:hAnsi="宋体" w:hint="eastAsia"/>
                <w:color w:val="000000"/>
              </w:rPr>
              <w:t>备注：“本地”系指： 合肥市</w:t>
            </w:r>
          </w:p>
        </w:tc>
      </w:tr>
      <w:tr w:rsidR="002E36AC">
        <w:trPr>
          <w:trHeight w:val="558"/>
          <w:jc w:val="center"/>
        </w:trPr>
        <w:tc>
          <w:tcPr>
            <w:tcW w:w="675" w:type="dxa"/>
            <w:vAlign w:val="center"/>
          </w:tcPr>
          <w:p w:rsidR="002E36AC" w:rsidRDefault="001E199C">
            <w:pPr>
              <w:spacing w:line="500" w:lineRule="exact"/>
              <w:rPr>
                <w:rFonts w:hAnsi="宋体"/>
                <w:color w:val="000000"/>
              </w:rPr>
            </w:pPr>
            <w:r>
              <w:rPr>
                <w:rFonts w:hAnsi="宋体" w:hint="eastAsia"/>
                <w:color w:val="000000"/>
              </w:rPr>
              <w:t>21</w:t>
            </w:r>
          </w:p>
        </w:tc>
        <w:tc>
          <w:tcPr>
            <w:tcW w:w="1447" w:type="dxa"/>
            <w:vAlign w:val="center"/>
          </w:tcPr>
          <w:p w:rsidR="002E36AC" w:rsidRDefault="001E199C">
            <w:pPr>
              <w:ind w:firstLineChars="100" w:firstLine="240"/>
              <w:rPr>
                <w:color w:val="000000"/>
              </w:rPr>
            </w:pPr>
            <w:r>
              <w:rPr>
                <w:rFonts w:hint="eastAsia"/>
                <w:color w:val="000000"/>
              </w:rPr>
              <w:t>其他</w:t>
            </w:r>
          </w:p>
        </w:tc>
        <w:tc>
          <w:tcPr>
            <w:tcW w:w="7223" w:type="dxa"/>
            <w:vAlign w:val="center"/>
          </w:tcPr>
          <w:p w:rsidR="002E36AC" w:rsidRDefault="001E199C">
            <w:pPr>
              <w:rPr>
                <w:color w:val="000000"/>
              </w:rPr>
            </w:pPr>
            <w:r>
              <w:rPr>
                <w:rFonts w:hint="eastAsia"/>
                <w:color w:val="000000"/>
              </w:rPr>
              <w:t>开标前未按规定办理本项目交纳投标保证金的，报价无效。</w:t>
            </w:r>
          </w:p>
        </w:tc>
      </w:tr>
      <w:tr w:rsidR="002E36AC">
        <w:trPr>
          <w:trHeight w:val="558"/>
          <w:jc w:val="center"/>
        </w:trPr>
        <w:tc>
          <w:tcPr>
            <w:tcW w:w="675" w:type="dxa"/>
            <w:vAlign w:val="center"/>
          </w:tcPr>
          <w:p w:rsidR="002E36AC" w:rsidRDefault="001E199C">
            <w:pPr>
              <w:spacing w:line="500" w:lineRule="exact"/>
              <w:jc w:val="center"/>
              <w:rPr>
                <w:rFonts w:hAnsi="宋体"/>
                <w:color w:val="000000"/>
              </w:rPr>
            </w:pPr>
            <w:r>
              <w:rPr>
                <w:rFonts w:hAnsi="宋体" w:hint="eastAsia"/>
                <w:color w:val="000000"/>
              </w:rPr>
              <w:t>22</w:t>
            </w:r>
          </w:p>
        </w:tc>
        <w:tc>
          <w:tcPr>
            <w:tcW w:w="1447" w:type="dxa"/>
            <w:vAlign w:val="center"/>
          </w:tcPr>
          <w:p w:rsidR="002E36AC" w:rsidRDefault="001E199C">
            <w:pPr>
              <w:jc w:val="center"/>
              <w:rPr>
                <w:rFonts w:hAnsi="宋体"/>
                <w:color w:val="000000"/>
              </w:rPr>
            </w:pPr>
            <w:r>
              <w:rPr>
                <w:rFonts w:hAnsi="宋体" w:hint="eastAsia"/>
                <w:color w:val="000000"/>
              </w:rPr>
              <w:t>备注二</w:t>
            </w:r>
          </w:p>
        </w:tc>
        <w:tc>
          <w:tcPr>
            <w:tcW w:w="7223" w:type="dxa"/>
            <w:vAlign w:val="center"/>
          </w:tcPr>
          <w:p w:rsidR="002E36AC" w:rsidRDefault="001E199C">
            <w:pPr>
              <w:spacing w:line="500" w:lineRule="exact"/>
              <w:rPr>
                <w:rFonts w:hAnsi="宋体" w:cs="宋体"/>
                <w:b/>
                <w:color w:val="000000"/>
              </w:rPr>
            </w:pPr>
            <w:r>
              <w:rPr>
                <w:rFonts w:hAnsi="宋体"/>
                <w:b/>
                <w:color w:val="000000"/>
              </w:rPr>
              <w:t>特别提醒</w:t>
            </w:r>
            <w:r>
              <w:rPr>
                <w:rFonts w:hAnsi="宋体" w:hint="eastAsia"/>
                <w:b/>
                <w:color w:val="000000"/>
              </w:rPr>
              <w:t>：</w:t>
            </w:r>
            <w:r>
              <w:rPr>
                <w:rFonts w:hAnsi="宋体"/>
                <w:b/>
                <w:color w:val="000000"/>
              </w:rPr>
              <w:t>供应商参与</w:t>
            </w:r>
            <w:r>
              <w:rPr>
                <w:rFonts w:hAnsi="宋体" w:hint="eastAsia"/>
                <w:b/>
                <w:color w:val="000000"/>
              </w:rPr>
              <w:t>投标</w:t>
            </w:r>
            <w:r>
              <w:rPr>
                <w:rFonts w:hAnsi="宋体"/>
                <w:b/>
                <w:color w:val="000000"/>
              </w:rPr>
              <w:t>，应当诚信守法、公平竞争。如</w:t>
            </w:r>
            <w:r>
              <w:rPr>
                <w:rFonts w:hAnsi="宋体" w:hint="eastAsia"/>
                <w:b/>
                <w:color w:val="000000"/>
              </w:rPr>
              <w:t>有</w:t>
            </w:r>
            <w:r>
              <w:rPr>
                <w:rFonts w:hAnsi="宋体"/>
                <w:b/>
                <w:color w:val="000000"/>
              </w:rPr>
              <w:t>以提供虚假材料</w:t>
            </w:r>
            <w:r>
              <w:rPr>
                <w:rFonts w:hAnsi="宋体" w:hint="eastAsia"/>
                <w:b/>
                <w:color w:val="000000"/>
              </w:rPr>
              <w:t>（包括但不限于虚假技术参数响应、虚假业绩、虚假证书、虚假检测报告等）</w:t>
            </w:r>
            <w:r>
              <w:rPr>
                <w:rFonts w:hAnsi="宋体"/>
                <w:b/>
                <w:color w:val="000000"/>
              </w:rPr>
              <w:t>、串通投标、隐瞒失信信息等谋取</w:t>
            </w:r>
            <w:r>
              <w:rPr>
                <w:rFonts w:hAnsi="宋体" w:hint="eastAsia"/>
                <w:b/>
                <w:color w:val="000000"/>
              </w:rPr>
              <w:t>成交资格</w:t>
            </w:r>
            <w:r>
              <w:rPr>
                <w:rFonts w:hAnsi="宋体"/>
                <w:b/>
                <w:color w:val="000000"/>
              </w:rPr>
              <w:t>的行为，一经发现，将报</w:t>
            </w:r>
            <w:r>
              <w:rPr>
                <w:rFonts w:hAnsi="宋体" w:hint="eastAsia"/>
                <w:b/>
                <w:color w:val="000000"/>
              </w:rPr>
              <w:t>监</w:t>
            </w:r>
            <w:r>
              <w:rPr>
                <w:rFonts w:hAnsi="宋体"/>
                <w:b/>
                <w:color w:val="000000"/>
              </w:rPr>
              <w:t>管</w:t>
            </w:r>
            <w:r>
              <w:rPr>
                <w:rFonts w:hAnsi="宋体" w:hint="eastAsia"/>
                <w:b/>
                <w:color w:val="000000"/>
              </w:rPr>
              <w:t>部门</w:t>
            </w:r>
            <w:r>
              <w:rPr>
                <w:rFonts w:hAnsi="宋体"/>
                <w:b/>
                <w:color w:val="000000"/>
              </w:rPr>
              <w:t xml:space="preserve">严肃查处。 </w:t>
            </w:r>
          </w:p>
        </w:tc>
      </w:tr>
      <w:tr w:rsidR="002E36AC">
        <w:trPr>
          <w:trHeight w:val="558"/>
          <w:jc w:val="center"/>
        </w:trPr>
        <w:tc>
          <w:tcPr>
            <w:tcW w:w="675" w:type="dxa"/>
            <w:vAlign w:val="center"/>
          </w:tcPr>
          <w:p w:rsidR="002E36AC" w:rsidRDefault="001E199C">
            <w:pPr>
              <w:spacing w:line="500" w:lineRule="exact"/>
              <w:jc w:val="center"/>
              <w:rPr>
                <w:rFonts w:hAnsi="宋体"/>
                <w:color w:val="000000"/>
              </w:rPr>
            </w:pPr>
            <w:r>
              <w:rPr>
                <w:rFonts w:hAnsi="宋体" w:hint="eastAsia"/>
                <w:color w:val="000000"/>
              </w:rPr>
              <w:t>23</w:t>
            </w:r>
          </w:p>
        </w:tc>
        <w:tc>
          <w:tcPr>
            <w:tcW w:w="1447" w:type="dxa"/>
            <w:vAlign w:val="center"/>
          </w:tcPr>
          <w:p w:rsidR="002E36AC" w:rsidRDefault="001E199C">
            <w:pPr>
              <w:jc w:val="center"/>
              <w:rPr>
                <w:rFonts w:hAnsi="宋体"/>
                <w:color w:val="000000"/>
              </w:rPr>
            </w:pPr>
            <w:r>
              <w:rPr>
                <w:rFonts w:hAnsi="宋体" w:hint="eastAsia"/>
                <w:color w:val="000000"/>
              </w:rPr>
              <w:t>违约金</w:t>
            </w:r>
          </w:p>
        </w:tc>
        <w:tc>
          <w:tcPr>
            <w:tcW w:w="7223" w:type="dxa"/>
            <w:vAlign w:val="center"/>
          </w:tcPr>
          <w:p w:rsidR="002E36AC" w:rsidRDefault="001E199C">
            <w:pPr>
              <w:spacing w:line="500" w:lineRule="exact"/>
              <w:rPr>
                <w:rFonts w:hAnsi="宋体"/>
                <w:b/>
                <w:color w:val="000000"/>
              </w:rPr>
            </w:pPr>
            <w:r>
              <w:rPr>
                <w:rFonts w:hAnsi="宋体" w:hint="eastAsia"/>
                <w:bCs/>
                <w:color w:val="000000"/>
              </w:rPr>
              <w:t>乙方提供虚假资质证明文件或隐瞒真实情况，不具备合法资质，甲方有权解除合同；乙方应向甲方支付违约金合同约定总服务费用的 5%。</w:t>
            </w:r>
          </w:p>
        </w:tc>
      </w:tr>
    </w:tbl>
    <w:p w:rsidR="002E36AC" w:rsidRDefault="001E199C">
      <w:pPr>
        <w:pStyle w:val="1"/>
        <w:spacing w:before="260" w:after="260" w:line="500" w:lineRule="exact"/>
        <w:jc w:val="center"/>
        <w:rPr>
          <w:rFonts w:hAnsi="宋体"/>
          <w:color w:val="000000"/>
        </w:rPr>
      </w:pPr>
      <w:r>
        <w:rPr>
          <w:rFonts w:hAnsi="宋体"/>
          <w:color w:val="000000"/>
        </w:rPr>
        <w:br w:type="page"/>
      </w:r>
      <w:bookmarkStart w:id="10" w:name="_Toc527131314"/>
      <w:bookmarkEnd w:id="8"/>
      <w:bookmarkEnd w:id="9"/>
      <w:r>
        <w:rPr>
          <w:rFonts w:hAnsi="宋体" w:hint="eastAsia"/>
          <w:color w:val="000000"/>
        </w:rPr>
        <w:lastRenderedPageBreak/>
        <w:t>三、供应商须知</w:t>
      </w:r>
      <w:bookmarkEnd w:id="10"/>
    </w:p>
    <w:p w:rsidR="002E36AC" w:rsidRDefault="001E199C">
      <w:pPr>
        <w:pStyle w:val="2"/>
        <w:spacing w:before="0" w:after="0" w:line="360" w:lineRule="auto"/>
        <w:ind w:firstLineChars="200" w:firstLine="482"/>
        <w:rPr>
          <w:rFonts w:ascii="宋体" w:eastAsia="宋体" w:hAnsi="宋体"/>
          <w:color w:val="000000"/>
          <w:sz w:val="24"/>
          <w:szCs w:val="24"/>
        </w:rPr>
      </w:pPr>
      <w:bookmarkStart w:id="11" w:name="_Hlt509650955"/>
      <w:bookmarkStart w:id="12" w:name="_Hlt509650686"/>
      <w:bookmarkStart w:id="13" w:name="_Hlt509649998"/>
      <w:bookmarkStart w:id="14" w:name="_Hlt509650126"/>
      <w:bookmarkStart w:id="15" w:name="_Hlt509649722"/>
      <w:bookmarkStart w:id="16" w:name="_Hlt526418143"/>
      <w:bookmarkStart w:id="17" w:name="_Toc527131315"/>
      <w:bookmarkEnd w:id="11"/>
      <w:bookmarkEnd w:id="12"/>
      <w:bookmarkEnd w:id="13"/>
      <w:bookmarkEnd w:id="14"/>
      <w:bookmarkEnd w:id="15"/>
      <w:bookmarkEnd w:id="16"/>
      <w:r>
        <w:rPr>
          <w:rFonts w:ascii="宋体" w:eastAsia="宋体" w:hAnsi="宋体" w:hint="eastAsia"/>
          <w:color w:val="000000"/>
          <w:sz w:val="24"/>
          <w:szCs w:val="24"/>
        </w:rPr>
        <w:t>（一）总    则</w:t>
      </w:r>
      <w:bookmarkEnd w:id="17"/>
    </w:p>
    <w:p w:rsidR="002E36AC" w:rsidRDefault="001E199C">
      <w:pPr>
        <w:spacing w:line="360" w:lineRule="auto"/>
        <w:ind w:firstLineChars="200" w:firstLine="482"/>
        <w:rPr>
          <w:rFonts w:hAnsi="宋体"/>
          <w:b/>
          <w:color w:val="000000"/>
          <w:szCs w:val="24"/>
        </w:rPr>
      </w:pPr>
      <w:bookmarkStart w:id="18" w:name="_Hlt509650929"/>
      <w:bookmarkStart w:id="19" w:name="_Hlt509649330"/>
      <w:bookmarkStart w:id="20" w:name="_Hlt509650961"/>
      <w:bookmarkStart w:id="21" w:name="_Hlt509650932"/>
      <w:bookmarkStart w:id="22" w:name="_Hlt509649645"/>
      <w:bookmarkStart w:id="23" w:name="_Hlt509650690"/>
      <w:bookmarkStart w:id="24" w:name="_Hlt509650116"/>
      <w:bookmarkStart w:id="25" w:name="_Hlt509649678"/>
      <w:bookmarkStart w:id="26" w:name="_Hlt509649669"/>
      <w:bookmarkStart w:id="27" w:name="_Hlt509649795"/>
      <w:bookmarkStart w:id="28" w:name="_Hlt509650936"/>
      <w:bookmarkStart w:id="29" w:name="_Hlt509650333"/>
      <w:bookmarkStart w:id="30" w:name="_Hlt509650103"/>
      <w:bookmarkStart w:id="31" w:name="_Hlt526418153"/>
      <w:bookmarkStart w:id="32" w:name="_Toc220232391"/>
      <w:bookmarkEnd w:id="18"/>
      <w:bookmarkEnd w:id="19"/>
      <w:bookmarkEnd w:id="20"/>
      <w:bookmarkEnd w:id="21"/>
      <w:bookmarkEnd w:id="22"/>
      <w:bookmarkEnd w:id="23"/>
      <w:bookmarkEnd w:id="24"/>
      <w:bookmarkEnd w:id="25"/>
      <w:bookmarkEnd w:id="26"/>
      <w:bookmarkEnd w:id="27"/>
      <w:bookmarkEnd w:id="28"/>
      <w:bookmarkEnd w:id="29"/>
      <w:bookmarkEnd w:id="30"/>
      <w:bookmarkEnd w:id="31"/>
      <w:r>
        <w:rPr>
          <w:rFonts w:hAnsi="宋体"/>
          <w:b/>
          <w:color w:val="000000"/>
          <w:szCs w:val="24"/>
        </w:rPr>
        <w:t>1</w:t>
      </w:r>
      <w:r>
        <w:rPr>
          <w:rFonts w:hAnsi="宋体" w:hint="eastAsia"/>
          <w:b/>
          <w:color w:val="000000"/>
          <w:szCs w:val="24"/>
        </w:rPr>
        <w:t>.适用范围</w:t>
      </w:r>
    </w:p>
    <w:p w:rsidR="002E36AC" w:rsidRDefault="001E199C">
      <w:pPr>
        <w:spacing w:line="360" w:lineRule="auto"/>
        <w:ind w:firstLineChars="200" w:firstLine="480"/>
        <w:rPr>
          <w:rFonts w:hAnsi="宋体"/>
          <w:color w:val="000000"/>
          <w:szCs w:val="24"/>
        </w:rPr>
      </w:pPr>
      <w:r>
        <w:rPr>
          <w:rFonts w:hAnsi="宋体"/>
          <w:color w:val="000000"/>
          <w:szCs w:val="24"/>
        </w:rPr>
        <w:t>1.</w:t>
      </w:r>
      <w:r>
        <w:rPr>
          <w:rFonts w:hAnsi="宋体" w:hint="eastAsia"/>
          <w:color w:val="000000"/>
          <w:szCs w:val="24"/>
        </w:rPr>
        <w:t>1本投标文件仅适用于本次招标所述的服务项目采购。</w:t>
      </w:r>
    </w:p>
    <w:p w:rsidR="002E36AC" w:rsidRDefault="001E199C">
      <w:pPr>
        <w:spacing w:line="360" w:lineRule="auto"/>
        <w:ind w:firstLineChars="200" w:firstLine="482"/>
        <w:rPr>
          <w:rFonts w:hAnsi="宋体"/>
          <w:b/>
          <w:color w:val="000000"/>
          <w:szCs w:val="24"/>
        </w:rPr>
      </w:pPr>
      <w:r>
        <w:rPr>
          <w:rFonts w:hAnsi="宋体" w:hint="eastAsia"/>
          <w:b/>
          <w:color w:val="000000"/>
          <w:szCs w:val="24"/>
        </w:rPr>
        <w:t>2.有关定义</w:t>
      </w:r>
    </w:p>
    <w:p w:rsidR="002E36AC" w:rsidRDefault="001E199C">
      <w:pPr>
        <w:spacing w:line="360" w:lineRule="auto"/>
        <w:ind w:firstLineChars="200" w:firstLine="480"/>
        <w:rPr>
          <w:rFonts w:hAnsi="宋体"/>
          <w:color w:val="000000"/>
          <w:szCs w:val="24"/>
        </w:rPr>
      </w:pPr>
      <w:r>
        <w:rPr>
          <w:rFonts w:hAnsi="宋体" w:hint="eastAsia"/>
          <w:color w:val="000000"/>
          <w:szCs w:val="24"/>
        </w:rPr>
        <w:t>2.1采购监督管理部门：合肥经济技术开发区公用事业发展公司。</w:t>
      </w:r>
    </w:p>
    <w:p w:rsidR="002E36AC" w:rsidRDefault="001E199C">
      <w:pPr>
        <w:spacing w:line="360" w:lineRule="auto"/>
        <w:ind w:firstLineChars="200" w:firstLine="480"/>
        <w:rPr>
          <w:rFonts w:hAnsi="宋体"/>
          <w:color w:val="000000"/>
          <w:szCs w:val="24"/>
        </w:rPr>
      </w:pPr>
      <w:r>
        <w:rPr>
          <w:rFonts w:hAnsi="宋体" w:hint="eastAsia"/>
          <w:color w:val="000000"/>
          <w:szCs w:val="24"/>
        </w:rPr>
        <w:t>2.2采购人：系指本次采购项目的业主方。</w:t>
      </w:r>
    </w:p>
    <w:p w:rsidR="002E36AC" w:rsidRDefault="001E199C">
      <w:pPr>
        <w:spacing w:line="360" w:lineRule="auto"/>
        <w:ind w:firstLineChars="200" w:firstLine="480"/>
        <w:rPr>
          <w:rFonts w:hAnsi="宋体"/>
          <w:color w:val="000000"/>
          <w:szCs w:val="24"/>
        </w:rPr>
      </w:pPr>
      <w:r>
        <w:rPr>
          <w:rFonts w:hAnsi="宋体" w:hint="eastAsia"/>
          <w:color w:val="000000"/>
          <w:szCs w:val="24"/>
        </w:rPr>
        <w:t>2.3委托人：系指本次采购项目的委托方。</w:t>
      </w:r>
    </w:p>
    <w:p w:rsidR="002E36AC" w:rsidRDefault="001E199C">
      <w:pPr>
        <w:spacing w:line="360" w:lineRule="auto"/>
        <w:ind w:firstLineChars="200" w:firstLine="480"/>
        <w:rPr>
          <w:rFonts w:hAnsi="宋体"/>
          <w:color w:val="000000"/>
        </w:rPr>
      </w:pPr>
      <w:r>
        <w:rPr>
          <w:rFonts w:hAnsi="宋体" w:hint="eastAsia"/>
          <w:color w:val="000000"/>
          <w:szCs w:val="24"/>
        </w:rPr>
        <w:t>2.4供应商：</w:t>
      </w:r>
      <w:r>
        <w:rPr>
          <w:rFonts w:hAnsi="宋体" w:hint="eastAsia"/>
          <w:color w:val="000000"/>
        </w:rPr>
        <w:t>系指响应投标、参加投标竞争的法人、其他组织或自然人。</w:t>
      </w:r>
    </w:p>
    <w:p w:rsidR="002E36AC" w:rsidRDefault="001E199C">
      <w:pPr>
        <w:spacing w:line="360" w:lineRule="auto"/>
        <w:ind w:firstLineChars="196" w:firstLine="472"/>
        <w:rPr>
          <w:rFonts w:hAnsi="宋体"/>
          <w:b/>
          <w:color w:val="000000"/>
        </w:rPr>
      </w:pPr>
      <w:r>
        <w:rPr>
          <w:rFonts w:hAnsi="宋体" w:hint="eastAsia"/>
          <w:b/>
          <w:color w:val="000000"/>
        </w:rPr>
        <w:t>2.5时限（年份、月份等）计算：系指从投标之日向前追溯X年/月（“X”为“一”及以后整数）起算。除非本招标文件另有规定，否则业绩时间均以合同签订之日为追溯结点。</w:t>
      </w:r>
    </w:p>
    <w:p w:rsidR="002E36AC" w:rsidRDefault="001E199C">
      <w:pPr>
        <w:spacing w:line="360" w:lineRule="auto"/>
        <w:ind w:firstLineChars="200" w:firstLine="480"/>
        <w:rPr>
          <w:rFonts w:hAnsi="宋体"/>
          <w:color w:val="000000"/>
          <w:szCs w:val="24"/>
        </w:rPr>
      </w:pPr>
      <w:r>
        <w:rPr>
          <w:rFonts w:hAnsi="宋体" w:hint="eastAsia"/>
          <w:color w:val="000000"/>
          <w:szCs w:val="24"/>
        </w:rPr>
        <w:t>2.6业绩：系指符合本招标文件规定且已竣工验收并交付使用的业绩。供应商与其关联公司（如母公司、控股公司、参股公司、分公司、子公司、同一法定代表人的公司等）之间签订的合同，均不予认可。</w:t>
      </w:r>
    </w:p>
    <w:p w:rsidR="002E36AC" w:rsidRDefault="001E199C">
      <w:pPr>
        <w:spacing w:line="360" w:lineRule="auto"/>
        <w:ind w:firstLineChars="200" w:firstLine="482"/>
        <w:rPr>
          <w:rFonts w:hAnsi="宋体"/>
          <w:b/>
          <w:bCs/>
          <w:color w:val="000000"/>
          <w:szCs w:val="24"/>
        </w:rPr>
      </w:pPr>
      <w:r>
        <w:rPr>
          <w:rFonts w:hAnsi="宋体" w:hint="eastAsia"/>
          <w:b/>
          <w:color w:val="000000"/>
          <w:szCs w:val="24"/>
        </w:rPr>
        <w:t>3</w:t>
      </w:r>
      <w:r>
        <w:rPr>
          <w:rFonts w:hAnsi="宋体" w:hint="eastAsia"/>
          <w:b/>
          <w:bCs/>
          <w:color w:val="000000"/>
          <w:szCs w:val="24"/>
        </w:rPr>
        <w:t>.合格的供应商</w:t>
      </w:r>
    </w:p>
    <w:p w:rsidR="002E36AC" w:rsidRDefault="001E199C">
      <w:pPr>
        <w:spacing w:line="360" w:lineRule="auto"/>
        <w:ind w:firstLineChars="200" w:firstLine="480"/>
        <w:rPr>
          <w:rFonts w:hAnsi="宋体"/>
          <w:color w:val="000000"/>
          <w:szCs w:val="24"/>
        </w:rPr>
      </w:pPr>
      <w:r>
        <w:rPr>
          <w:rFonts w:hAnsi="宋体" w:hint="eastAsia"/>
          <w:color w:val="000000"/>
          <w:szCs w:val="24"/>
        </w:rPr>
        <w:t>3.1合格的供应商应符合招标文件载明的招标资格。除非招标文件认可，否则母、子公司之间的业绩、资质不得互用。</w:t>
      </w:r>
    </w:p>
    <w:p w:rsidR="002E36AC" w:rsidRDefault="001E199C">
      <w:pPr>
        <w:spacing w:line="360" w:lineRule="auto"/>
        <w:ind w:firstLineChars="200" w:firstLine="480"/>
        <w:rPr>
          <w:rFonts w:hAnsi="宋体"/>
          <w:color w:val="000000"/>
          <w:szCs w:val="24"/>
        </w:rPr>
      </w:pPr>
      <w:r>
        <w:rPr>
          <w:rFonts w:hAnsi="宋体" w:hint="eastAsia"/>
          <w:color w:val="000000"/>
          <w:szCs w:val="24"/>
        </w:rPr>
        <w:t>3.2单位负责人为同一人或者存在控股、管理关系的不同单位，不得参加同一包别招标或者未划分包别的同一项目投标。</w:t>
      </w:r>
    </w:p>
    <w:p w:rsidR="002E36AC" w:rsidRDefault="001E199C">
      <w:pPr>
        <w:spacing w:line="360" w:lineRule="auto"/>
        <w:ind w:firstLineChars="200" w:firstLine="480"/>
        <w:rPr>
          <w:rFonts w:hAnsi="宋体"/>
          <w:color w:val="000000"/>
          <w:szCs w:val="24"/>
        </w:rPr>
      </w:pPr>
      <w:r>
        <w:rPr>
          <w:rFonts w:hAnsi="宋体" w:hint="eastAsia"/>
          <w:color w:val="000000"/>
          <w:szCs w:val="24"/>
        </w:rPr>
        <w:t>3.3法律和行政法规所规定的属于其他不合格供应商的条件。</w:t>
      </w:r>
    </w:p>
    <w:p w:rsidR="002E36AC" w:rsidRDefault="001E199C">
      <w:pPr>
        <w:spacing w:line="360" w:lineRule="auto"/>
        <w:ind w:firstLineChars="200" w:firstLine="482"/>
        <w:rPr>
          <w:rFonts w:hAnsi="宋体"/>
          <w:b/>
          <w:color w:val="000000"/>
          <w:szCs w:val="24"/>
        </w:rPr>
      </w:pPr>
      <w:r>
        <w:rPr>
          <w:rFonts w:hAnsi="宋体" w:hint="eastAsia"/>
          <w:b/>
          <w:color w:val="000000"/>
          <w:szCs w:val="24"/>
        </w:rPr>
        <w:t>4.勘察现场</w:t>
      </w:r>
    </w:p>
    <w:p w:rsidR="002E36AC" w:rsidRDefault="001E199C">
      <w:pPr>
        <w:spacing w:line="360" w:lineRule="auto"/>
        <w:ind w:firstLineChars="200" w:firstLine="480"/>
        <w:rPr>
          <w:rFonts w:hAnsi="宋体"/>
          <w:color w:val="000000"/>
          <w:szCs w:val="24"/>
        </w:rPr>
      </w:pPr>
      <w:r>
        <w:rPr>
          <w:rFonts w:hAnsi="宋体" w:hint="eastAsia"/>
          <w:color w:val="000000"/>
          <w:szCs w:val="24"/>
        </w:rPr>
        <w:t>4.1供应商应自行对工程现场和周围环境进行勘察，以获取编制响应文件和签署合同所需的资料。勘察现场的方式、地址及联系方式见供应商须知前附表。</w:t>
      </w:r>
    </w:p>
    <w:p w:rsidR="002E36AC" w:rsidRDefault="001E199C">
      <w:pPr>
        <w:spacing w:line="360" w:lineRule="auto"/>
        <w:ind w:firstLineChars="200" w:firstLine="480"/>
        <w:rPr>
          <w:rFonts w:hAnsi="宋体"/>
          <w:color w:val="000000"/>
          <w:szCs w:val="24"/>
        </w:rPr>
      </w:pPr>
      <w:r>
        <w:rPr>
          <w:rFonts w:hAnsi="宋体" w:hint="eastAsia"/>
          <w:color w:val="000000"/>
          <w:szCs w:val="24"/>
        </w:rPr>
        <w:t>4.2勘察现场所发生的费用由供应商自行承担。采购人向供应商提供的有关工程现场的资料和数据，是采购人现有的能使供应商利用的资料。采购人对供应商由此而做出的推论、理解和结论概不负责。供应商未到工程现场实地踏勘的，成交后签订合同时和履约过程中，不得以不完全了解现场情况为由，提出任何形</w:t>
      </w:r>
      <w:r>
        <w:rPr>
          <w:rFonts w:hAnsi="宋体" w:hint="eastAsia"/>
          <w:color w:val="000000"/>
          <w:szCs w:val="24"/>
        </w:rPr>
        <w:lastRenderedPageBreak/>
        <w:t>式的增加合同价款或索赔的要求。</w:t>
      </w:r>
    </w:p>
    <w:p w:rsidR="002E36AC" w:rsidRDefault="001E199C">
      <w:pPr>
        <w:spacing w:line="360" w:lineRule="auto"/>
        <w:ind w:firstLineChars="200" w:firstLine="480"/>
        <w:rPr>
          <w:rFonts w:hAnsi="宋体"/>
          <w:color w:val="000000"/>
          <w:szCs w:val="24"/>
        </w:rPr>
      </w:pPr>
      <w:r>
        <w:rPr>
          <w:rFonts w:hAnsi="宋体" w:hint="eastAsia"/>
          <w:color w:val="000000"/>
          <w:szCs w:val="24"/>
        </w:rPr>
        <w:t>4.3除非有特殊要求，投标文件不单独提供项目所在地的自然环境、气候条件、公用设施等情况，供应商被视为熟悉上述与履行合同有关的一切情况。</w:t>
      </w:r>
    </w:p>
    <w:p w:rsidR="002E36AC" w:rsidRDefault="001E199C">
      <w:pPr>
        <w:spacing w:line="360" w:lineRule="auto"/>
        <w:ind w:firstLineChars="200" w:firstLine="482"/>
        <w:rPr>
          <w:rFonts w:hAnsi="宋体"/>
          <w:bCs/>
          <w:color w:val="000000"/>
          <w:szCs w:val="24"/>
        </w:rPr>
      </w:pPr>
      <w:r>
        <w:rPr>
          <w:rFonts w:hAnsi="宋体" w:hint="eastAsia"/>
          <w:b/>
          <w:color w:val="000000"/>
          <w:szCs w:val="24"/>
        </w:rPr>
        <w:t>5.知识产权</w:t>
      </w:r>
    </w:p>
    <w:p w:rsidR="002E36AC" w:rsidRDefault="001E199C">
      <w:pPr>
        <w:spacing w:line="360" w:lineRule="auto"/>
        <w:ind w:firstLineChars="200" w:firstLine="480"/>
        <w:rPr>
          <w:rFonts w:hAnsi="宋体"/>
          <w:bCs/>
          <w:color w:val="000000"/>
          <w:szCs w:val="24"/>
        </w:rPr>
      </w:pPr>
      <w:r>
        <w:rPr>
          <w:rFonts w:hAnsi="宋体" w:hint="eastAsia"/>
          <w:color w:val="000000"/>
          <w:szCs w:val="24"/>
        </w:rPr>
        <w:t>5.1</w:t>
      </w:r>
      <w:r>
        <w:rPr>
          <w:rFonts w:hAnsi="宋体" w:hint="eastAsia"/>
          <w:bCs/>
          <w:color w:val="000000"/>
          <w:szCs w:val="24"/>
        </w:rPr>
        <w:t>供应商须保证，采购人在中华人民共和国境内使用投标货物、资料、技术、服务或其任何一部分时，享有不受限制的无偿使用权，不会产生因第三方提出侵犯其专利权、商标权或其它知识产权而引起的法律或经济纠纷。如供应商不拥有相应的知识产权，则在报价中必须包括合法获取该知识产权的一切相关费用。</w:t>
      </w:r>
      <w:r>
        <w:rPr>
          <w:rFonts w:hAnsi="宋体" w:hint="eastAsia"/>
          <w:color w:val="000000"/>
          <w:szCs w:val="24"/>
        </w:rPr>
        <w:t>如因此导致采购人损失的，供应商须承担全部赔偿责任。</w:t>
      </w:r>
    </w:p>
    <w:p w:rsidR="002E36AC" w:rsidRDefault="001E199C">
      <w:pPr>
        <w:spacing w:line="360" w:lineRule="auto"/>
        <w:ind w:firstLineChars="200" w:firstLine="482"/>
        <w:rPr>
          <w:rFonts w:hAnsi="宋体"/>
          <w:b/>
          <w:color w:val="000000"/>
          <w:szCs w:val="24"/>
        </w:rPr>
      </w:pPr>
      <w:r>
        <w:rPr>
          <w:rFonts w:hAnsi="宋体" w:hint="eastAsia"/>
          <w:b/>
          <w:color w:val="000000"/>
          <w:szCs w:val="24"/>
        </w:rPr>
        <w:t>6.纪律与保密</w:t>
      </w:r>
    </w:p>
    <w:p w:rsidR="002E36AC" w:rsidRDefault="001E199C">
      <w:pPr>
        <w:spacing w:line="360" w:lineRule="auto"/>
        <w:ind w:firstLineChars="200" w:firstLine="480"/>
        <w:rPr>
          <w:rFonts w:hAnsi="宋体"/>
          <w:color w:val="000000"/>
          <w:szCs w:val="24"/>
        </w:rPr>
      </w:pPr>
      <w:r>
        <w:rPr>
          <w:rFonts w:hAnsi="宋体" w:hint="eastAsia"/>
          <w:color w:val="000000"/>
          <w:szCs w:val="24"/>
        </w:rPr>
        <w:t>6.1供应商的投标行为应遵守中国的有关法律、法规和规章。</w:t>
      </w:r>
    </w:p>
    <w:p w:rsidR="002E36AC" w:rsidRDefault="001E199C">
      <w:pPr>
        <w:spacing w:line="360" w:lineRule="auto"/>
        <w:ind w:firstLineChars="200" w:firstLine="480"/>
        <w:rPr>
          <w:rFonts w:hAnsi="宋体"/>
          <w:color w:val="000000"/>
          <w:szCs w:val="24"/>
        </w:rPr>
      </w:pPr>
      <w:r>
        <w:rPr>
          <w:rFonts w:hAnsi="宋体" w:hint="eastAsia"/>
          <w:color w:val="000000"/>
          <w:szCs w:val="24"/>
        </w:rPr>
        <w:t>6.2供应商不得相互串通投标报价，不得妨碍其他供应商的公平竞争，不得损害采购人或其他供应商的合法权益，供应商不得以向采购人、投标小组成员行贿或者采取其他不正当手段谋取成交。</w:t>
      </w:r>
    </w:p>
    <w:p w:rsidR="002E36AC" w:rsidRDefault="001E199C">
      <w:pPr>
        <w:spacing w:line="360" w:lineRule="auto"/>
        <w:ind w:firstLineChars="200" w:firstLine="480"/>
        <w:rPr>
          <w:rFonts w:hAnsi="宋体"/>
          <w:color w:val="000000"/>
          <w:szCs w:val="24"/>
        </w:rPr>
      </w:pPr>
      <w:r>
        <w:rPr>
          <w:rFonts w:hAnsi="宋体" w:hint="eastAsia"/>
          <w:color w:val="000000"/>
          <w:szCs w:val="24"/>
        </w:rPr>
        <w:t>6.2.1有下列情形之一的，属于供应商相互串通投标：</w:t>
      </w:r>
    </w:p>
    <w:p w:rsidR="002E36AC" w:rsidRDefault="001E199C">
      <w:pPr>
        <w:spacing w:line="360" w:lineRule="auto"/>
        <w:ind w:firstLineChars="200" w:firstLine="480"/>
        <w:rPr>
          <w:rFonts w:hAnsi="宋体"/>
          <w:color w:val="000000"/>
          <w:szCs w:val="24"/>
        </w:rPr>
      </w:pPr>
      <w:r>
        <w:rPr>
          <w:rFonts w:hAnsi="宋体" w:hint="eastAsia"/>
          <w:color w:val="000000"/>
          <w:szCs w:val="24"/>
        </w:rPr>
        <w:t>6.2.1.1供应商之间协商投标报价等响应文件的实质性内容；</w:t>
      </w:r>
    </w:p>
    <w:p w:rsidR="002E36AC" w:rsidRDefault="001E199C">
      <w:pPr>
        <w:spacing w:line="360" w:lineRule="auto"/>
        <w:ind w:firstLineChars="200" w:firstLine="480"/>
        <w:rPr>
          <w:rFonts w:hAnsi="宋体"/>
          <w:color w:val="000000"/>
          <w:szCs w:val="24"/>
        </w:rPr>
      </w:pPr>
      <w:r>
        <w:rPr>
          <w:rFonts w:hAnsi="宋体" w:hint="eastAsia"/>
          <w:color w:val="000000"/>
          <w:szCs w:val="24"/>
        </w:rPr>
        <w:t>6.2.1.2供应商之间约定成交供应商；</w:t>
      </w:r>
    </w:p>
    <w:p w:rsidR="002E36AC" w:rsidRDefault="001E199C">
      <w:pPr>
        <w:spacing w:line="360" w:lineRule="auto"/>
        <w:ind w:firstLineChars="200" w:firstLine="480"/>
        <w:rPr>
          <w:rFonts w:hAnsi="宋体"/>
          <w:color w:val="000000"/>
          <w:szCs w:val="24"/>
        </w:rPr>
      </w:pPr>
      <w:r>
        <w:rPr>
          <w:rFonts w:hAnsi="宋体" w:hint="eastAsia"/>
          <w:color w:val="000000"/>
          <w:szCs w:val="24"/>
        </w:rPr>
        <w:t>6.2.1.3供应商之间约定部分供应商放弃投标或者成交；</w:t>
      </w:r>
    </w:p>
    <w:p w:rsidR="002E36AC" w:rsidRDefault="001E199C">
      <w:pPr>
        <w:spacing w:line="360" w:lineRule="auto"/>
        <w:ind w:firstLineChars="200" w:firstLine="480"/>
        <w:rPr>
          <w:rFonts w:hAnsi="宋体"/>
          <w:color w:val="000000"/>
          <w:szCs w:val="24"/>
        </w:rPr>
      </w:pPr>
      <w:r>
        <w:rPr>
          <w:rFonts w:hAnsi="宋体" w:hint="eastAsia"/>
          <w:color w:val="000000"/>
          <w:szCs w:val="24"/>
        </w:rPr>
        <w:t>6.2.1.4属于同一集团、协会、商会等组织成员的供应商按照该组织要求协同投标；</w:t>
      </w:r>
    </w:p>
    <w:p w:rsidR="002E36AC" w:rsidRDefault="001E199C">
      <w:pPr>
        <w:spacing w:line="360" w:lineRule="auto"/>
        <w:ind w:firstLineChars="200" w:firstLine="480"/>
        <w:rPr>
          <w:rFonts w:hAnsi="宋体"/>
          <w:color w:val="000000"/>
          <w:szCs w:val="24"/>
        </w:rPr>
      </w:pPr>
      <w:r>
        <w:rPr>
          <w:rFonts w:hAnsi="宋体" w:hint="eastAsia"/>
          <w:color w:val="000000"/>
          <w:szCs w:val="24"/>
        </w:rPr>
        <w:t>6.2.1.5供应商之间为谋取成交或者排斥特定供应商而采取的其他联合行动。</w:t>
      </w:r>
    </w:p>
    <w:p w:rsidR="002E36AC" w:rsidRDefault="001E199C">
      <w:pPr>
        <w:spacing w:line="360" w:lineRule="auto"/>
        <w:ind w:firstLineChars="200" w:firstLine="480"/>
        <w:rPr>
          <w:rFonts w:hAnsi="宋体"/>
          <w:color w:val="000000"/>
          <w:szCs w:val="24"/>
        </w:rPr>
      </w:pPr>
      <w:r>
        <w:rPr>
          <w:rFonts w:hAnsi="宋体" w:hint="eastAsia"/>
          <w:color w:val="000000"/>
          <w:szCs w:val="24"/>
        </w:rPr>
        <w:t>6.2.2有下列情形之一的，视为供应商相互串通投标：</w:t>
      </w:r>
    </w:p>
    <w:p w:rsidR="002E36AC" w:rsidRDefault="001E199C">
      <w:pPr>
        <w:spacing w:line="360" w:lineRule="auto"/>
        <w:ind w:firstLineChars="200" w:firstLine="480"/>
        <w:rPr>
          <w:rFonts w:hAnsi="宋体"/>
          <w:color w:val="000000"/>
          <w:szCs w:val="24"/>
        </w:rPr>
      </w:pPr>
      <w:r>
        <w:rPr>
          <w:rFonts w:hAnsi="宋体" w:hint="eastAsia"/>
          <w:color w:val="000000"/>
          <w:szCs w:val="24"/>
        </w:rPr>
        <w:t>6.2.2.1不同供应商的响应文件由同一单位或者个人编制；</w:t>
      </w:r>
    </w:p>
    <w:p w:rsidR="002E36AC" w:rsidRDefault="001E199C">
      <w:pPr>
        <w:spacing w:line="360" w:lineRule="auto"/>
        <w:ind w:firstLineChars="200" w:firstLine="480"/>
        <w:rPr>
          <w:rFonts w:hAnsi="宋体"/>
          <w:color w:val="000000"/>
          <w:szCs w:val="24"/>
        </w:rPr>
      </w:pPr>
      <w:r>
        <w:rPr>
          <w:rFonts w:hAnsi="宋体" w:hint="eastAsia"/>
          <w:color w:val="000000"/>
          <w:szCs w:val="24"/>
        </w:rPr>
        <w:t>6.2.2.2不同供应商委托同一单位或者个人办理投标事宜；</w:t>
      </w:r>
    </w:p>
    <w:p w:rsidR="002E36AC" w:rsidRDefault="001E199C">
      <w:pPr>
        <w:spacing w:line="360" w:lineRule="auto"/>
        <w:ind w:firstLineChars="200" w:firstLine="480"/>
        <w:rPr>
          <w:rFonts w:hAnsi="宋体"/>
          <w:color w:val="000000"/>
          <w:szCs w:val="24"/>
        </w:rPr>
      </w:pPr>
      <w:r>
        <w:rPr>
          <w:rFonts w:hAnsi="宋体" w:hint="eastAsia"/>
          <w:color w:val="000000"/>
          <w:szCs w:val="24"/>
        </w:rPr>
        <w:t>6.2.2.3不同供应商的响应文件载明的项目管理成员为同一人；</w:t>
      </w:r>
    </w:p>
    <w:p w:rsidR="002E36AC" w:rsidRDefault="001E199C">
      <w:pPr>
        <w:spacing w:line="360" w:lineRule="auto"/>
        <w:ind w:firstLineChars="200" w:firstLine="480"/>
        <w:rPr>
          <w:rFonts w:hAnsi="宋体"/>
          <w:color w:val="000000"/>
          <w:szCs w:val="24"/>
        </w:rPr>
      </w:pPr>
      <w:r>
        <w:rPr>
          <w:rFonts w:hAnsi="宋体" w:hint="eastAsia"/>
          <w:color w:val="000000"/>
          <w:szCs w:val="24"/>
        </w:rPr>
        <w:t>6.2.2.4不同供应商的响应文件异常一致或者投标报价呈规律性差异；</w:t>
      </w:r>
    </w:p>
    <w:p w:rsidR="002E36AC" w:rsidRDefault="001E199C">
      <w:pPr>
        <w:spacing w:line="360" w:lineRule="auto"/>
        <w:ind w:firstLineChars="200" w:firstLine="480"/>
        <w:rPr>
          <w:rFonts w:hAnsi="宋体"/>
          <w:color w:val="000000"/>
          <w:szCs w:val="24"/>
        </w:rPr>
      </w:pPr>
      <w:r>
        <w:rPr>
          <w:rFonts w:hAnsi="宋体" w:hint="eastAsia"/>
          <w:color w:val="000000"/>
          <w:szCs w:val="24"/>
        </w:rPr>
        <w:t>6.2.2.5不同供应商的响应文件相互混装；</w:t>
      </w:r>
    </w:p>
    <w:p w:rsidR="002E36AC" w:rsidRDefault="001E199C">
      <w:pPr>
        <w:spacing w:line="360" w:lineRule="auto"/>
        <w:ind w:firstLineChars="200" w:firstLine="480"/>
        <w:rPr>
          <w:rFonts w:hAnsi="宋体"/>
          <w:color w:val="000000"/>
          <w:szCs w:val="24"/>
        </w:rPr>
      </w:pPr>
      <w:r>
        <w:rPr>
          <w:rFonts w:hAnsi="宋体" w:hint="eastAsia"/>
          <w:color w:val="000000"/>
          <w:szCs w:val="24"/>
        </w:rPr>
        <w:t>6.2.2.6不同供应商的投标保证金从同一单位或者个人的账户转出。</w:t>
      </w:r>
    </w:p>
    <w:p w:rsidR="002E36AC" w:rsidRDefault="001E199C">
      <w:pPr>
        <w:spacing w:line="360" w:lineRule="auto"/>
        <w:ind w:firstLineChars="200" w:firstLine="480"/>
        <w:rPr>
          <w:rFonts w:hAnsi="宋体"/>
          <w:color w:val="000000"/>
          <w:szCs w:val="24"/>
        </w:rPr>
      </w:pPr>
      <w:r>
        <w:rPr>
          <w:rFonts w:hAnsi="宋体" w:hint="eastAsia"/>
          <w:color w:val="000000"/>
          <w:szCs w:val="24"/>
        </w:rPr>
        <w:lastRenderedPageBreak/>
        <w:t>6.3在确定成交供应商之前，供应商不得与采购人就投标价格、投标方案等实质性内容进行投标，也不得私下接触投标小组成员。</w:t>
      </w:r>
    </w:p>
    <w:p w:rsidR="002E36AC" w:rsidRDefault="001E199C">
      <w:pPr>
        <w:spacing w:line="360" w:lineRule="auto"/>
        <w:ind w:firstLineChars="200" w:firstLine="480"/>
        <w:rPr>
          <w:rFonts w:hAnsi="宋体"/>
          <w:color w:val="000000"/>
          <w:szCs w:val="24"/>
        </w:rPr>
      </w:pPr>
      <w:r>
        <w:rPr>
          <w:rFonts w:hAnsi="宋体" w:hint="eastAsia"/>
          <w:color w:val="000000"/>
          <w:szCs w:val="24"/>
        </w:rPr>
        <w:t>6.4在确定成交供应商之前，供应商试图在响应文件审查、澄清、比较和评价时对评标小组、采购人等施加任何影响都可能导致其投标无效。</w:t>
      </w:r>
    </w:p>
    <w:p w:rsidR="002E36AC" w:rsidRDefault="001E199C">
      <w:pPr>
        <w:spacing w:line="360" w:lineRule="auto"/>
        <w:ind w:firstLineChars="200" w:firstLine="480"/>
        <w:rPr>
          <w:rFonts w:hAnsi="宋体"/>
          <w:b/>
          <w:bCs/>
          <w:color w:val="000000"/>
          <w:szCs w:val="24"/>
        </w:rPr>
      </w:pPr>
      <w:r>
        <w:rPr>
          <w:rFonts w:hAnsi="宋体" w:hint="eastAsia"/>
          <w:color w:val="000000"/>
          <w:szCs w:val="24"/>
        </w:rPr>
        <w:t>6.5由采购人向供应商提供的图纸、详细资料、样品、模型、模件和所有其它资料，被视为保密资料，仅被用于它所规定的用途。除非得到采购人的同意，不能向任何第三方透露。投标结束后，应采购人要求，供应商应归还所有从采购人处获得的保密资料。</w:t>
      </w:r>
    </w:p>
    <w:p w:rsidR="002E36AC" w:rsidRDefault="001E199C">
      <w:pPr>
        <w:spacing w:line="360" w:lineRule="auto"/>
        <w:ind w:firstLineChars="200" w:firstLine="482"/>
        <w:rPr>
          <w:rFonts w:hAnsi="宋体"/>
          <w:b/>
          <w:color w:val="000000"/>
          <w:szCs w:val="24"/>
        </w:rPr>
      </w:pPr>
      <w:r>
        <w:rPr>
          <w:rFonts w:hAnsi="宋体" w:hint="eastAsia"/>
          <w:b/>
          <w:color w:val="000000"/>
          <w:szCs w:val="24"/>
        </w:rPr>
        <w:t>7.联合体投标</w:t>
      </w:r>
    </w:p>
    <w:p w:rsidR="002E36AC" w:rsidRDefault="001E199C">
      <w:pPr>
        <w:spacing w:line="360" w:lineRule="auto"/>
        <w:ind w:firstLineChars="200" w:firstLine="480"/>
        <w:rPr>
          <w:rFonts w:hAnsi="宋体"/>
          <w:color w:val="000000"/>
          <w:szCs w:val="24"/>
        </w:rPr>
      </w:pPr>
      <w:r>
        <w:rPr>
          <w:rFonts w:hAnsi="宋体" w:hint="eastAsia"/>
          <w:color w:val="000000"/>
          <w:szCs w:val="24"/>
        </w:rPr>
        <w:t>7.1除非本项目明确要求不接受联合体形式投标外，两个或两个以上供应商可以组成一个联合体投标，以一个供应商的身份参与投标。</w:t>
      </w:r>
    </w:p>
    <w:p w:rsidR="002E36AC" w:rsidRDefault="001E199C">
      <w:pPr>
        <w:spacing w:line="360" w:lineRule="auto"/>
        <w:ind w:firstLineChars="200" w:firstLine="480"/>
        <w:rPr>
          <w:rFonts w:hAnsi="宋体"/>
          <w:b/>
          <w:bCs/>
          <w:color w:val="000000"/>
          <w:szCs w:val="24"/>
        </w:rPr>
      </w:pPr>
      <w:r>
        <w:rPr>
          <w:rFonts w:hAnsi="宋体" w:hint="eastAsia"/>
          <w:color w:val="000000"/>
          <w:szCs w:val="24"/>
        </w:rPr>
        <w:t>7.2以联合体形式参加投标的，联合体各方均应当符合《政府采购法》第二十二条第一款规定的条件，根据采购项目的特殊要求规定供应商特定条件的，联合体各方中至少应当有一方符合。</w:t>
      </w:r>
    </w:p>
    <w:p w:rsidR="002E36AC" w:rsidRDefault="001E199C">
      <w:pPr>
        <w:spacing w:line="360" w:lineRule="auto"/>
        <w:ind w:firstLineChars="200" w:firstLine="480"/>
        <w:rPr>
          <w:rFonts w:hAnsi="宋体"/>
          <w:color w:val="000000"/>
          <w:szCs w:val="24"/>
        </w:rPr>
      </w:pPr>
      <w:r>
        <w:rPr>
          <w:rFonts w:hAnsi="宋体" w:hint="eastAsia"/>
          <w:bCs/>
          <w:color w:val="000000"/>
          <w:szCs w:val="24"/>
        </w:rPr>
        <w:t>7.3</w:t>
      </w:r>
      <w:r>
        <w:rPr>
          <w:rFonts w:hAnsi="宋体" w:hint="eastAsia"/>
          <w:color w:val="000000"/>
          <w:szCs w:val="24"/>
        </w:rPr>
        <w:t>联合体各方之间应当签订联合体协议，明确约定联合体各方应当承担的工作和相应的责任。由同一专业的单位组成的联合体，按照同一资质等级较低的单位确定资质等级。联合体各方签订联合体协议后，不得再以自己的名义单独在同一项目中投标，也不得组成新的联合体参加同一项目投标。</w:t>
      </w:r>
    </w:p>
    <w:p w:rsidR="002E36AC" w:rsidRDefault="001E199C">
      <w:pPr>
        <w:spacing w:line="360" w:lineRule="auto"/>
        <w:ind w:firstLineChars="200" w:firstLine="480"/>
        <w:rPr>
          <w:rFonts w:hAnsi="宋体"/>
          <w:color w:val="000000"/>
          <w:szCs w:val="24"/>
        </w:rPr>
      </w:pPr>
      <w:r>
        <w:rPr>
          <w:rFonts w:hAnsi="宋体" w:hint="eastAsia"/>
          <w:color w:val="000000"/>
          <w:szCs w:val="24"/>
        </w:rPr>
        <w:t>7.4联合体投标的，可以由联合体中的一方或者共同提交投标保证金，以一方名义提交保证金的，对联合体各方均具有约束力。</w:t>
      </w:r>
    </w:p>
    <w:p w:rsidR="002E36AC" w:rsidRDefault="001E199C">
      <w:pPr>
        <w:spacing w:line="360" w:lineRule="auto"/>
        <w:ind w:firstLineChars="200" w:firstLine="482"/>
        <w:rPr>
          <w:rFonts w:hAnsi="宋体"/>
          <w:b/>
          <w:bCs/>
          <w:color w:val="000000"/>
          <w:szCs w:val="24"/>
        </w:rPr>
      </w:pPr>
      <w:r>
        <w:rPr>
          <w:rFonts w:hAnsi="宋体" w:hint="eastAsia"/>
          <w:b/>
          <w:bCs/>
          <w:color w:val="000000"/>
          <w:szCs w:val="24"/>
        </w:rPr>
        <w:t>8.投标品牌</w:t>
      </w:r>
    </w:p>
    <w:p w:rsidR="002E36AC" w:rsidRDefault="001E199C">
      <w:pPr>
        <w:spacing w:line="360" w:lineRule="auto"/>
        <w:ind w:firstLineChars="200" w:firstLine="480"/>
        <w:rPr>
          <w:rFonts w:hAnsi="宋体"/>
          <w:color w:val="000000"/>
          <w:szCs w:val="24"/>
        </w:rPr>
      </w:pPr>
      <w:r>
        <w:rPr>
          <w:rFonts w:hAnsi="宋体" w:hint="eastAsia"/>
          <w:color w:val="000000"/>
          <w:szCs w:val="24"/>
        </w:rPr>
        <w:t>8.1投标文件中如提供参考商标、品牌或标准（包括工艺、材料、设备、样本目录号码、标准等），是采购人为了方便供应商更准确、更清楚说明拟采购货物的技术规格和标准，并无限制性。供应商在投标中若选用替代商标、品牌或标准，应优于或相当于参考商标、品牌或标准，且须经投标小组认可，否则投标无效。</w:t>
      </w:r>
    </w:p>
    <w:p w:rsidR="002E36AC" w:rsidRDefault="001E199C">
      <w:pPr>
        <w:spacing w:line="360" w:lineRule="auto"/>
        <w:ind w:firstLineChars="200" w:firstLine="482"/>
        <w:rPr>
          <w:rFonts w:hAnsi="宋体"/>
          <w:b/>
          <w:bCs/>
          <w:color w:val="000000"/>
          <w:szCs w:val="24"/>
        </w:rPr>
      </w:pPr>
      <w:r>
        <w:rPr>
          <w:rFonts w:hAnsi="宋体" w:hint="eastAsia"/>
          <w:b/>
          <w:bCs/>
          <w:color w:val="000000"/>
          <w:szCs w:val="24"/>
        </w:rPr>
        <w:t>9.投标专用章的效力</w:t>
      </w:r>
    </w:p>
    <w:p w:rsidR="002E36AC" w:rsidRDefault="001E199C">
      <w:pPr>
        <w:spacing w:line="360" w:lineRule="auto"/>
        <w:ind w:firstLineChars="200" w:firstLine="480"/>
        <w:rPr>
          <w:rFonts w:hAnsi="宋体"/>
          <w:color w:val="000000"/>
          <w:szCs w:val="24"/>
        </w:rPr>
      </w:pPr>
      <w:r>
        <w:rPr>
          <w:rFonts w:hAnsi="宋体" w:hint="eastAsia"/>
          <w:color w:val="000000"/>
          <w:szCs w:val="24"/>
        </w:rPr>
        <w:t>9.1投标文件中明确要求加盖公章的，供应商必须加盖供应商公章。</w:t>
      </w:r>
      <w:r>
        <w:rPr>
          <w:rFonts w:hAnsi="宋体"/>
          <w:color w:val="000000"/>
          <w:szCs w:val="24"/>
        </w:rPr>
        <w:t>在有授权文件表明投标专用章法律效力等同于</w:t>
      </w:r>
      <w:r>
        <w:rPr>
          <w:rFonts w:hAnsi="宋体" w:hint="eastAsia"/>
          <w:color w:val="000000"/>
          <w:szCs w:val="24"/>
        </w:rPr>
        <w:t>供应商</w:t>
      </w:r>
      <w:r>
        <w:rPr>
          <w:rFonts w:hAnsi="宋体"/>
          <w:color w:val="000000"/>
          <w:szCs w:val="24"/>
        </w:rPr>
        <w:t>公章的情况下，</w:t>
      </w:r>
      <w:r>
        <w:rPr>
          <w:rFonts w:hAnsi="宋体" w:hint="eastAsia"/>
          <w:color w:val="000000"/>
          <w:szCs w:val="24"/>
        </w:rPr>
        <w:t>可以加</w:t>
      </w:r>
      <w:r>
        <w:rPr>
          <w:rFonts w:hAnsi="宋体"/>
          <w:color w:val="000000"/>
          <w:szCs w:val="24"/>
        </w:rPr>
        <w:t>盖投标专用</w:t>
      </w:r>
      <w:r>
        <w:rPr>
          <w:rFonts w:hAnsi="宋体"/>
          <w:color w:val="000000"/>
          <w:szCs w:val="24"/>
        </w:rPr>
        <w:lastRenderedPageBreak/>
        <w:t>章</w:t>
      </w:r>
      <w:r>
        <w:rPr>
          <w:rFonts w:hAnsi="宋体" w:hint="eastAsia"/>
          <w:color w:val="000000"/>
          <w:szCs w:val="24"/>
        </w:rPr>
        <w:t>，否则将导致投标无效。</w:t>
      </w:r>
    </w:p>
    <w:p w:rsidR="002E36AC" w:rsidRDefault="001E199C">
      <w:pPr>
        <w:spacing w:line="360" w:lineRule="auto"/>
        <w:ind w:firstLineChars="200" w:firstLine="482"/>
        <w:rPr>
          <w:rFonts w:hAnsi="宋体"/>
          <w:b/>
          <w:bCs/>
          <w:color w:val="000000"/>
          <w:szCs w:val="24"/>
        </w:rPr>
      </w:pPr>
      <w:r>
        <w:rPr>
          <w:rFonts w:hAnsi="宋体" w:hint="eastAsia"/>
          <w:b/>
          <w:bCs/>
          <w:color w:val="000000"/>
          <w:szCs w:val="24"/>
        </w:rPr>
        <w:t>10.合同标的转让</w:t>
      </w:r>
    </w:p>
    <w:p w:rsidR="002E36AC" w:rsidRDefault="001E199C">
      <w:pPr>
        <w:spacing w:line="360" w:lineRule="auto"/>
        <w:ind w:firstLineChars="200" w:firstLine="480"/>
        <w:rPr>
          <w:rFonts w:hAnsi="宋体"/>
          <w:color w:val="000000"/>
          <w:szCs w:val="24"/>
        </w:rPr>
      </w:pPr>
      <w:r>
        <w:rPr>
          <w:rFonts w:hAnsi="宋体" w:hint="eastAsia"/>
          <w:color w:val="000000"/>
          <w:szCs w:val="24"/>
        </w:rPr>
        <w:t>10.1合同未约定或者未经采购人同意，成交供应商不得向他人转让成交项目，也不得将成交项目肢解后分别向他人转让。</w:t>
      </w:r>
    </w:p>
    <w:p w:rsidR="002E36AC" w:rsidRDefault="001E199C">
      <w:pPr>
        <w:spacing w:line="360" w:lineRule="auto"/>
        <w:ind w:firstLineChars="200" w:firstLine="480"/>
        <w:rPr>
          <w:rFonts w:hAnsi="宋体"/>
          <w:color w:val="000000"/>
          <w:szCs w:val="24"/>
        </w:rPr>
      </w:pPr>
      <w:r>
        <w:rPr>
          <w:rFonts w:hAnsi="宋体" w:hint="eastAsia"/>
          <w:color w:val="000000"/>
          <w:szCs w:val="24"/>
        </w:rPr>
        <w:t>10.2合同约定或者经采购人同意，成交供应商可以将成交项目的部分非主体、非关键性工作分包给他人完成。接受分包的人应当具备相应的资格条件，并不得再次分包。如果本项目允许分包，采购人根据采购项目的实际情况，拟在成交后将成交项目的非主体、非关键性工作交由他人完成的，应在响应文件中载明。</w:t>
      </w:r>
    </w:p>
    <w:p w:rsidR="002E36AC" w:rsidRDefault="001E199C">
      <w:pPr>
        <w:spacing w:line="360" w:lineRule="auto"/>
        <w:ind w:firstLineChars="200" w:firstLine="480"/>
        <w:rPr>
          <w:rFonts w:hAnsi="宋体"/>
          <w:color w:val="000000"/>
          <w:szCs w:val="24"/>
        </w:rPr>
      </w:pPr>
      <w:r>
        <w:rPr>
          <w:rFonts w:hAnsi="宋体" w:hint="eastAsia"/>
          <w:color w:val="000000"/>
          <w:szCs w:val="24"/>
        </w:rPr>
        <w:t>10.3成交供应商应当就分包项目向采购人负责，接受分包的人就分包项目承担连带责任。</w:t>
      </w:r>
    </w:p>
    <w:p w:rsidR="002E36AC" w:rsidRDefault="001E199C">
      <w:pPr>
        <w:spacing w:line="360" w:lineRule="auto"/>
        <w:ind w:firstLineChars="200" w:firstLine="480"/>
        <w:rPr>
          <w:rFonts w:hAnsi="宋体"/>
          <w:color w:val="000000"/>
          <w:szCs w:val="24"/>
        </w:rPr>
      </w:pPr>
      <w:r>
        <w:rPr>
          <w:rFonts w:hAnsi="宋体" w:hint="eastAsia"/>
          <w:color w:val="000000"/>
          <w:szCs w:val="24"/>
        </w:rPr>
        <w:t>10.4未经政府采购管理部门批准，进口设备不得转包。</w:t>
      </w:r>
    </w:p>
    <w:p w:rsidR="002E36AC" w:rsidRDefault="001E199C">
      <w:pPr>
        <w:spacing w:line="360" w:lineRule="auto"/>
        <w:ind w:firstLineChars="200" w:firstLine="482"/>
        <w:rPr>
          <w:rFonts w:hAnsi="宋体"/>
          <w:b/>
          <w:bCs/>
          <w:color w:val="000000"/>
          <w:szCs w:val="24"/>
        </w:rPr>
      </w:pPr>
      <w:r>
        <w:rPr>
          <w:rFonts w:hAnsi="宋体" w:hint="eastAsia"/>
          <w:b/>
          <w:bCs/>
          <w:color w:val="000000"/>
          <w:szCs w:val="24"/>
        </w:rPr>
        <w:t>11.采购信息的发布</w:t>
      </w:r>
    </w:p>
    <w:p w:rsidR="002E36AC" w:rsidRDefault="001E199C">
      <w:pPr>
        <w:spacing w:line="360" w:lineRule="auto"/>
        <w:ind w:firstLineChars="200" w:firstLine="480"/>
        <w:rPr>
          <w:rFonts w:hAnsi="宋体"/>
          <w:color w:val="000000"/>
          <w:szCs w:val="24"/>
        </w:rPr>
      </w:pPr>
      <w:r>
        <w:rPr>
          <w:rFonts w:hAnsi="宋体" w:hint="eastAsia"/>
          <w:color w:val="000000"/>
          <w:szCs w:val="24"/>
        </w:rPr>
        <w:t>11.1与本次采购活动相关的信息，将在合肥经济技术开发区公用事业发展公司网站(</w:t>
      </w:r>
      <w:r>
        <w:rPr>
          <w:rFonts w:hAnsi="宋体"/>
          <w:color w:val="000000"/>
          <w:szCs w:val="24"/>
        </w:rPr>
        <w:t>http://www.hfpudc.com/</w:t>
      </w:r>
      <w:r>
        <w:rPr>
          <w:rFonts w:hAnsi="宋体" w:hint="eastAsia"/>
          <w:color w:val="000000"/>
          <w:szCs w:val="24"/>
        </w:rPr>
        <w:t>)发布。</w:t>
      </w:r>
    </w:p>
    <w:p w:rsidR="002E36AC" w:rsidRDefault="001E199C">
      <w:pPr>
        <w:pStyle w:val="2"/>
        <w:spacing w:before="0" w:after="0" w:line="360" w:lineRule="auto"/>
        <w:ind w:firstLineChars="200" w:firstLine="482"/>
        <w:rPr>
          <w:rFonts w:ascii="宋体" w:eastAsia="宋体" w:hAnsi="宋体"/>
          <w:color w:val="000000"/>
          <w:sz w:val="24"/>
          <w:szCs w:val="24"/>
        </w:rPr>
      </w:pPr>
      <w:bookmarkStart w:id="33" w:name="_Toc527131316"/>
      <w:bookmarkStart w:id="34" w:name="_Toc419376297"/>
      <w:r>
        <w:rPr>
          <w:rFonts w:ascii="宋体" w:eastAsia="宋体" w:hAnsi="宋体" w:hint="eastAsia"/>
          <w:color w:val="000000"/>
          <w:sz w:val="24"/>
          <w:szCs w:val="24"/>
        </w:rPr>
        <w:t>（二）招标文件</w:t>
      </w:r>
      <w:bookmarkStart w:id="35" w:name="_Hlt509649791"/>
      <w:bookmarkStart w:id="36" w:name="_Hlt509649930"/>
      <w:bookmarkStart w:id="37" w:name="_Hlt509650361"/>
      <w:bookmarkEnd w:id="33"/>
      <w:bookmarkEnd w:id="34"/>
      <w:bookmarkEnd w:id="35"/>
      <w:bookmarkEnd w:id="36"/>
      <w:bookmarkEnd w:id="37"/>
    </w:p>
    <w:p w:rsidR="002E36AC" w:rsidRDefault="001E199C">
      <w:pPr>
        <w:spacing w:line="360" w:lineRule="auto"/>
        <w:ind w:firstLineChars="200" w:firstLine="482"/>
        <w:rPr>
          <w:rFonts w:hAnsi="宋体"/>
          <w:b/>
          <w:color w:val="000000"/>
          <w:szCs w:val="24"/>
        </w:rPr>
      </w:pPr>
      <w:bookmarkStart w:id="38" w:name="_Hlt509650734"/>
      <w:bookmarkEnd w:id="38"/>
      <w:r>
        <w:rPr>
          <w:rFonts w:hAnsi="宋体" w:hint="eastAsia"/>
          <w:b/>
          <w:color w:val="000000"/>
          <w:szCs w:val="24"/>
        </w:rPr>
        <w:t>12.招标文件构成</w:t>
      </w:r>
    </w:p>
    <w:p w:rsidR="002E36AC" w:rsidRDefault="001E199C">
      <w:pPr>
        <w:spacing w:line="360" w:lineRule="auto"/>
        <w:ind w:firstLineChars="200" w:firstLine="480"/>
        <w:rPr>
          <w:rFonts w:hAnsi="宋体"/>
          <w:color w:val="000000"/>
          <w:szCs w:val="24"/>
        </w:rPr>
      </w:pPr>
      <w:r>
        <w:rPr>
          <w:rFonts w:hAnsi="宋体" w:hint="eastAsia"/>
          <w:color w:val="000000"/>
          <w:szCs w:val="24"/>
        </w:rPr>
        <w:t>12</w:t>
      </w:r>
      <w:r>
        <w:rPr>
          <w:rFonts w:hAnsi="宋体"/>
          <w:color w:val="000000"/>
          <w:szCs w:val="24"/>
        </w:rPr>
        <w:t>.1</w:t>
      </w:r>
      <w:r>
        <w:rPr>
          <w:rFonts w:hAnsi="宋体" w:hint="eastAsia"/>
          <w:color w:val="000000"/>
          <w:szCs w:val="24"/>
        </w:rPr>
        <w:t>招标文件包括以下部分：</w:t>
      </w:r>
    </w:p>
    <w:p w:rsidR="002E36AC" w:rsidRDefault="001E199C">
      <w:pPr>
        <w:spacing w:line="360" w:lineRule="auto"/>
        <w:ind w:firstLineChars="200" w:firstLine="480"/>
        <w:rPr>
          <w:rFonts w:hAnsi="宋体"/>
          <w:bCs/>
          <w:color w:val="000000"/>
          <w:szCs w:val="24"/>
        </w:rPr>
      </w:pPr>
      <w:r>
        <w:rPr>
          <w:rFonts w:hAnsi="宋体" w:hint="eastAsia"/>
          <w:color w:val="000000"/>
          <w:szCs w:val="24"/>
        </w:rPr>
        <w:t>12</w:t>
      </w:r>
      <w:r>
        <w:rPr>
          <w:rFonts w:hAnsi="宋体"/>
          <w:color w:val="000000"/>
          <w:szCs w:val="24"/>
        </w:rPr>
        <w:t>.1</w:t>
      </w:r>
      <w:r>
        <w:rPr>
          <w:rFonts w:hAnsi="宋体" w:hint="eastAsia"/>
          <w:color w:val="000000"/>
          <w:szCs w:val="24"/>
        </w:rPr>
        <w:t>.1一、</w:t>
      </w:r>
      <w:r>
        <w:rPr>
          <w:rFonts w:hAnsi="宋体" w:hint="eastAsia"/>
          <w:bCs/>
          <w:color w:val="000000"/>
          <w:szCs w:val="24"/>
        </w:rPr>
        <w:t>招标公告；</w:t>
      </w:r>
    </w:p>
    <w:p w:rsidR="002E36AC" w:rsidRDefault="001E199C">
      <w:pPr>
        <w:spacing w:line="360" w:lineRule="auto"/>
        <w:ind w:firstLineChars="200" w:firstLine="480"/>
        <w:rPr>
          <w:rFonts w:hAnsi="宋体"/>
          <w:bCs/>
          <w:color w:val="000000"/>
          <w:szCs w:val="24"/>
        </w:rPr>
      </w:pPr>
      <w:r>
        <w:rPr>
          <w:rFonts w:hAnsi="宋体" w:hint="eastAsia"/>
          <w:color w:val="000000"/>
          <w:szCs w:val="24"/>
        </w:rPr>
        <w:t>12</w:t>
      </w:r>
      <w:r>
        <w:rPr>
          <w:rFonts w:hAnsi="宋体"/>
          <w:color w:val="000000"/>
          <w:szCs w:val="24"/>
        </w:rPr>
        <w:t>.1</w:t>
      </w:r>
      <w:r>
        <w:rPr>
          <w:rFonts w:hAnsi="宋体" w:hint="eastAsia"/>
          <w:color w:val="000000"/>
          <w:szCs w:val="24"/>
        </w:rPr>
        <w:t>.2二、</w:t>
      </w:r>
      <w:r>
        <w:rPr>
          <w:rFonts w:hAnsi="宋体" w:hint="eastAsia"/>
          <w:bCs/>
          <w:color w:val="000000"/>
          <w:szCs w:val="24"/>
        </w:rPr>
        <w:t>供应商须知前附表；</w:t>
      </w:r>
    </w:p>
    <w:p w:rsidR="002E36AC" w:rsidRDefault="001E199C">
      <w:pPr>
        <w:spacing w:line="360" w:lineRule="auto"/>
        <w:ind w:firstLineChars="200" w:firstLine="480"/>
        <w:rPr>
          <w:rFonts w:hAnsi="宋体"/>
          <w:bCs/>
          <w:color w:val="000000"/>
          <w:szCs w:val="24"/>
        </w:rPr>
      </w:pPr>
      <w:r>
        <w:rPr>
          <w:rFonts w:hAnsi="宋体" w:hint="eastAsia"/>
          <w:color w:val="000000"/>
          <w:szCs w:val="24"/>
        </w:rPr>
        <w:t>12</w:t>
      </w:r>
      <w:r>
        <w:rPr>
          <w:rFonts w:hAnsi="宋体"/>
          <w:color w:val="000000"/>
          <w:szCs w:val="24"/>
        </w:rPr>
        <w:t>.1</w:t>
      </w:r>
      <w:r>
        <w:rPr>
          <w:rFonts w:hAnsi="宋体" w:hint="eastAsia"/>
          <w:color w:val="000000"/>
          <w:szCs w:val="24"/>
        </w:rPr>
        <w:t>.3三、</w:t>
      </w:r>
      <w:r>
        <w:rPr>
          <w:rFonts w:hAnsi="宋体" w:hint="eastAsia"/>
          <w:bCs/>
          <w:color w:val="000000"/>
          <w:szCs w:val="24"/>
        </w:rPr>
        <w:t>采购需求；</w:t>
      </w:r>
    </w:p>
    <w:p w:rsidR="002E36AC" w:rsidRDefault="001E199C">
      <w:pPr>
        <w:spacing w:line="360" w:lineRule="auto"/>
        <w:ind w:firstLineChars="200" w:firstLine="480"/>
        <w:rPr>
          <w:rFonts w:hAnsi="宋体"/>
          <w:color w:val="000000"/>
          <w:szCs w:val="24"/>
        </w:rPr>
      </w:pPr>
      <w:r>
        <w:rPr>
          <w:rFonts w:hAnsi="宋体" w:hint="eastAsia"/>
          <w:color w:val="000000"/>
          <w:szCs w:val="24"/>
        </w:rPr>
        <w:t>12</w:t>
      </w:r>
      <w:r>
        <w:rPr>
          <w:rFonts w:hAnsi="宋体"/>
          <w:color w:val="000000"/>
          <w:szCs w:val="24"/>
        </w:rPr>
        <w:t>.1</w:t>
      </w:r>
      <w:r>
        <w:rPr>
          <w:rFonts w:hAnsi="宋体" w:hint="eastAsia"/>
          <w:color w:val="000000"/>
          <w:szCs w:val="24"/>
        </w:rPr>
        <w:t>.4四、</w:t>
      </w:r>
      <w:r>
        <w:rPr>
          <w:rFonts w:hAnsi="宋体" w:hint="eastAsia"/>
          <w:bCs/>
          <w:color w:val="000000"/>
          <w:szCs w:val="24"/>
        </w:rPr>
        <w:t>供应商须知；</w:t>
      </w:r>
    </w:p>
    <w:p w:rsidR="002E36AC" w:rsidRDefault="001E199C">
      <w:pPr>
        <w:spacing w:line="360" w:lineRule="auto"/>
        <w:ind w:firstLineChars="200" w:firstLine="480"/>
        <w:rPr>
          <w:rFonts w:hAnsi="宋体"/>
          <w:bCs/>
          <w:color w:val="000000"/>
          <w:szCs w:val="24"/>
        </w:rPr>
      </w:pPr>
      <w:r>
        <w:rPr>
          <w:rFonts w:hAnsi="宋体" w:hint="eastAsia"/>
          <w:color w:val="000000"/>
          <w:szCs w:val="24"/>
        </w:rPr>
        <w:t>12</w:t>
      </w:r>
      <w:r>
        <w:rPr>
          <w:rFonts w:hAnsi="宋体"/>
          <w:color w:val="000000"/>
          <w:szCs w:val="24"/>
        </w:rPr>
        <w:t>.1</w:t>
      </w:r>
      <w:r>
        <w:rPr>
          <w:rFonts w:hAnsi="宋体" w:hint="eastAsia"/>
          <w:color w:val="000000"/>
          <w:szCs w:val="24"/>
        </w:rPr>
        <w:t>.5五、</w:t>
      </w:r>
      <w:r>
        <w:rPr>
          <w:rFonts w:hAnsi="宋体" w:hint="eastAsia"/>
          <w:bCs/>
          <w:color w:val="000000"/>
          <w:szCs w:val="24"/>
        </w:rPr>
        <w:t>合同条款；</w:t>
      </w:r>
    </w:p>
    <w:p w:rsidR="002E36AC" w:rsidRDefault="001E199C">
      <w:pPr>
        <w:spacing w:line="360" w:lineRule="auto"/>
        <w:ind w:firstLineChars="200" w:firstLine="480"/>
        <w:rPr>
          <w:rFonts w:hAnsi="宋体"/>
          <w:bCs/>
          <w:color w:val="000000"/>
          <w:szCs w:val="24"/>
        </w:rPr>
      </w:pPr>
      <w:r>
        <w:rPr>
          <w:rFonts w:hAnsi="宋体" w:hint="eastAsia"/>
          <w:color w:val="000000"/>
          <w:szCs w:val="24"/>
        </w:rPr>
        <w:t>12</w:t>
      </w:r>
      <w:r>
        <w:rPr>
          <w:rFonts w:hAnsi="宋体"/>
          <w:color w:val="000000"/>
          <w:szCs w:val="24"/>
        </w:rPr>
        <w:t>.1</w:t>
      </w:r>
      <w:r>
        <w:rPr>
          <w:rFonts w:hAnsi="宋体" w:hint="eastAsia"/>
          <w:color w:val="000000"/>
          <w:szCs w:val="24"/>
        </w:rPr>
        <w:t>.6六、</w:t>
      </w:r>
      <w:r>
        <w:rPr>
          <w:rFonts w:hAnsi="宋体" w:hint="eastAsia"/>
          <w:bCs/>
          <w:color w:val="000000"/>
          <w:szCs w:val="24"/>
        </w:rPr>
        <w:t>响应文件格式；</w:t>
      </w:r>
    </w:p>
    <w:p w:rsidR="002E36AC" w:rsidRDefault="001E199C">
      <w:pPr>
        <w:spacing w:line="360" w:lineRule="auto"/>
        <w:ind w:firstLineChars="200" w:firstLine="480"/>
        <w:rPr>
          <w:rFonts w:hAnsi="宋体"/>
          <w:color w:val="000000"/>
          <w:szCs w:val="24"/>
        </w:rPr>
      </w:pPr>
      <w:r>
        <w:rPr>
          <w:rFonts w:hAnsi="宋体" w:hint="eastAsia"/>
          <w:bCs/>
          <w:color w:val="000000"/>
          <w:szCs w:val="24"/>
        </w:rPr>
        <w:t>12.1.7合肥经济技术开发区公用事业发展公司发布的</w:t>
      </w:r>
      <w:r>
        <w:rPr>
          <w:rFonts w:hint="eastAsia"/>
          <w:color w:val="000000"/>
          <w:szCs w:val="24"/>
        </w:rPr>
        <w:t>图纸、工程量清单、控制价、答疑、补遗、补充通知等。</w:t>
      </w:r>
    </w:p>
    <w:p w:rsidR="002E36AC" w:rsidRDefault="001E199C">
      <w:pPr>
        <w:spacing w:line="360" w:lineRule="auto"/>
        <w:ind w:firstLineChars="200" w:firstLine="480"/>
        <w:rPr>
          <w:rFonts w:hAnsi="宋体"/>
          <w:color w:val="000000"/>
          <w:szCs w:val="24"/>
        </w:rPr>
      </w:pPr>
      <w:r>
        <w:rPr>
          <w:rFonts w:hAnsi="宋体" w:hint="eastAsia"/>
          <w:color w:val="000000"/>
          <w:szCs w:val="24"/>
        </w:rPr>
        <w:t>12</w:t>
      </w:r>
      <w:r>
        <w:rPr>
          <w:rFonts w:hAnsi="宋体"/>
          <w:color w:val="000000"/>
          <w:szCs w:val="24"/>
        </w:rPr>
        <w:t>.</w:t>
      </w:r>
      <w:r>
        <w:rPr>
          <w:rFonts w:hAnsi="宋体" w:hint="eastAsia"/>
          <w:color w:val="000000"/>
          <w:szCs w:val="24"/>
        </w:rPr>
        <w:t>2供应商应认真阅读投标文件中所有的事项、格式、条件、条款和规范等要求。</w:t>
      </w:r>
    </w:p>
    <w:p w:rsidR="002E36AC" w:rsidRDefault="001E199C">
      <w:pPr>
        <w:spacing w:line="360" w:lineRule="auto"/>
        <w:ind w:firstLineChars="200" w:firstLine="480"/>
        <w:rPr>
          <w:rFonts w:hAnsi="宋体"/>
          <w:color w:val="000000"/>
          <w:szCs w:val="24"/>
        </w:rPr>
      </w:pPr>
      <w:r>
        <w:rPr>
          <w:rFonts w:hAnsi="宋体" w:hint="eastAsia"/>
          <w:color w:val="000000"/>
          <w:szCs w:val="24"/>
        </w:rPr>
        <w:t>12.3供应商应当按照投标文件的要求编制响应文件，响应文件应对投标文件提出的要求和条件作出实质性响应。</w:t>
      </w:r>
    </w:p>
    <w:p w:rsidR="002E36AC" w:rsidRDefault="001E199C">
      <w:pPr>
        <w:spacing w:line="360" w:lineRule="auto"/>
        <w:ind w:firstLineChars="200" w:firstLine="480"/>
        <w:rPr>
          <w:rFonts w:hAnsi="宋体"/>
          <w:color w:val="000000"/>
          <w:szCs w:val="24"/>
        </w:rPr>
      </w:pPr>
      <w:r>
        <w:rPr>
          <w:rFonts w:hAnsi="宋体" w:hint="eastAsia"/>
          <w:color w:val="000000"/>
          <w:szCs w:val="24"/>
        </w:rPr>
        <w:lastRenderedPageBreak/>
        <w:t>12.4供应商获取投标文件后，应仔细检查投标文件的所有内容，如有残缺等问题应在13.4供应商获取投标文件后，应仔细检查投标文件的所有内容，如有残缺等问题应自获得投标文件后于答疑截止时间前向</w:t>
      </w:r>
      <w:r>
        <w:rPr>
          <w:rFonts w:hAnsi="宋体" w:hint="eastAsia"/>
          <w:bCs/>
          <w:color w:val="000000"/>
          <w:szCs w:val="24"/>
        </w:rPr>
        <w:t>公用公司</w:t>
      </w:r>
      <w:r>
        <w:rPr>
          <w:rFonts w:hAnsi="宋体" w:hint="eastAsia"/>
          <w:color w:val="000000"/>
          <w:szCs w:val="24"/>
        </w:rPr>
        <w:t>提出，否则由此引起的损失由供应商自行承担。</w:t>
      </w:r>
    </w:p>
    <w:p w:rsidR="002E36AC" w:rsidRDefault="001E199C">
      <w:pPr>
        <w:spacing w:line="360" w:lineRule="auto"/>
        <w:ind w:firstLineChars="200" w:firstLine="482"/>
        <w:rPr>
          <w:rFonts w:hAnsi="宋体"/>
          <w:b/>
          <w:color w:val="000000"/>
          <w:szCs w:val="24"/>
        </w:rPr>
      </w:pPr>
      <w:r>
        <w:rPr>
          <w:rFonts w:hAnsi="宋体" w:hint="eastAsia"/>
          <w:b/>
          <w:color w:val="000000"/>
          <w:szCs w:val="24"/>
        </w:rPr>
        <w:t>13.答疑及投标文件的澄清与修改</w:t>
      </w:r>
    </w:p>
    <w:p w:rsidR="002E36AC" w:rsidRDefault="001E199C">
      <w:pPr>
        <w:spacing w:line="360" w:lineRule="auto"/>
        <w:ind w:firstLineChars="200" w:firstLine="480"/>
        <w:rPr>
          <w:rFonts w:hAnsi="宋体"/>
          <w:color w:val="000000"/>
          <w:szCs w:val="24"/>
        </w:rPr>
      </w:pPr>
      <w:r>
        <w:rPr>
          <w:rFonts w:hAnsi="宋体" w:hint="eastAsia"/>
          <w:color w:val="000000"/>
          <w:szCs w:val="24"/>
        </w:rPr>
        <w:t>13</w:t>
      </w:r>
      <w:r>
        <w:rPr>
          <w:rFonts w:hAnsi="宋体"/>
          <w:color w:val="000000"/>
          <w:szCs w:val="24"/>
        </w:rPr>
        <w:t>.</w:t>
      </w:r>
      <w:r>
        <w:rPr>
          <w:rFonts w:hAnsi="宋体" w:hint="eastAsia"/>
          <w:color w:val="000000"/>
          <w:szCs w:val="24"/>
        </w:rPr>
        <w:t>1供应商如果对投标文件、工程量清单、控制价等内容有相关疑问，可以于供应商须知前附表列明的答疑接受时间前，以书面形式向</w:t>
      </w:r>
      <w:r>
        <w:rPr>
          <w:rFonts w:hAnsi="宋体" w:hint="eastAsia"/>
          <w:bCs/>
          <w:color w:val="000000"/>
          <w:szCs w:val="24"/>
        </w:rPr>
        <w:t>采购人</w:t>
      </w:r>
      <w:r>
        <w:rPr>
          <w:rFonts w:hAnsi="宋体" w:hint="eastAsia"/>
          <w:color w:val="000000"/>
          <w:szCs w:val="24"/>
        </w:rPr>
        <w:t>提出。</w:t>
      </w:r>
    </w:p>
    <w:p w:rsidR="002E36AC" w:rsidRDefault="001E199C">
      <w:pPr>
        <w:spacing w:line="360" w:lineRule="auto"/>
        <w:ind w:firstLineChars="200" w:firstLine="480"/>
        <w:rPr>
          <w:rFonts w:hAnsi="宋体"/>
          <w:color w:val="000000"/>
          <w:szCs w:val="24"/>
        </w:rPr>
      </w:pPr>
      <w:r>
        <w:rPr>
          <w:rFonts w:hAnsi="宋体" w:hint="eastAsia"/>
          <w:color w:val="000000"/>
          <w:szCs w:val="24"/>
        </w:rPr>
        <w:t>13.1.1除非招标文件明确约定，否则，如招标文件存在不一致时，优先顺序如下：（1）招标公告；（2）供应商须知前附表；（3）采购需求；（4）评标办法；（5）其他。</w:t>
      </w:r>
    </w:p>
    <w:p w:rsidR="002E36AC" w:rsidRDefault="001E199C">
      <w:pPr>
        <w:spacing w:line="360" w:lineRule="auto"/>
        <w:ind w:firstLineChars="200" w:firstLine="480"/>
        <w:rPr>
          <w:rFonts w:hAnsi="宋体"/>
          <w:color w:val="000000"/>
          <w:szCs w:val="24"/>
        </w:rPr>
      </w:pPr>
      <w:r>
        <w:rPr>
          <w:rFonts w:hAnsi="宋体" w:hint="eastAsia"/>
          <w:color w:val="000000"/>
          <w:szCs w:val="24"/>
        </w:rPr>
        <w:t>13.1.2除非招标文件明确约定，否则，如招标文件、工程量清单、施工图纸之间存在不一致时，以要求严格或质量等级高的为准。</w:t>
      </w:r>
    </w:p>
    <w:p w:rsidR="002E36AC" w:rsidRDefault="001E199C">
      <w:pPr>
        <w:spacing w:line="360" w:lineRule="auto"/>
        <w:ind w:firstLineChars="200" w:firstLine="480"/>
        <w:rPr>
          <w:rFonts w:hAnsi="宋体"/>
          <w:color w:val="000000"/>
          <w:szCs w:val="24"/>
        </w:rPr>
      </w:pPr>
      <w:r>
        <w:rPr>
          <w:rFonts w:hAnsi="宋体" w:hint="eastAsia"/>
          <w:color w:val="000000"/>
          <w:szCs w:val="24"/>
        </w:rPr>
        <w:t>13.2</w:t>
      </w:r>
      <w:r>
        <w:rPr>
          <w:rFonts w:hAnsi="宋体" w:hint="eastAsia"/>
          <w:bCs/>
          <w:color w:val="000000"/>
          <w:szCs w:val="24"/>
        </w:rPr>
        <w:t>公用公司</w:t>
      </w:r>
      <w:r>
        <w:rPr>
          <w:rFonts w:hAnsi="宋体" w:hint="eastAsia"/>
          <w:color w:val="000000"/>
          <w:szCs w:val="24"/>
        </w:rPr>
        <w:t>对投标文件进行的答疑、澄清、变更或补充，将在网站上及时发布，该公告内容为投标文件的组成部分，对供应商具有同样约束力。当投标文件、答疑、澄清、变更或补充等在同一内容的表述上不一致时，以最后发出的书面文件为准。</w:t>
      </w:r>
    </w:p>
    <w:p w:rsidR="002E36AC" w:rsidRDefault="001E199C">
      <w:pPr>
        <w:spacing w:line="360" w:lineRule="auto"/>
        <w:ind w:firstLineChars="200" w:firstLine="480"/>
        <w:rPr>
          <w:rFonts w:hAnsi="宋体"/>
          <w:color w:val="000000"/>
          <w:szCs w:val="24"/>
        </w:rPr>
      </w:pPr>
      <w:r>
        <w:rPr>
          <w:rFonts w:hAnsi="宋体" w:hint="eastAsia"/>
          <w:color w:val="000000"/>
          <w:szCs w:val="24"/>
        </w:rPr>
        <w:t>13.3在投标截止时间前，</w:t>
      </w:r>
      <w:r>
        <w:rPr>
          <w:rFonts w:hAnsi="宋体" w:hint="eastAsia"/>
          <w:bCs/>
          <w:color w:val="000000"/>
          <w:szCs w:val="24"/>
        </w:rPr>
        <w:t>公用公司</w:t>
      </w:r>
      <w:r>
        <w:rPr>
          <w:rFonts w:hAnsi="宋体" w:hint="eastAsia"/>
          <w:color w:val="000000"/>
          <w:szCs w:val="24"/>
        </w:rPr>
        <w:t>可以视采购具体情况，延长投标截止时间和投标时间，并在投标文件要求提交响应文件的截止时间一日前，在网站上发布变更公告。在上述情况下，</w:t>
      </w:r>
      <w:r>
        <w:rPr>
          <w:rFonts w:hAnsi="宋体" w:hint="eastAsia"/>
          <w:bCs/>
          <w:color w:val="000000"/>
          <w:szCs w:val="24"/>
        </w:rPr>
        <w:t>采购人</w:t>
      </w:r>
      <w:r>
        <w:rPr>
          <w:rFonts w:hAnsi="宋体" w:hint="eastAsia"/>
          <w:color w:val="000000"/>
          <w:szCs w:val="24"/>
        </w:rPr>
        <w:t>和供应商在投标截止期方面的全部权力、责任和义务，将适用于延长后新的投标截止期。</w:t>
      </w:r>
    </w:p>
    <w:p w:rsidR="002E36AC" w:rsidRDefault="001E199C">
      <w:pPr>
        <w:spacing w:line="360" w:lineRule="auto"/>
        <w:ind w:firstLineChars="200" w:firstLine="480"/>
        <w:rPr>
          <w:rFonts w:hAnsi="宋体"/>
          <w:color w:val="000000"/>
          <w:szCs w:val="27"/>
        </w:rPr>
      </w:pPr>
      <w:r>
        <w:rPr>
          <w:rFonts w:hAnsi="宋体" w:hint="eastAsia"/>
          <w:color w:val="000000"/>
          <w:szCs w:val="24"/>
        </w:rPr>
        <w:t>13.5</w:t>
      </w:r>
      <w:r>
        <w:rPr>
          <w:rFonts w:hAnsi="宋体" w:hint="eastAsia"/>
          <w:color w:val="000000"/>
        </w:rPr>
        <w:t>采购人发布澄清、更正或更改公告</w:t>
      </w:r>
      <w:r>
        <w:rPr>
          <w:rFonts w:hAnsi="宋体"/>
          <w:color w:val="000000"/>
        </w:rPr>
        <w:t>，澄清或修改的内容不影响响应文件编制的</w:t>
      </w:r>
      <w:r>
        <w:rPr>
          <w:rFonts w:hAnsi="宋体" w:hint="eastAsia"/>
          <w:color w:val="000000"/>
        </w:rPr>
        <w:t>，</w:t>
      </w:r>
      <w:r>
        <w:rPr>
          <w:rFonts w:hAnsi="宋体" w:hint="eastAsia"/>
          <w:color w:val="000000"/>
          <w:szCs w:val="24"/>
        </w:rPr>
        <w:t>可不改变投标截止时间和投标时间。</w:t>
      </w:r>
      <w:bookmarkStart w:id="39" w:name="_Toc419376298"/>
    </w:p>
    <w:p w:rsidR="002E36AC" w:rsidRDefault="001E199C">
      <w:pPr>
        <w:pStyle w:val="1"/>
        <w:spacing w:before="260" w:after="260" w:line="500" w:lineRule="exact"/>
        <w:jc w:val="center"/>
        <w:rPr>
          <w:rFonts w:hAnsi="宋体"/>
          <w:color w:val="000000"/>
          <w:sz w:val="24"/>
          <w:szCs w:val="24"/>
        </w:rPr>
      </w:pPr>
      <w:bookmarkStart w:id="40" w:name="_Toc527131317"/>
      <w:r>
        <w:rPr>
          <w:rFonts w:hAnsi="宋体" w:hint="eastAsia"/>
          <w:color w:val="000000"/>
          <w:sz w:val="24"/>
          <w:szCs w:val="24"/>
        </w:rPr>
        <w:t>（三）响应文件的编制</w:t>
      </w:r>
      <w:bookmarkEnd w:id="39"/>
      <w:bookmarkEnd w:id="40"/>
    </w:p>
    <w:p w:rsidR="002E36AC" w:rsidRDefault="001E199C">
      <w:pPr>
        <w:spacing w:line="360" w:lineRule="auto"/>
        <w:ind w:firstLineChars="200" w:firstLine="482"/>
        <w:rPr>
          <w:rFonts w:hAnsi="宋体"/>
          <w:b/>
          <w:color w:val="000000"/>
          <w:szCs w:val="24"/>
        </w:rPr>
      </w:pPr>
      <w:r>
        <w:rPr>
          <w:rFonts w:hAnsi="宋体" w:hint="eastAsia"/>
          <w:b/>
          <w:color w:val="000000"/>
          <w:szCs w:val="24"/>
        </w:rPr>
        <w:t>14.响应文件构成与格式（详见第六章）</w:t>
      </w:r>
    </w:p>
    <w:p w:rsidR="002E36AC" w:rsidRDefault="001E199C">
      <w:pPr>
        <w:spacing w:line="360" w:lineRule="auto"/>
        <w:ind w:firstLineChars="200" w:firstLine="480"/>
        <w:rPr>
          <w:rFonts w:hAnsi="宋体"/>
          <w:color w:val="000000"/>
          <w:szCs w:val="24"/>
        </w:rPr>
      </w:pPr>
      <w:bookmarkStart w:id="41" w:name="_Hlt509650345"/>
      <w:bookmarkEnd w:id="41"/>
      <w:r>
        <w:rPr>
          <w:rFonts w:hAnsi="宋体" w:hint="eastAsia"/>
          <w:color w:val="000000"/>
          <w:szCs w:val="24"/>
        </w:rPr>
        <w:t>14.1响应文件是对投标文件的实质性响应及承诺文件。</w:t>
      </w:r>
    </w:p>
    <w:p w:rsidR="002E36AC" w:rsidRDefault="001E199C">
      <w:pPr>
        <w:spacing w:line="360" w:lineRule="auto"/>
        <w:ind w:firstLineChars="200" w:firstLine="480"/>
        <w:jc w:val="left"/>
        <w:rPr>
          <w:rFonts w:hAnsi="宋体"/>
          <w:color w:val="000000"/>
          <w:szCs w:val="24"/>
        </w:rPr>
      </w:pPr>
      <w:r>
        <w:rPr>
          <w:rFonts w:hAnsi="宋体" w:hint="eastAsia"/>
          <w:color w:val="000000"/>
          <w:szCs w:val="24"/>
        </w:rPr>
        <w:t>14.2</w:t>
      </w:r>
      <w:r>
        <w:rPr>
          <w:rFonts w:hAnsi="宋体" w:hint="eastAsia"/>
          <w:bCs/>
          <w:color w:val="000000"/>
          <w:szCs w:val="24"/>
        </w:rPr>
        <w:t>除非注明“供应商可自行制作格式”，响应文件应使用投标文件提供的格式。</w:t>
      </w:r>
    </w:p>
    <w:p w:rsidR="002E36AC" w:rsidRDefault="001E199C">
      <w:pPr>
        <w:spacing w:line="360" w:lineRule="auto"/>
        <w:ind w:firstLineChars="200" w:firstLine="480"/>
        <w:rPr>
          <w:rFonts w:hAnsi="宋体"/>
          <w:color w:val="000000"/>
          <w:szCs w:val="24"/>
        </w:rPr>
      </w:pPr>
      <w:r>
        <w:rPr>
          <w:rFonts w:hAnsi="宋体" w:hint="eastAsia"/>
          <w:bCs/>
          <w:color w:val="000000"/>
          <w:szCs w:val="24"/>
        </w:rPr>
        <w:t>14.3除专用术语外，响应文件以及供应商与采购人就有关投标的往来函电</w:t>
      </w:r>
      <w:r>
        <w:rPr>
          <w:rFonts w:hAnsi="宋体" w:hint="eastAsia"/>
          <w:bCs/>
          <w:color w:val="000000"/>
          <w:szCs w:val="24"/>
        </w:rPr>
        <w:lastRenderedPageBreak/>
        <w:t>均应使用中文。供应商提交的支持性文件和印制的文件可以用另一种语言，但相应内容应翻译成中文，对不同文字文本响应文件的解释发生异议的，以中文文本为准。</w:t>
      </w:r>
    </w:p>
    <w:p w:rsidR="002E36AC" w:rsidRDefault="001E199C">
      <w:pPr>
        <w:spacing w:line="360" w:lineRule="auto"/>
        <w:ind w:firstLineChars="200" w:firstLine="480"/>
        <w:rPr>
          <w:rFonts w:hAnsi="宋体"/>
          <w:color w:val="000000"/>
          <w:szCs w:val="24"/>
        </w:rPr>
      </w:pPr>
      <w:r>
        <w:rPr>
          <w:rFonts w:hAnsi="宋体" w:hint="eastAsia"/>
          <w:color w:val="000000"/>
          <w:szCs w:val="24"/>
        </w:rPr>
        <w:t>14.4除非投标文件另有规定，响应文件应使用中华人民共和国法定计量单位。</w:t>
      </w:r>
    </w:p>
    <w:p w:rsidR="002E36AC" w:rsidRDefault="001E199C">
      <w:pPr>
        <w:spacing w:line="360" w:lineRule="auto"/>
        <w:ind w:firstLineChars="200" w:firstLine="480"/>
        <w:rPr>
          <w:rFonts w:hAnsi="宋体"/>
          <w:color w:val="000000"/>
          <w:szCs w:val="24"/>
        </w:rPr>
      </w:pPr>
      <w:r>
        <w:rPr>
          <w:rFonts w:hAnsi="宋体" w:hint="eastAsia"/>
          <w:color w:val="000000"/>
          <w:szCs w:val="24"/>
        </w:rPr>
        <w:t>14.5除非投标文件另有规定，响应文件应使用人民币填报所有报价。允许以多种货币报价的，或涉及合同金额等计算的，均按照中国人民银行在投标日公布的汇率中间价换算成人民币。公司注册资本为外币，须折算成人民币的，按照公司成立日期当日(以营业执照注明的成立日期为准）中国人民银行公布的汇率的中间价计算（供应商应提供成立日期当日中国人民银行公布的汇率的中间价作为参考）。</w:t>
      </w:r>
    </w:p>
    <w:p w:rsidR="002E36AC" w:rsidRDefault="001E199C">
      <w:pPr>
        <w:spacing w:line="360" w:lineRule="auto"/>
        <w:ind w:firstLineChars="200" w:firstLine="480"/>
        <w:rPr>
          <w:rFonts w:hAnsi="宋体"/>
          <w:color w:val="000000"/>
          <w:szCs w:val="24"/>
        </w:rPr>
      </w:pPr>
      <w:r>
        <w:rPr>
          <w:rFonts w:hAnsi="宋体" w:hint="eastAsia"/>
          <w:color w:val="000000"/>
          <w:szCs w:val="24"/>
        </w:rPr>
        <w:t>14.6供应商资质证书（或资格证明）处于年检、换证、升级、变更等期间，除非法律法规或发证机构有书面材料明确表明供应商资质（或资格)有效，否则一律不予认可。</w:t>
      </w:r>
    </w:p>
    <w:p w:rsidR="002E36AC" w:rsidRDefault="001E199C">
      <w:pPr>
        <w:spacing w:line="360" w:lineRule="auto"/>
        <w:ind w:firstLineChars="200" w:firstLine="480"/>
        <w:rPr>
          <w:rFonts w:hAnsi="宋体"/>
          <w:color w:val="000000"/>
          <w:szCs w:val="24"/>
        </w:rPr>
      </w:pPr>
      <w:r>
        <w:rPr>
          <w:rFonts w:hAnsi="宋体" w:hint="eastAsia"/>
          <w:color w:val="000000"/>
          <w:szCs w:val="24"/>
        </w:rPr>
        <w:t>14.7电报、电话、传真形式的投标概不接受。</w:t>
      </w:r>
    </w:p>
    <w:p w:rsidR="002E36AC" w:rsidRDefault="001E199C">
      <w:pPr>
        <w:spacing w:line="360" w:lineRule="auto"/>
        <w:ind w:firstLineChars="200" w:firstLine="480"/>
        <w:rPr>
          <w:rFonts w:hAnsi="宋体"/>
          <w:color w:val="000000"/>
          <w:szCs w:val="24"/>
        </w:rPr>
      </w:pPr>
      <w:r>
        <w:rPr>
          <w:rFonts w:hAnsi="宋体" w:hint="eastAsia"/>
          <w:color w:val="000000"/>
          <w:szCs w:val="24"/>
        </w:rPr>
        <w:t>14.8除非投标文件另有规定，</w:t>
      </w:r>
      <w:r>
        <w:rPr>
          <w:rFonts w:hAnsi="宋体" w:hint="eastAsia"/>
          <w:bCs/>
          <w:color w:val="000000"/>
          <w:szCs w:val="24"/>
        </w:rPr>
        <w:t>采购人</w:t>
      </w:r>
      <w:r>
        <w:rPr>
          <w:rFonts w:hAnsi="宋体" w:hint="eastAsia"/>
          <w:color w:val="000000"/>
          <w:szCs w:val="24"/>
        </w:rPr>
        <w:t>一律不予退还供应商的响应文件。</w:t>
      </w:r>
    </w:p>
    <w:p w:rsidR="002E36AC" w:rsidRDefault="001E199C">
      <w:pPr>
        <w:spacing w:line="360" w:lineRule="auto"/>
        <w:ind w:firstLineChars="200" w:firstLine="482"/>
        <w:rPr>
          <w:rFonts w:hAnsi="宋体"/>
          <w:color w:val="000000"/>
          <w:szCs w:val="24"/>
        </w:rPr>
      </w:pPr>
      <w:r>
        <w:rPr>
          <w:rFonts w:hAnsi="宋体" w:hint="eastAsia"/>
          <w:b/>
          <w:color w:val="000000"/>
          <w:szCs w:val="24"/>
        </w:rPr>
        <w:t>15.报价</w:t>
      </w:r>
    </w:p>
    <w:p w:rsidR="002E36AC" w:rsidRDefault="001E199C">
      <w:pPr>
        <w:spacing w:line="360" w:lineRule="auto"/>
        <w:ind w:firstLineChars="196" w:firstLine="470"/>
        <w:rPr>
          <w:rFonts w:hAnsi="宋体"/>
          <w:color w:val="000000"/>
          <w:kern w:val="2"/>
          <w:szCs w:val="24"/>
        </w:rPr>
      </w:pPr>
      <w:r>
        <w:rPr>
          <w:rFonts w:hAnsi="宋体" w:hint="eastAsia"/>
          <w:color w:val="000000"/>
          <w:kern w:val="2"/>
          <w:szCs w:val="24"/>
        </w:rPr>
        <w:t>15.1供应商应以“包</w:t>
      </w:r>
      <w:r>
        <w:rPr>
          <w:rFonts w:hAnsi="宋体"/>
          <w:color w:val="000000"/>
          <w:kern w:val="2"/>
          <w:szCs w:val="24"/>
        </w:rPr>
        <w:t>”</w:t>
      </w:r>
      <w:r>
        <w:rPr>
          <w:rFonts w:hAnsi="宋体" w:hint="eastAsia"/>
          <w:color w:val="000000"/>
          <w:kern w:val="2"/>
          <w:szCs w:val="24"/>
        </w:rPr>
        <w:t>为报价的基本单位。除非投标文件另有规定，若整个需求分为若干包，则供应商可选择其中的部分或所有包报价。包内所有项目均应报价（免费赠送的除外），否则将导致投标无效。</w:t>
      </w:r>
    </w:p>
    <w:p w:rsidR="002E36AC" w:rsidRDefault="001E199C">
      <w:pPr>
        <w:spacing w:line="360" w:lineRule="auto"/>
        <w:ind w:firstLineChars="196" w:firstLine="470"/>
        <w:rPr>
          <w:rFonts w:hAnsi="宋体"/>
          <w:color w:val="000000"/>
          <w:kern w:val="2"/>
          <w:szCs w:val="24"/>
        </w:rPr>
      </w:pPr>
      <w:r>
        <w:rPr>
          <w:rFonts w:hAnsi="宋体"/>
          <w:color w:val="000000"/>
          <w:kern w:val="2"/>
          <w:szCs w:val="24"/>
        </w:rPr>
        <w:t>1</w:t>
      </w:r>
      <w:r>
        <w:rPr>
          <w:rFonts w:hAnsi="宋体" w:hint="eastAsia"/>
          <w:color w:val="000000"/>
          <w:kern w:val="2"/>
          <w:szCs w:val="24"/>
        </w:rPr>
        <w:t>5.2投标报价为供应商在投标文件中提出的各项支付金额的总和。包括本次投标全部内容及工期的成本、利润、税金、运输费、损耗等所有费用。技术规范要求的费用也应包括在投标报价中，供应商应在响应文件中注明拟提供货物或服务的单价明细和总价。</w:t>
      </w:r>
    </w:p>
    <w:p w:rsidR="002E36AC" w:rsidRDefault="001E199C">
      <w:pPr>
        <w:spacing w:line="360" w:lineRule="auto"/>
        <w:ind w:firstLineChars="200" w:firstLine="480"/>
        <w:rPr>
          <w:rFonts w:hAnsi="宋体"/>
          <w:i/>
          <w:color w:val="000000"/>
          <w:kern w:val="2"/>
          <w:szCs w:val="24"/>
        </w:rPr>
      </w:pPr>
      <w:r>
        <w:rPr>
          <w:rFonts w:hAnsi="宋体"/>
          <w:color w:val="000000"/>
          <w:kern w:val="2"/>
          <w:szCs w:val="24"/>
        </w:rPr>
        <w:t>1</w:t>
      </w:r>
      <w:r>
        <w:rPr>
          <w:rFonts w:hAnsi="宋体" w:hint="eastAsia"/>
          <w:color w:val="000000"/>
          <w:kern w:val="2"/>
          <w:szCs w:val="24"/>
        </w:rPr>
        <w:t>5.3报价应当低于</w:t>
      </w:r>
      <w:r>
        <w:rPr>
          <w:rFonts w:hAnsi="宋体"/>
          <w:color w:val="000000"/>
          <w:kern w:val="2"/>
          <w:szCs w:val="24"/>
        </w:rPr>
        <w:t>同类货物和服务的市场平均价格。</w:t>
      </w:r>
      <w:r>
        <w:rPr>
          <w:rFonts w:hAnsi="宋体" w:hint="eastAsia"/>
          <w:color w:val="000000"/>
          <w:kern w:val="2"/>
          <w:szCs w:val="24"/>
        </w:rPr>
        <w:t>除非投标文件另有规定或经采购人同意支付的，最终报价均不得高于投标文件（公告）列明的控制价、项目预算。</w:t>
      </w:r>
    </w:p>
    <w:p w:rsidR="002E36AC" w:rsidRDefault="001E199C">
      <w:pPr>
        <w:spacing w:line="360" w:lineRule="auto"/>
        <w:ind w:firstLineChars="200" w:firstLine="480"/>
        <w:rPr>
          <w:rFonts w:hAnsi="宋体"/>
          <w:color w:val="000000"/>
          <w:kern w:val="2"/>
          <w:szCs w:val="24"/>
        </w:rPr>
      </w:pPr>
      <w:r>
        <w:rPr>
          <w:rFonts w:hAnsi="宋体"/>
          <w:color w:val="000000"/>
          <w:kern w:val="2"/>
          <w:szCs w:val="24"/>
        </w:rPr>
        <w:t>1</w:t>
      </w:r>
      <w:r>
        <w:rPr>
          <w:rFonts w:hAnsi="宋体" w:hint="eastAsia"/>
          <w:color w:val="000000"/>
          <w:kern w:val="2"/>
          <w:szCs w:val="24"/>
        </w:rPr>
        <w:t>5.4供应商应在响应文件中注明拟提供货物或服务的单价明细和总价。如果有计算或累加上的算术错误，如果有计算或累加上的算术错误，将按以下方法</w:t>
      </w:r>
      <w:r>
        <w:rPr>
          <w:rFonts w:hAnsi="宋体" w:hint="eastAsia"/>
          <w:color w:val="000000"/>
          <w:kern w:val="2"/>
          <w:szCs w:val="24"/>
        </w:rPr>
        <w:lastRenderedPageBreak/>
        <w:t>进行修正：</w:t>
      </w:r>
    </w:p>
    <w:p w:rsidR="002E36AC" w:rsidRDefault="001E199C">
      <w:pPr>
        <w:spacing w:line="360" w:lineRule="auto"/>
        <w:ind w:firstLine="550"/>
        <w:rPr>
          <w:rFonts w:hAnsi="宋体"/>
          <w:color w:val="000000"/>
          <w:kern w:val="2"/>
          <w:szCs w:val="24"/>
        </w:rPr>
      </w:pPr>
      <w:r>
        <w:rPr>
          <w:rFonts w:hAnsi="宋体" w:hint="eastAsia"/>
          <w:color w:val="000000"/>
          <w:kern w:val="2"/>
          <w:szCs w:val="24"/>
        </w:rPr>
        <w:t>（1）如单价累计与总价不符，以单价累计为准；</w:t>
      </w:r>
    </w:p>
    <w:p w:rsidR="002E36AC" w:rsidRDefault="001E199C">
      <w:pPr>
        <w:spacing w:line="360" w:lineRule="auto"/>
        <w:ind w:firstLine="550"/>
        <w:rPr>
          <w:rFonts w:hAnsi="宋体"/>
          <w:color w:val="000000"/>
          <w:kern w:val="2"/>
          <w:szCs w:val="24"/>
        </w:rPr>
      </w:pPr>
      <w:r>
        <w:rPr>
          <w:rFonts w:hAnsi="宋体" w:hint="eastAsia"/>
          <w:color w:val="000000"/>
          <w:kern w:val="2"/>
          <w:szCs w:val="24"/>
        </w:rPr>
        <w:t>（2）小写与大写不符，以大写为准。</w:t>
      </w:r>
    </w:p>
    <w:p w:rsidR="002E36AC" w:rsidRDefault="001E199C">
      <w:pPr>
        <w:spacing w:line="360" w:lineRule="auto"/>
        <w:ind w:firstLineChars="245" w:firstLine="588"/>
        <w:rPr>
          <w:rFonts w:hAnsi="宋体"/>
          <w:color w:val="000000"/>
          <w:kern w:val="2"/>
          <w:szCs w:val="24"/>
        </w:rPr>
      </w:pPr>
      <w:r>
        <w:rPr>
          <w:rFonts w:hAnsi="宋体" w:hint="eastAsia"/>
          <w:color w:val="000000"/>
          <w:kern w:val="2"/>
          <w:szCs w:val="24"/>
        </w:rPr>
        <w:t>15.</w:t>
      </w:r>
      <w:r>
        <w:rPr>
          <w:rFonts w:hAnsi="宋体"/>
          <w:color w:val="000000"/>
          <w:kern w:val="2"/>
          <w:szCs w:val="24"/>
        </w:rPr>
        <w:t>4</w:t>
      </w:r>
      <w:r>
        <w:rPr>
          <w:rFonts w:hAnsi="宋体" w:hint="eastAsia"/>
          <w:color w:val="000000"/>
          <w:kern w:val="2"/>
          <w:szCs w:val="24"/>
        </w:rPr>
        <w:t>除非投标文件另有规定，每一包只允许有一个最终报价，任何有选择的报价或替代方案将导致响应无效。</w:t>
      </w:r>
    </w:p>
    <w:p w:rsidR="002E36AC" w:rsidRDefault="001E199C">
      <w:pPr>
        <w:spacing w:line="360" w:lineRule="auto"/>
        <w:ind w:firstLineChars="246" w:firstLine="590"/>
        <w:rPr>
          <w:rFonts w:hAnsi="宋体"/>
          <w:color w:val="000000"/>
          <w:kern w:val="2"/>
          <w:szCs w:val="24"/>
        </w:rPr>
      </w:pPr>
      <w:r>
        <w:rPr>
          <w:rFonts w:hAnsi="宋体"/>
          <w:color w:val="000000"/>
          <w:kern w:val="2"/>
          <w:szCs w:val="24"/>
        </w:rPr>
        <w:t>1</w:t>
      </w:r>
      <w:r>
        <w:rPr>
          <w:rFonts w:hAnsi="宋体" w:hint="eastAsia"/>
          <w:color w:val="000000"/>
          <w:kern w:val="2"/>
          <w:szCs w:val="24"/>
        </w:rPr>
        <w:t>5.</w:t>
      </w:r>
      <w:r>
        <w:rPr>
          <w:rFonts w:hAnsi="宋体"/>
          <w:color w:val="000000"/>
          <w:kern w:val="2"/>
          <w:szCs w:val="24"/>
        </w:rPr>
        <w:t>6</w:t>
      </w:r>
      <w:r>
        <w:rPr>
          <w:rFonts w:hAnsi="宋体" w:hint="eastAsia"/>
          <w:color w:val="000000"/>
          <w:kern w:val="2"/>
          <w:szCs w:val="24"/>
        </w:rPr>
        <w:t>采购人不建议供应商采用总价优惠或以总价百分比优惠的方式进行投标报价，其优惠可直接计算并体现在各项投标报价的单价中。</w:t>
      </w:r>
    </w:p>
    <w:p w:rsidR="002E36AC" w:rsidRDefault="001E199C">
      <w:pPr>
        <w:spacing w:line="360" w:lineRule="auto"/>
        <w:ind w:firstLineChars="246" w:firstLine="590"/>
        <w:rPr>
          <w:rFonts w:hAnsi="宋体"/>
          <w:color w:val="000000"/>
          <w:kern w:val="2"/>
          <w:szCs w:val="24"/>
        </w:rPr>
      </w:pPr>
      <w:r>
        <w:rPr>
          <w:rFonts w:hAnsi="宋体"/>
          <w:color w:val="000000"/>
          <w:kern w:val="2"/>
          <w:szCs w:val="24"/>
        </w:rPr>
        <w:t>1</w:t>
      </w:r>
      <w:r>
        <w:rPr>
          <w:rFonts w:hAnsi="宋体" w:hint="eastAsia"/>
          <w:color w:val="000000"/>
          <w:kern w:val="2"/>
          <w:szCs w:val="24"/>
        </w:rPr>
        <w:t>5.</w:t>
      </w:r>
      <w:r>
        <w:rPr>
          <w:rFonts w:hAnsi="宋体"/>
          <w:color w:val="000000"/>
          <w:kern w:val="2"/>
          <w:szCs w:val="24"/>
        </w:rPr>
        <w:t>7</w:t>
      </w:r>
      <w:r>
        <w:rPr>
          <w:rFonts w:hAnsi="宋体" w:hint="eastAsia"/>
          <w:color w:val="000000"/>
          <w:kern w:val="2"/>
          <w:szCs w:val="24"/>
        </w:rPr>
        <w:t>除非投标文件另有规定，</w:t>
      </w:r>
      <w:r>
        <w:rPr>
          <w:rFonts w:hAnsi="宋体"/>
          <w:color w:val="000000"/>
          <w:kern w:val="2"/>
          <w:szCs w:val="24"/>
        </w:rPr>
        <w:t>报价原则精确到小数点后两位，如不足两位，按照两位计算，如超出两位，按照四舍五入方式计算至小数点后两位（报价单位按投标文件约定）。</w:t>
      </w:r>
    </w:p>
    <w:p w:rsidR="002E36AC" w:rsidRDefault="001E199C">
      <w:pPr>
        <w:spacing w:line="360" w:lineRule="auto"/>
        <w:ind w:firstLineChars="246" w:firstLine="590"/>
        <w:rPr>
          <w:rFonts w:hAnsi="宋体"/>
          <w:color w:val="000000"/>
          <w:kern w:val="2"/>
          <w:szCs w:val="24"/>
        </w:rPr>
      </w:pPr>
      <w:r>
        <w:rPr>
          <w:rFonts w:hAnsi="宋体"/>
          <w:color w:val="000000"/>
          <w:kern w:val="2"/>
          <w:szCs w:val="24"/>
        </w:rPr>
        <w:t>1</w:t>
      </w:r>
      <w:r>
        <w:rPr>
          <w:rFonts w:hAnsi="宋体" w:hint="eastAsia"/>
          <w:color w:val="000000"/>
          <w:kern w:val="2"/>
          <w:szCs w:val="24"/>
        </w:rPr>
        <w:t>5.</w:t>
      </w:r>
      <w:r>
        <w:rPr>
          <w:rFonts w:hAnsi="宋体"/>
          <w:color w:val="000000"/>
          <w:kern w:val="2"/>
          <w:szCs w:val="24"/>
        </w:rPr>
        <w:t>7</w:t>
      </w:r>
      <w:r>
        <w:rPr>
          <w:rFonts w:hAnsi="宋体" w:hint="eastAsia"/>
          <w:color w:val="000000"/>
          <w:kern w:val="2"/>
          <w:szCs w:val="24"/>
        </w:rPr>
        <w:t>除</w:t>
      </w:r>
      <w:r>
        <w:rPr>
          <w:rFonts w:ascii="黑体" w:hAnsi="黑体" w:hint="eastAsia"/>
          <w:color w:val="000000"/>
          <w:kern w:val="2"/>
          <w:szCs w:val="24"/>
        </w:rPr>
        <w:t>国家</w:t>
      </w:r>
      <w:r>
        <w:rPr>
          <w:rFonts w:ascii="黑体" w:hAnsi="黑体"/>
          <w:color w:val="000000"/>
          <w:kern w:val="2"/>
          <w:szCs w:val="24"/>
        </w:rPr>
        <w:t>或政府部门</w:t>
      </w:r>
      <w:r>
        <w:rPr>
          <w:rFonts w:hAnsi="宋体" w:hint="eastAsia"/>
          <w:color w:val="000000"/>
          <w:kern w:val="2"/>
          <w:szCs w:val="24"/>
        </w:rPr>
        <w:t>政策性文件规定以外，供应商所报价格在合同实施期间不因市场变化因素而变动。</w:t>
      </w:r>
    </w:p>
    <w:p w:rsidR="002E36AC" w:rsidRDefault="001E199C">
      <w:pPr>
        <w:spacing w:line="360" w:lineRule="auto"/>
        <w:ind w:firstLineChars="200" w:firstLine="482"/>
        <w:rPr>
          <w:rFonts w:hAnsi="宋体"/>
          <w:b/>
          <w:bCs/>
          <w:color w:val="000000"/>
          <w:szCs w:val="24"/>
        </w:rPr>
      </w:pPr>
      <w:r>
        <w:rPr>
          <w:rFonts w:hAnsi="宋体" w:hint="eastAsia"/>
          <w:b/>
          <w:bCs/>
          <w:color w:val="000000"/>
          <w:szCs w:val="24"/>
        </w:rPr>
        <w:t>16.投标内容填写及说明</w:t>
      </w:r>
    </w:p>
    <w:p w:rsidR="002E36AC" w:rsidRDefault="001E199C">
      <w:pPr>
        <w:spacing w:line="360" w:lineRule="auto"/>
        <w:ind w:firstLineChars="200" w:firstLine="480"/>
        <w:rPr>
          <w:rFonts w:hAnsi="宋体"/>
          <w:color w:val="000000"/>
          <w:szCs w:val="24"/>
          <w:u w:val="single"/>
        </w:rPr>
      </w:pPr>
      <w:r>
        <w:rPr>
          <w:rFonts w:hAnsi="宋体" w:hint="eastAsia"/>
          <w:color w:val="000000"/>
          <w:szCs w:val="24"/>
        </w:rPr>
        <w:t>16.1响应文件须对投标文件载明的投标资格、技术、资信、服务、报价等全部要求和条件做出实质性和完整的响应，如果响应文件填报的内容资料不详，或没有提供投标文件中所要求的全部资料、证明及数据，将可能导致投标无效。</w:t>
      </w:r>
    </w:p>
    <w:p w:rsidR="002E36AC" w:rsidRDefault="001E199C">
      <w:pPr>
        <w:spacing w:line="360" w:lineRule="auto"/>
        <w:ind w:firstLineChars="200" w:firstLine="480"/>
        <w:rPr>
          <w:rFonts w:hAnsi="宋体"/>
          <w:color w:val="000000"/>
          <w:szCs w:val="24"/>
        </w:rPr>
      </w:pPr>
      <w:r>
        <w:rPr>
          <w:rFonts w:hAnsi="宋体" w:hint="eastAsia"/>
          <w:color w:val="000000"/>
          <w:szCs w:val="24"/>
        </w:rPr>
        <w:t>16.2供应商应在响应文件中提交投标文件要求的有关证明文件，作为其响应文件的一部分。</w:t>
      </w:r>
    </w:p>
    <w:p w:rsidR="002E36AC" w:rsidRDefault="001E199C">
      <w:pPr>
        <w:spacing w:line="360" w:lineRule="auto"/>
        <w:ind w:firstLineChars="200" w:firstLine="480"/>
        <w:rPr>
          <w:rFonts w:hAnsi="宋体"/>
          <w:color w:val="000000"/>
          <w:szCs w:val="24"/>
        </w:rPr>
      </w:pPr>
      <w:r>
        <w:rPr>
          <w:rFonts w:hAnsi="宋体" w:hint="eastAsia"/>
          <w:color w:val="000000"/>
          <w:szCs w:val="24"/>
        </w:rPr>
        <w:t>16</w:t>
      </w:r>
      <w:r>
        <w:rPr>
          <w:rFonts w:hAnsi="宋体"/>
          <w:color w:val="000000"/>
          <w:szCs w:val="24"/>
        </w:rPr>
        <w:t>.</w:t>
      </w:r>
      <w:r>
        <w:rPr>
          <w:rFonts w:hAnsi="宋体" w:hint="eastAsia"/>
          <w:color w:val="000000"/>
          <w:szCs w:val="24"/>
        </w:rPr>
        <w:t>3供应商应在响应文件中提交投标文件要求的所有货物的合格性以及符合投标文件规定的证明文件（可以是手册、图纸和资料）等，并作为其响应文件的一部分。</w:t>
      </w:r>
    </w:p>
    <w:p w:rsidR="002E36AC" w:rsidRDefault="001E199C">
      <w:pPr>
        <w:spacing w:line="360" w:lineRule="auto"/>
        <w:ind w:firstLineChars="200" w:firstLine="480"/>
        <w:rPr>
          <w:rFonts w:hAnsi="宋体"/>
          <w:color w:val="000000"/>
          <w:szCs w:val="24"/>
        </w:rPr>
      </w:pPr>
      <w:r>
        <w:rPr>
          <w:rFonts w:hAnsi="宋体"/>
          <w:color w:val="000000"/>
          <w:szCs w:val="24"/>
        </w:rPr>
        <w:t>1</w:t>
      </w:r>
      <w:r>
        <w:rPr>
          <w:rFonts w:hAnsi="宋体" w:hint="eastAsia"/>
          <w:color w:val="000000"/>
          <w:szCs w:val="24"/>
        </w:rPr>
        <w:t>6</w:t>
      </w:r>
      <w:r>
        <w:rPr>
          <w:rFonts w:hAnsi="宋体"/>
          <w:color w:val="000000"/>
          <w:szCs w:val="24"/>
        </w:rPr>
        <w:t>.</w:t>
      </w:r>
      <w:r>
        <w:rPr>
          <w:rFonts w:hAnsi="宋体" w:hint="eastAsia"/>
          <w:color w:val="000000"/>
          <w:szCs w:val="24"/>
        </w:rPr>
        <w:t>4响应文件应字迹清楚、编排有序、内容齐全、不得涂改或增删。如有错漏处必须修改，应在修改处加盖供应商公章。</w:t>
      </w:r>
    </w:p>
    <w:p w:rsidR="002E36AC" w:rsidRDefault="001E199C">
      <w:pPr>
        <w:spacing w:line="360" w:lineRule="auto"/>
        <w:ind w:firstLineChars="250" w:firstLine="600"/>
        <w:rPr>
          <w:rFonts w:hAnsi="宋体"/>
          <w:color w:val="000000"/>
        </w:rPr>
      </w:pPr>
      <w:r>
        <w:rPr>
          <w:rFonts w:hAnsi="宋体" w:hint="eastAsia"/>
          <w:color w:val="000000"/>
        </w:rPr>
        <w:t>16.4供应商应根据其响应文件中报价表的内容填写唱标信息，唱标信息不作为评审的依据。唱标信息与报价表不一致的，以报价表为准。</w:t>
      </w:r>
    </w:p>
    <w:p w:rsidR="002E36AC" w:rsidRDefault="001E199C">
      <w:pPr>
        <w:spacing w:line="360" w:lineRule="auto"/>
        <w:ind w:firstLineChars="200" w:firstLine="482"/>
        <w:rPr>
          <w:rFonts w:hAnsi="宋体"/>
          <w:b/>
          <w:color w:val="000000"/>
          <w:szCs w:val="24"/>
        </w:rPr>
      </w:pPr>
      <w:r>
        <w:rPr>
          <w:rFonts w:hAnsi="宋体" w:hint="eastAsia"/>
          <w:b/>
          <w:color w:val="000000"/>
          <w:szCs w:val="24"/>
        </w:rPr>
        <w:t>17.投标保证金</w:t>
      </w:r>
    </w:p>
    <w:p w:rsidR="002E36AC" w:rsidRDefault="001E199C">
      <w:pPr>
        <w:spacing w:line="360" w:lineRule="auto"/>
        <w:ind w:firstLineChars="200" w:firstLine="480"/>
        <w:rPr>
          <w:rFonts w:hAnsi="宋体"/>
          <w:color w:val="000000"/>
          <w:szCs w:val="24"/>
        </w:rPr>
      </w:pPr>
      <w:r>
        <w:rPr>
          <w:rFonts w:hAnsi="宋体" w:hint="eastAsia"/>
          <w:color w:val="000000"/>
          <w:szCs w:val="24"/>
        </w:rPr>
        <w:t>17</w:t>
      </w:r>
      <w:r>
        <w:rPr>
          <w:rFonts w:hAnsi="宋体"/>
          <w:color w:val="000000"/>
          <w:szCs w:val="24"/>
        </w:rPr>
        <w:t>.1</w:t>
      </w:r>
      <w:r>
        <w:rPr>
          <w:rFonts w:hAnsi="宋体" w:hint="eastAsia"/>
          <w:color w:val="000000"/>
          <w:szCs w:val="24"/>
        </w:rPr>
        <w:t>投标前，供应商应向</w:t>
      </w:r>
      <w:r>
        <w:rPr>
          <w:rFonts w:hAnsi="宋体" w:hint="eastAsia"/>
          <w:bCs/>
          <w:color w:val="000000"/>
          <w:szCs w:val="24"/>
        </w:rPr>
        <w:t>采购人</w:t>
      </w:r>
      <w:r>
        <w:rPr>
          <w:rFonts w:hAnsi="宋体" w:hint="eastAsia"/>
          <w:color w:val="000000"/>
          <w:szCs w:val="24"/>
        </w:rPr>
        <w:t>提交供应商须知前附表规定金额的投标保证金，作为投标的一部分，投标保证金应当在投标截止时间前足额到达投标公告指定账号。</w:t>
      </w:r>
    </w:p>
    <w:p w:rsidR="002E36AC" w:rsidRDefault="001E199C">
      <w:pPr>
        <w:spacing w:line="360" w:lineRule="auto"/>
        <w:ind w:firstLineChars="200" w:firstLine="480"/>
        <w:rPr>
          <w:rFonts w:hAnsi="宋体"/>
          <w:color w:val="000000"/>
          <w:szCs w:val="24"/>
        </w:rPr>
      </w:pPr>
      <w:r>
        <w:rPr>
          <w:rFonts w:hAnsi="宋体" w:hint="eastAsia"/>
          <w:color w:val="000000"/>
          <w:szCs w:val="24"/>
        </w:rPr>
        <w:lastRenderedPageBreak/>
        <w:t>17</w:t>
      </w:r>
      <w:r>
        <w:rPr>
          <w:rFonts w:hAnsi="宋体"/>
          <w:color w:val="000000"/>
          <w:szCs w:val="24"/>
        </w:rPr>
        <w:t>.2</w:t>
      </w:r>
      <w:r>
        <w:rPr>
          <w:rFonts w:hAnsi="宋体" w:hint="eastAsia"/>
          <w:color w:val="000000"/>
          <w:szCs w:val="24"/>
        </w:rPr>
        <w:t>投标保证金可采取下列任何一种形式：</w:t>
      </w:r>
    </w:p>
    <w:p w:rsidR="002E36AC" w:rsidRDefault="001E199C">
      <w:pPr>
        <w:spacing w:line="360" w:lineRule="auto"/>
        <w:ind w:firstLineChars="200" w:firstLine="480"/>
        <w:rPr>
          <w:rFonts w:hAnsi="宋体"/>
          <w:color w:val="000000"/>
          <w:szCs w:val="24"/>
        </w:rPr>
      </w:pPr>
      <w:r>
        <w:rPr>
          <w:rFonts w:hAnsi="宋体" w:hint="eastAsia"/>
          <w:color w:val="000000"/>
          <w:szCs w:val="24"/>
        </w:rPr>
        <w:t>17.2.1异地电汇；</w:t>
      </w:r>
    </w:p>
    <w:p w:rsidR="002E36AC" w:rsidRDefault="001E199C">
      <w:pPr>
        <w:spacing w:line="360" w:lineRule="auto"/>
        <w:ind w:firstLineChars="200" w:firstLine="480"/>
        <w:rPr>
          <w:rFonts w:hAnsi="宋体"/>
          <w:color w:val="000000"/>
          <w:szCs w:val="24"/>
        </w:rPr>
      </w:pPr>
      <w:r>
        <w:rPr>
          <w:rFonts w:hAnsi="宋体" w:hint="eastAsia"/>
          <w:color w:val="000000"/>
          <w:szCs w:val="24"/>
        </w:rPr>
        <w:t>17.2.2本地转帐；</w:t>
      </w:r>
    </w:p>
    <w:p w:rsidR="002E36AC" w:rsidRDefault="001E199C">
      <w:pPr>
        <w:spacing w:line="360" w:lineRule="auto"/>
        <w:ind w:firstLineChars="200" w:firstLine="480"/>
        <w:rPr>
          <w:rFonts w:hAnsi="宋体"/>
          <w:color w:val="000000"/>
          <w:szCs w:val="24"/>
          <w:u w:val="single"/>
        </w:rPr>
      </w:pPr>
      <w:r>
        <w:rPr>
          <w:rFonts w:hAnsi="宋体" w:hint="eastAsia"/>
          <w:color w:val="000000"/>
          <w:szCs w:val="24"/>
        </w:rPr>
        <w:t>17.3</w:t>
      </w:r>
      <w:r>
        <w:rPr>
          <w:rFonts w:hAnsi="宋体" w:hint="eastAsia"/>
          <w:bCs/>
          <w:color w:val="000000"/>
          <w:szCs w:val="24"/>
        </w:rPr>
        <w:t>采购人</w:t>
      </w:r>
      <w:r>
        <w:rPr>
          <w:rFonts w:hAnsi="宋体" w:hint="eastAsia"/>
          <w:color w:val="000000"/>
          <w:szCs w:val="24"/>
        </w:rPr>
        <w:t>不接收以现金或汇票形式递交的投标保证金；投标保证金缴纳人名称与供应商名称应当一致。分公司或子公司代缴投标保证金，视同名称不一致。投标保证金缴纳人名称与供应商名称不一致的，投标无效。</w:t>
      </w:r>
    </w:p>
    <w:p w:rsidR="002E36AC" w:rsidRDefault="001E199C">
      <w:pPr>
        <w:spacing w:line="360" w:lineRule="auto"/>
        <w:ind w:firstLineChars="200" w:firstLine="480"/>
        <w:rPr>
          <w:rFonts w:hAnsi="宋体"/>
          <w:color w:val="000000"/>
          <w:szCs w:val="24"/>
          <w:u w:val="single"/>
        </w:rPr>
      </w:pPr>
      <w:r>
        <w:rPr>
          <w:rFonts w:hAnsi="宋体" w:hint="eastAsia"/>
          <w:color w:val="000000"/>
          <w:szCs w:val="24"/>
        </w:rPr>
        <w:t>17</w:t>
      </w:r>
      <w:r>
        <w:rPr>
          <w:rFonts w:hAnsi="宋体"/>
          <w:color w:val="000000"/>
          <w:szCs w:val="24"/>
        </w:rPr>
        <w:t>.</w:t>
      </w:r>
      <w:r>
        <w:rPr>
          <w:rFonts w:hAnsi="宋体" w:hint="eastAsia"/>
          <w:color w:val="000000"/>
          <w:szCs w:val="24"/>
        </w:rPr>
        <w:t>4未按要求提交投标保证金的投标，将被视为非响应性投标而导致投标无效。</w:t>
      </w:r>
    </w:p>
    <w:p w:rsidR="002E36AC" w:rsidRDefault="001E199C">
      <w:pPr>
        <w:spacing w:line="360" w:lineRule="auto"/>
        <w:ind w:firstLineChars="200" w:firstLine="480"/>
        <w:rPr>
          <w:rFonts w:hAnsi="宋体"/>
          <w:color w:val="000000"/>
          <w:szCs w:val="24"/>
        </w:rPr>
      </w:pPr>
      <w:r>
        <w:rPr>
          <w:rFonts w:hAnsi="宋体" w:hint="eastAsia"/>
          <w:color w:val="000000"/>
          <w:szCs w:val="24"/>
        </w:rPr>
        <w:t>17</w:t>
      </w:r>
      <w:r>
        <w:rPr>
          <w:rFonts w:hAnsi="宋体"/>
          <w:color w:val="000000"/>
          <w:szCs w:val="24"/>
        </w:rPr>
        <w:t>.</w:t>
      </w:r>
      <w:r>
        <w:rPr>
          <w:rFonts w:hAnsi="宋体" w:hint="eastAsia"/>
          <w:color w:val="000000"/>
          <w:szCs w:val="24"/>
        </w:rPr>
        <w:t>4</w:t>
      </w:r>
      <w:r>
        <w:rPr>
          <w:rFonts w:hAnsi="宋体" w:hint="eastAsia"/>
          <w:bCs/>
          <w:color w:val="000000"/>
          <w:szCs w:val="24"/>
        </w:rPr>
        <w:t>采购人</w:t>
      </w:r>
      <w:r>
        <w:rPr>
          <w:rFonts w:hAnsi="宋体" w:hint="eastAsia"/>
          <w:color w:val="000000"/>
          <w:szCs w:val="24"/>
        </w:rPr>
        <w:t>将在成交通知书发出后五个工作日内退还未成交供应商的投标保证金，在采购合同签订后五个工作日内退还成交供应商的投标保证金；</w:t>
      </w:r>
    </w:p>
    <w:p w:rsidR="002E36AC" w:rsidRDefault="001E199C">
      <w:pPr>
        <w:spacing w:line="360" w:lineRule="auto"/>
        <w:ind w:firstLineChars="200" w:firstLine="480"/>
        <w:rPr>
          <w:rFonts w:hAnsi="宋体"/>
          <w:color w:val="000000"/>
          <w:szCs w:val="24"/>
        </w:rPr>
      </w:pPr>
      <w:r>
        <w:rPr>
          <w:rFonts w:hAnsi="宋体" w:hint="eastAsia"/>
          <w:color w:val="000000"/>
          <w:szCs w:val="24"/>
        </w:rPr>
        <w:t>投标保证金只退还至供应商账户。</w:t>
      </w:r>
    </w:p>
    <w:p w:rsidR="002E36AC" w:rsidRDefault="001E199C">
      <w:pPr>
        <w:spacing w:line="360" w:lineRule="auto"/>
        <w:ind w:firstLineChars="200" w:firstLine="480"/>
        <w:rPr>
          <w:rFonts w:hAnsi="宋体"/>
          <w:color w:val="000000"/>
          <w:szCs w:val="24"/>
        </w:rPr>
      </w:pPr>
      <w:r>
        <w:rPr>
          <w:rFonts w:hAnsi="宋体" w:hint="eastAsia"/>
          <w:color w:val="000000"/>
          <w:szCs w:val="24"/>
        </w:rPr>
        <w:t>17</w:t>
      </w:r>
      <w:r>
        <w:rPr>
          <w:rFonts w:hAnsi="宋体"/>
          <w:color w:val="000000"/>
          <w:szCs w:val="24"/>
        </w:rPr>
        <w:t>.</w:t>
      </w:r>
      <w:r>
        <w:rPr>
          <w:rFonts w:hAnsi="宋体" w:hint="eastAsia"/>
          <w:color w:val="000000"/>
          <w:szCs w:val="24"/>
        </w:rPr>
        <w:t>6下列任何情况发生时，投标保证金将不予退还：</w:t>
      </w:r>
    </w:p>
    <w:p w:rsidR="002E36AC" w:rsidRDefault="001E199C">
      <w:pPr>
        <w:spacing w:line="360" w:lineRule="auto"/>
        <w:ind w:firstLineChars="200" w:firstLine="480"/>
        <w:rPr>
          <w:rFonts w:hAnsi="宋体"/>
          <w:color w:val="000000"/>
        </w:rPr>
      </w:pPr>
      <w:r>
        <w:rPr>
          <w:rFonts w:hAnsi="宋体" w:hint="eastAsia"/>
          <w:color w:val="000000"/>
        </w:rPr>
        <w:t>（一）供应商在提交响应文件截止时间后撤回响应文件的；</w:t>
      </w:r>
    </w:p>
    <w:p w:rsidR="002E36AC" w:rsidRDefault="001E199C">
      <w:pPr>
        <w:spacing w:line="360" w:lineRule="auto"/>
        <w:ind w:firstLineChars="200" w:firstLine="480"/>
        <w:rPr>
          <w:rFonts w:hAnsi="宋体"/>
          <w:color w:val="000000"/>
        </w:rPr>
      </w:pPr>
      <w:r>
        <w:rPr>
          <w:rFonts w:hAnsi="宋体" w:hint="eastAsia"/>
          <w:color w:val="000000"/>
        </w:rPr>
        <w:t>（二）供应商在响应文件中提供虚假材料的；</w:t>
      </w:r>
    </w:p>
    <w:p w:rsidR="002E36AC" w:rsidRDefault="001E199C">
      <w:pPr>
        <w:spacing w:line="360" w:lineRule="auto"/>
        <w:ind w:firstLineChars="200" w:firstLine="480"/>
        <w:rPr>
          <w:rFonts w:hAnsi="宋体"/>
          <w:color w:val="000000"/>
        </w:rPr>
      </w:pPr>
      <w:r>
        <w:rPr>
          <w:rFonts w:hAnsi="宋体" w:hint="eastAsia"/>
          <w:color w:val="000000"/>
        </w:rPr>
        <w:t>（三）除因不可抗力或投标文件认可的情形以外，成交供应商放弃成交资格或不与采购人签订合同的；</w:t>
      </w:r>
    </w:p>
    <w:p w:rsidR="002E36AC" w:rsidRDefault="001E199C">
      <w:pPr>
        <w:spacing w:line="360" w:lineRule="auto"/>
        <w:ind w:firstLineChars="200" w:firstLine="480"/>
        <w:rPr>
          <w:rFonts w:hAnsi="宋体"/>
          <w:color w:val="000000"/>
        </w:rPr>
      </w:pPr>
      <w:r>
        <w:rPr>
          <w:rFonts w:hAnsi="宋体" w:hint="eastAsia"/>
          <w:color w:val="000000"/>
        </w:rPr>
        <w:t>（四）供应商与采购人、其他供应商或者采购代理机构恶意串通的；</w:t>
      </w:r>
    </w:p>
    <w:p w:rsidR="002E36AC" w:rsidRDefault="001E199C">
      <w:pPr>
        <w:spacing w:line="360" w:lineRule="auto"/>
        <w:ind w:firstLineChars="200" w:firstLine="480"/>
        <w:rPr>
          <w:rFonts w:hAnsi="宋体"/>
          <w:color w:val="000000"/>
        </w:rPr>
      </w:pPr>
      <w:r>
        <w:rPr>
          <w:rFonts w:hAnsi="宋体" w:hint="eastAsia"/>
          <w:color w:val="000000"/>
        </w:rPr>
        <w:t>（五）采购文件规定的其他情形。</w:t>
      </w:r>
    </w:p>
    <w:p w:rsidR="002E36AC" w:rsidRDefault="001E199C">
      <w:pPr>
        <w:spacing w:line="360" w:lineRule="auto"/>
        <w:ind w:firstLineChars="200" w:firstLine="482"/>
        <w:rPr>
          <w:rFonts w:hAnsi="宋体"/>
          <w:b/>
          <w:color w:val="000000"/>
          <w:szCs w:val="24"/>
        </w:rPr>
      </w:pPr>
      <w:r>
        <w:rPr>
          <w:rFonts w:hAnsi="宋体" w:hint="eastAsia"/>
          <w:b/>
          <w:color w:val="000000"/>
          <w:szCs w:val="24"/>
        </w:rPr>
        <w:t>18.投标有效期</w:t>
      </w:r>
    </w:p>
    <w:p w:rsidR="002E36AC" w:rsidRDefault="001E199C">
      <w:pPr>
        <w:spacing w:line="360" w:lineRule="auto"/>
        <w:ind w:firstLineChars="200" w:firstLine="480"/>
        <w:rPr>
          <w:rFonts w:hAnsi="宋体"/>
          <w:color w:val="000000"/>
          <w:szCs w:val="24"/>
        </w:rPr>
      </w:pPr>
      <w:r>
        <w:rPr>
          <w:rFonts w:hAnsi="宋体" w:hint="eastAsia"/>
          <w:color w:val="000000"/>
          <w:szCs w:val="24"/>
        </w:rPr>
        <w:t>18.1为</w:t>
      </w:r>
      <w:r>
        <w:rPr>
          <w:rFonts w:hAnsi="宋体"/>
          <w:color w:val="000000"/>
          <w:szCs w:val="24"/>
        </w:rPr>
        <w:t>保证</w:t>
      </w:r>
      <w:r>
        <w:rPr>
          <w:rFonts w:hAnsi="宋体" w:hint="eastAsia"/>
          <w:color w:val="000000"/>
          <w:szCs w:val="24"/>
        </w:rPr>
        <w:t>采购</w:t>
      </w:r>
      <w:r>
        <w:rPr>
          <w:rFonts w:hAnsi="宋体"/>
          <w:color w:val="000000"/>
          <w:szCs w:val="24"/>
        </w:rPr>
        <w:t>人有足够的时间完成评标和与成交供应商签订合同</w:t>
      </w:r>
      <w:r>
        <w:rPr>
          <w:rFonts w:hAnsi="宋体" w:hint="eastAsia"/>
          <w:color w:val="000000"/>
          <w:szCs w:val="24"/>
        </w:rPr>
        <w:t>，规定投标有效期。投标有效期期限见供应商须知前附表。</w:t>
      </w:r>
    </w:p>
    <w:p w:rsidR="002E36AC" w:rsidRDefault="001E199C">
      <w:pPr>
        <w:spacing w:line="360" w:lineRule="auto"/>
        <w:ind w:firstLineChars="200" w:firstLine="480"/>
        <w:rPr>
          <w:rFonts w:hAnsi="宋体"/>
          <w:color w:val="000000"/>
          <w:szCs w:val="24"/>
        </w:rPr>
      </w:pPr>
      <w:r>
        <w:rPr>
          <w:rFonts w:hAnsi="宋体" w:hint="eastAsia"/>
          <w:color w:val="000000"/>
          <w:szCs w:val="24"/>
        </w:rPr>
        <w:t>18.2在投标有效期内，供应商的投标保持有效，供应商不得要求撤销或修改其响应文件。</w:t>
      </w:r>
    </w:p>
    <w:p w:rsidR="002E36AC" w:rsidRDefault="001E199C">
      <w:pPr>
        <w:spacing w:line="360" w:lineRule="auto"/>
        <w:ind w:firstLineChars="200" w:firstLine="480"/>
        <w:rPr>
          <w:rFonts w:hAnsi="宋体"/>
          <w:color w:val="000000"/>
          <w:szCs w:val="24"/>
        </w:rPr>
      </w:pPr>
      <w:r>
        <w:rPr>
          <w:rFonts w:hAnsi="宋体" w:hint="eastAsia"/>
          <w:color w:val="000000"/>
          <w:szCs w:val="24"/>
        </w:rPr>
        <w:t>18.3</w:t>
      </w:r>
      <w:r>
        <w:rPr>
          <w:rFonts w:hAnsi="宋体"/>
          <w:color w:val="000000"/>
          <w:szCs w:val="24"/>
        </w:rPr>
        <w:t>投标有效期从</w:t>
      </w:r>
      <w:r>
        <w:rPr>
          <w:rFonts w:hAnsi="宋体" w:hint="eastAsia"/>
          <w:color w:val="000000"/>
          <w:szCs w:val="24"/>
        </w:rPr>
        <w:t>响应文件递交截止日</w:t>
      </w:r>
      <w:r>
        <w:rPr>
          <w:rFonts w:hAnsi="宋体"/>
          <w:color w:val="000000"/>
          <w:szCs w:val="24"/>
        </w:rPr>
        <w:t>起计算。</w:t>
      </w:r>
    </w:p>
    <w:p w:rsidR="002E36AC" w:rsidRDefault="001E199C">
      <w:pPr>
        <w:spacing w:line="360" w:lineRule="auto"/>
        <w:ind w:firstLineChars="200" w:firstLine="480"/>
        <w:rPr>
          <w:rFonts w:hAnsi="宋体"/>
          <w:color w:val="000000"/>
          <w:szCs w:val="24"/>
        </w:rPr>
      </w:pPr>
      <w:r>
        <w:rPr>
          <w:rFonts w:hAnsi="宋体" w:hint="eastAsia"/>
          <w:color w:val="000000"/>
          <w:szCs w:val="24"/>
        </w:rPr>
        <w:t>18.4在原定投标有效期满之前，如果出现特殊情况，</w:t>
      </w:r>
      <w:r>
        <w:rPr>
          <w:rFonts w:hAnsi="宋体" w:hint="eastAsia"/>
          <w:bCs/>
          <w:color w:val="000000"/>
          <w:szCs w:val="24"/>
        </w:rPr>
        <w:t>采购人</w:t>
      </w:r>
      <w:r>
        <w:rPr>
          <w:rFonts w:hAnsi="宋体" w:hint="eastAsia"/>
          <w:color w:val="000000"/>
          <w:szCs w:val="24"/>
        </w:rPr>
        <w:t>可以书面形式提出延长投标有效期的要求。供应商以书面形式予以答复，供应商可以拒绝这种要求而不被没收投标保证金。同意延长投标有效期的供应商不允许修改其响应文件的实质性内容，且需要相应地延长投标保证金的有效期。</w:t>
      </w:r>
    </w:p>
    <w:p w:rsidR="002E36AC" w:rsidRDefault="001E199C">
      <w:pPr>
        <w:spacing w:line="360" w:lineRule="auto"/>
        <w:ind w:firstLineChars="200" w:firstLine="482"/>
        <w:rPr>
          <w:rFonts w:hAnsi="宋体"/>
          <w:b/>
          <w:color w:val="000000"/>
          <w:szCs w:val="24"/>
        </w:rPr>
      </w:pPr>
      <w:r>
        <w:rPr>
          <w:rFonts w:hAnsi="宋体" w:hint="eastAsia"/>
          <w:b/>
          <w:color w:val="000000"/>
          <w:szCs w:val="24"/>
        </w:rPr>
        <w:t>19.响应文件份数和签署</w:t>
      </w:r>
    </w:p>
    <w:p w:rsidR="002E36AC" w:rsidRDefault="001E199C">
      <w:pPr>
        <w:pStyle w:val="01"/>
        <w:snapToGrid w:val="0"/>
        <w:spacing w:line="300" w:lineRule="auto"/>
        <w:ind w:firstLineChars="250" w:firstLine="600"/>
        <w:rPr>
          <w:rFonts w:hAnsi="宋体"/>
          <w:color w:val="000000"/>
          <w:szCs w:val="24"/>
        </w:rPr>
      </w:pPr>
      <w:bookmarkStart w:id="42" w:name="_Hlt509650572"/>
      <w:bookmarkStart w:id="43" w:name="_Toc419376299"/>
      <w:bookmarkEnd w:id="42"/>
      <w:r>
        <w:rPr>
          <w:rFonts w:ascii="宋体" w:hAnsi="宋体" w:hint="eastAsia"/>
          <w:color w:val="000000"/>
          <w:sz w:val="24"/>
        </w:rPr>
        <w:t>19</w:t>
      </w:r>
      <w:r>
        <w:rPr>
          <w:rFonts w:ascii="宋体" w:hAnsi="宋体"/>
          <w:color w:val="000000"/>
          <w:sz w:val="24"/>
        </w:rPr>
        <w:t>.1</w:t>
      </w:r>
      <w:r>
        <w:rPr>
          <w:rFonts w:ascii="宋体" w:hAnsi="宋体" w:hint="eastAsia"/>
          <w:color w:val="000000"/>
          <w:sz w:val="24"/>
        </w:rPr>
        <w:t>供应商应按照供应商须知前附表的要求准备响应文件。</w:t>
      </w:r>
    </w:p>
    <w:p w:rsidR="002E36AC" w:rsidRDefault="001E199C">
      <w:pPr>
        <w:pStyle w:val="2"/>
        <w:spacing w:before="0" w:after="0" w:line="360" w:lineRule="auto"/>
        <w:ind w:firstLineChars="200" w:firstLine="482"/>
        <w:rPr>
          <w:rFonts w:ascii="宋体" w:eastAsia="宋体" w:hAnsi="宋体"/>
          <w:color w:val="000000"/>
          <w:sz w:val="24"/>
          <w:szCs w:val="24"/>
        </w:rPr>
      </w:pPr>
      <w:bookmarkStart w:id="44" w:name="_Toc527131318"/>
      <w:r>
        <w:rPr>
          <w:rFonts w:ascii="宋体" w:eastAsia="宋体" w:hAnsi="宋体" w:hint="eastAsia"/>
          <w:color w:val="000000"/>
          <w:sz w:val="24"/>
          <w:szCs w:val="24"/>
        </w:rPr>
        <w:lastRenderedPageBreak/>
        <w:t>（四）响应文件的递交</w:t>
      </w:r>
      <w:bookmarkStart w:id="45" w:name="_Hlt509649414"/>
      <w:bookmarkEnd w:id="43"/>
      <w:bookmarkEnd w:id="44"/>
      <w:bookmarkEnd w:id="45"/>
    </w:p>
    <w:p w:rsidR="002E36AC" w:rsidRDefault="001E199C">
      <w:pPr>
        <w:spacing w:line="360" w:lineRule="auto"/>
        <w:ind w:firstLineChars="200" w:firstLine="482"/>
        <w:rPr>
          <w:rFonts w:hAnsi="宋体"/>
          <w:b/>
          <w:color w:val="000000"/>
          <w:szCs w:val="24"/>
        </w:rPr>
      </w:pPr>
      <w:r>
        <w:rPr>
          <w:rFonts w:hAnsi="宋体" w:hint="eastAsia"/>
          <w:b/>
          <w:color w:val="000000"/>
          <w:szCs w:val="24"/>
        </w:rPr>
        <w:t>20.响应文件的密封和标记</w:t>
      </w:r>
    </w:p>
    <w:p w:rsidR="002E36AC" w:rsidRDefault="001E199C">
      <w:pPr>
        <w:spacing w:line="360" w:lineRule="auto"/>
        <w:ind w:firstLine="550"/>
        <w:rPr>
          <w:rFonts w:ascii="黑体" w:hAnsi="黑体" w:cs="黑体"/>
          <w:color w:val="000000"/>
          <w:kern w:val="2"/>
          <w:szCs w:val="22"/>
        </w:rPr>
      </w:pPr>
      <w:r>
        <w:rPr>
          <w:rFonts w:ascii="黑体" w:hAnsi="黑体" w:cs="黑体"/>
          <w:color w:val="000000"/>
          <w:kern w:val="2"/>
          <w:szCs w:val="22"/>
        </w:rPr>
        <w:t>2</w:t>
      </w:r>
      <w:r>
        <w:rPr>
          <w:rFonts w:ascii="黑体" w:hAnsi="黑体" w:cs="黑体" w:hint="eastAsia"/>
          <w:color w:val="000000"/>
          <w:kern w:val="2"/>
          <w:szCs w:val="22"/>
        </w:rPr>
        <w:t>0.1</w:t>
      </w:r>
      <w:r>
        <w:rPr>
          <w:rFonts w:ascii="黑体" w:hAnsi="黑体" w:cs="黑体" w:hint="eastAsia"/>
          <w:color w:val="000000"/>
          <w:kern w:val="2"/>
          <w:szCs w:val="22"/>
        </w:rPr>
        <w:t>响应文件应装订成册并封装，并在密封袋上标注项目名称、项目编号、供应商名称及包别。</w:t>
      </w:r>
    </w:p>
    <w:p w:rsidR="002E36AC" w:rsidRDefault="001E199C">
      <w:pPr>
        <w:spacing w:line="360" w:lineRule="auto"/>
        <w:ind w:firstLineChars="250" w:firstLine="600"/>
        <w:rPr>
          <w:rFonts w:ascii="黑体" w:hAnsi="黑体" w:cs="黑体"/>
          <w:color w:val="000000"/>
          <w:kern w:val="2"/>
          <w:szCs w:val="22"/>
        </w:rPr>
      </w:pPr>
      <w:r>
        <w:rPr>
          <w:rFonts w:ascii="黑体" w:hAnsi="黑体" w:cs="黑体" w:hint="eastAsia"/>
          <w:color w:val="000000"/>
          <w:kern w:val="2"/>
          <w:szCs w:val="22"/>
        </w:rPr>
        <w:t>20.2</w:t>
      </w:r>
      <w:r>
        <w:rPr>
          <w:rFonts w:ascii="黑体" w:hAnsi="黑体" w:cs="黑体" w:hint="eastAsia"/>
          <w:color w:val="000000"/>
          <w:kern w:val="2"/>
          <w:szCs w:val="22"/>
        </w:rPr>
        <w:t>建议供应商将正本单独封装，全部副本一起封装。</w:t>
      </w:r>
    </w:p>
    <w:p w:rsidR="002E36AC" w:rsidRDefault="001E199C">
      <w:pPr>
        <w:spacing w:line="360" w:lineRule="auto"/>
        <w:ind w:firstLineChars="250" w:firstLine="600"/>
        <w:rPr>
          <w:rFonts w:ascii="黑体" w:hAnsi="黑体" w:cs="黑体"/>
          <w:color w:val="000000"/>
          <w:kern w:val="2"/>
          <w:szCs w:val="22"/>
        </w:rPr>
      </w:pPr>
      <w:bookmarkStart w:id="46" w:name="_Hlt509650747"/>
      <w:bookmarkEnd w:id="46"/>
      <w:r>
        <w:rPr>
          <w:rFonts w:ascii="黑体" w:hAnsi="黑体" w:cs="黑体"/>
          <w:color w:val="000000"/>
          <w:kern w:val="2"/>
          <w:szCs w:val="22"/>
        </w:rPr>
        <w:t>2</w:t>
      </w:r>
      <w:r>
        <w:rPr>
          <w:rFonts w:ascii="黑体" w:hAnsi="黑体" w:cs="黑体" w:hint="eastAsia"/>
          <w:color w:val="000000"/>
          <w:kern w:val="2"/>
          <w:szCs w:val="22"/>
        </w:rPr>
        <w:t>0.</w:t>
      </w:r>
      <w:r>
        <w:rPr>
          <w:rFonts w:ascii="黑体" w:hAnsi="黑体" w:cs="黑体"/>
          <w:color w:val="000000"/>
          <w:kern w:val="2"/>
          <w:szCs w:val="22"/>
        </w:rPr>
        <w:t>3</w:t>
      </w:r>
      <w:r>
        <w:rPr>
          <w:rFonts w:ascii="黑体" w:hAnsi="黑体" w:cs="黑体" w:hint="eastAsia"/>
          <w:color w:val="000000"/>
          <w:kern w:val="2"/>
          <w:szCs w:val="22"/>
        </w:rPr>
        <w:t>如果未按规定封装或加写标记，采购人将不承担响应文件错放或提前开封的责任，并可能导致响应无效。</w:t>
      </w:r>
    </w:p>
    <w:p w:rsidR="002E36AC" w:rsidRDefault="001E199C">
      <w:pPr>
        <w:spacing w:line="360" w:lineRule="auto"/>
        <w:ind w:firstLineChars="200" w:firstLine="482"/>
        <w:rPr>
          <w:rFonts w:hAnsi="宋体"/>
          <w:b/>
          <w:color w:val="000000"/>
          <w:szCs w:val="24"/>
        </w:rPr>
      </w:pPr>
      <w:r>
        <w:rPr>
          <w:rFonts w:hAnsi="宋体" w:hint="eastAsia"/>
          <w:b/>
          <w:color w:val="000000"/>
          <w:szCs w:val="24"/>
        </w:rPr>
        <w:t>21.响应文件的递交</w:t>
      </w:r>
    </w:p>
    <w:p w:rsidR="002E36AC" w:rsidRDefault="001E199C">
      <w:pPr>
        <w:spacing w:line="360" w:lineRule="auto"/>
        <w:ind w:firstLine="550"/>
        <w:rPr>
          <w:rFonts w:ascii="黑体" w:hAnsi="黑体" w:cs="黑体"/>
          <w:color w:val="000000"/>
          <w:kern w:val="2"/>
          <w:szCs w:val="22"/>
        </w:rPr>
      </w:pPr>
      <w:r>
        <w:rPr>
          <w:rFonts w:ascii="黑体" w:hAnsi="黑体" w:cs="黑体"/>
          <w:color w:val="000000"/>
          <w:kern w:val="2"/>
          <w:szCs w:val="22"/>
        </w:rPr>
        <w:t>2</w:t>
      </w:r>
      <w:r>
        <w:rPr>
          <w:rFonts w:ascii="黑体" w:hAnsi="黑体" w:cs="黑体" w:hint="eastAsia"/>
          <w:color w:val="000000"/>
          <w:kern w:val="2"/>
          <w:szCs w:val="22"/>
        </w:rPr>
        <w:t>1.1</w:t>
      </w:r>
      <w:r>
        <w:rPr>
          <w:rFonts w:ascii="黑体" w:hAnsi="黑体" w:cs="黑体" w:hint="eastAsia"/>
          <w:color w:val="000000"/>
          <w:kern w:val="2"/>
          <w:szCs w:val="22"/>
        </w:rPr>
        <w:t>供应商应当在投标文件要求提交响应文件的截止时间前，将响应文件密封送达供应商须知前附表指定响应文件接收地点。</w:t>
      </w:r>
    </w:p>
    <w:p w:rsidR="002E36AC" w:rsidRDefault="001E199C">
      <w:pPr>
        <w:spacing w:line="360" w:lineRule="auto"/>
        <w:ind w:firstLine="550"/>
        <w:rPr>
          <w:rFonts w:ascii="黑体" w:hAnsi="黑体" w:cs="黑体"/>
          <w:color w:val="000000"/>
          <w:kern w:val="2"/>
          <w:szCs w:val="22"/>
        </w:rPr>
      </w:pPr>
      <w:r>
        <w:rPr>
          <w:rFonts w:ascii="黑体" w:hAnsi="黑体" w:cs="黑体"/>
          <w:color w:val="000000"/>
          <w:kern w:val="2"/>
          <w:szCs w:val="22"/>
        </w:rPr>
        <w:t>2</w:t>
      </w:r>
      <w:r>
        <w:rPr>
          <w:rFonts w:ascii="黑体" w:hAnsi="黑体" w:cs="黑体" w:hint="eastAsia"/>
          <w:color w:val="000000"/>
          <w:kern w:val="2"/>
          <w:szCs w:val="22"/>
        </w:rPr>
        <w:t>1.2</w:t>
      </w:r>
      <w:r>
        <w:rPr>
          <w:rFonts w:ascii="黑体" w:hAnsi="黑体" w:cs="黑体" w:hint="eastAsia"/>
          <w:color w:val="000000"/>
          <w:kern w:val="2"/>
          <w:szCs w:val="22"/>
        </w:rPr>
        <w:t>在投标文件要求提交响应文件的截止时间之后送达的响应文件，采购人将拒绝接收。</w:t>
      </w:r>
    </w:p>
    <w:p w:rsidR="002E36AC" w:rsidRDefault="001E199C">
      <w:pPr>
        <w:spacing w:line="360" w:lineRule="auto"/>
        <w:ind w:firstLineChars="200" w:firstLine="482"/>
        <w:rPr>
          <w:rFonts w:hAnsi="宋体"/>
          <w:b/>
          <w:color w:val="000000"/>
          <w:szCs w:val="24"/>
        </w:rPr>
      </w:pPr>
      <w:r>
        <w:rPr>
          <w:rFonts w:hAnsi="宋体" w:hint="eastAsia"/>
          <w:b/>
          <w:color w:val="000000"/>
          <w:szCs w:val="24"/>
        </w:rPr>
        <w:t>22.响应文件的修改和撤回</w:t>
      </w:r>
    </w:p>
    <w:p w:rsidR="002E36AC" w:rsidRDefault="001E199C">
      <w:pPr>
        <w:spacing w:line="360" w:lineRule="auto"/>
        <w:ind w:firstLine="550"/>
        <w:rPr>
          <w:rFonts w:ascii="黑体" w:hAnsi="黑体" w:cs="黑体"/>
          <w:color w:val="000000"/>
          <w:kern w:val="2"/>
          <w:szCs w:val="22"/>
        </w:rPr>
      </w:pPr>
      <w:bookmarkStart w:id="47" w:name="_Hlt509649294"/>
      <w:bookmarkEnd w:id="47"/>
      <w:r>
        <w:rPr>
          <w:rFonts w:ascii="黑体" w:hAnsi="黑体" w:cs="黑体"/>
          <w:color w:val="000000"/>
          <w:kern w:val="2"/>
          <w:szCs w:val="22"/>
        </w:rPr>
        <w:t>2</w:t>
      </w:r>
      <w:r>
        <w:rPr>
          <w:rFonts w:ascii="黑体" w:hAnsi="黑体" w:cs="黑体" w:hint="eastAsia"/>
          <w:color w:val="000000"/>
          <w:kern w:val="2"/>
          <w:szCs w:val="22"/>
        </w:rPr>
        <w:t xml:space="preserve">2.1 </w:t>
      </w:r>
      <w:r>
        <w:rPr>
          <w:rFonts w:ascii="黑体" w:hAnsi="黑体" w:cs="黑体" w:hint="eastAsia"/>
          <w:color w:val="000000"/>
          <w:kern w:val="2"/>
          <w:szCs w:val="22"/>
        </w:rPr>
        <w:t>供应商在提交响应文件截止时间前，可以对所提交的响应文件进行补充、修改或者撤回，并以书面形式通知采购人。补充、修改的内容作为响应文件的组成部分。补充、修改的内容与响应文件不一致的，以补充、修改的内容为准。</w:t>
      </w:r>
    </w:p>
    <w:p w:rsidR="002E36AC" w:rsidRDefault="001E199C">
      <w:pPr>
        <w:spacing w:line="360" w:lineRule="auto"/>
        <w:ind w:firstLine="550"/>
        <w:rPr>
          <w:rFonts w:ascii="黑体" w:hAnsi="黑体" w:cs="黑体"/>
          <w:color w:val="000000"/>
          <w:kern w:val="2"/>
          <w:szCs w:val="22"/>
        </w:rPr>
      </w:pPr>
      <w:r>
        <w:rPr>
          <w:rFonts w:ascii="黑体" w:hAnsi="黑体" w:cs="黑体"/>
          <w:color w:val="000000"/>
          <w:kern w:val="2"/>
          <w:szCs w:val="22"/>
        </w:rPr>
        <w:t>2</w:t>
      </w:r>
      <w:r>
        <w:rPr>
          <w:rFonts w:ascii="黑体" w:hAnsi="黑体" w:cs="黑体" w:hint="eastAsia"/>
          <w:color w:val="000000"/>
          <w:kern w:val="2"/>
          <w:szCs w:val="22"/>
        </w:rPr>
        <w:t xml:space="preserve">2.2 </w:t>
      </w:r>
      <w:r>
        <w:rPr>
          <w:rFonts w:ascii="黑体" w:hAnsi="黑体" w:cs="黑体" w:hint="eastAsia"/>
          <w:color w:val="000000"/>
          <w:kern w:val="2"/>
          <w:szCs w:val="22"/>
        </w:rPr>
        <w:t>供应商的修改书或撤回通知书，应按规定进行编制、密封、标记和提交，且在内层信封上标明“修改”或“撤回”字样。</w:t>
      </w:r>
    </w:p>
    <w:p w:rsidR="002E36AC" w:rsidRDefault="001E199C">
      <w:pPr>
        <w:spacing w:line="360" w:lineRule="auto"/>
        <w:ind w:firstLine="550"/>
        <w:rPr>
          <w:rFonts w:ascii="黑体" w:hAnsi="黑体" w:cs="黑体"/>
          <w:color w:val="000000"/>
          <w:kern w:val="2"/>
          <w:szCs w:val="22"/>
        </w:rPr>
      </w:pPr>
      <w:r>
        <w:rPr>
          <w:rFonts w:ascii="黑体" w:hAnsi="黑体" w:cs="黑体"/>
          <w:color w:val="000000"/>
          <w:kern w:val="2"/>
          <w:szCs w:val="22"/>
        </w:rPr>
        <w:t>2</w:t>
      </w:r>
      <w:r>
        <w:rPr>
          <w:rFonts w:ascii="黑体" w:hAnsi="黑体" w:cs="黑体" w:hint="eastAsia"/>
          <w:color w:val="000000"/>
          <w:kern w:val="2"/>
          <w:szCs w:val="22"/>
        </w:rPr>
        <w:t>2.3</w:t>
      </w:r>
      <w:r>
        <w:rPr>
          <w:rFonts w:ascii="黑体" w:hAnsi="黑体" w:cs="黑体" w:hint="eastAsia"/>
          <w:color w:val="000000"/>
          <w:kern w:val="2"/>
          <w:szCs w:val="22"/>
        </w:rPr>
        <w:t>提交响应文件截止时间后不得修改响应文件。但属于投标小组在评审中发现的计算错误并进行核实的修改、按照投标文件的变动情况和投标小组的要求重新提交响应文件的，不在此列。</w:t>
      </w:r>
    </w:p>
    <w:p w:rsidR="002E36AC" w:rsidRDefault="001E199C">
      <w:pPr>
        <w:pStyle w:val="2"/>
        <w:spacing w:before="0" w:after="0" w:line="360" w:lineRule="auto"/>
        <w:ind w:firstLineChars="200" w:firstLine="482"/>
        <w:rPr>
          <w:rFonts w:ascii="宋体" w:eastAsia="宋体" w:hAnsi="宋体"/>
          <w:color w:val="000000"/>
          <w:sz w:val="24"/>
          <w:szCs w:val="24"/>
        </w:rPr>
      </w:pPr>
      <w:bookmarkStart w:id="48" w:name="_Toc527131319"/>
      <w:r>
        <w:rPr>
          <w:rFonts w:ascii="宋体" w:eastAsia="宋体" w:hAnsi="宋体" w:hint="eastAsia"/>
          <w:color w:val="000000"/>
          <w:sz w:val="24"/>
          <w:szCs w:val="24"/>
        </w:rPr>
        <w:t>（五）投标与评审</w:t>
      </w:r>
      <w:bookmarkEnd w:id="48"/>
    </w:p>
    <w:p w:rsidR="002E36AC" w:rsidRDefault="001E199C">
      <w:pPr>
        <w:spacing w:line="360" w:lineRule="auto"/>
        <w:ind w:firstLineChars="200" w:firstLine="482"/>
        <w:rPr>
          <w:rFonts w:hAnsi="宋体"/>
          <w:b/>
          <w:color w:val="000000"/>
          <w:szCs w:val="24"/>
        </w:rPr>
      </w:pPr>
      <w:r>
        <w:rPr>
          <w:rFonts w:hAnsi="宋体" w:hint="eastAsia"/>
          <w:b/>
          <w:color w:val="000000"/>
          <w:szCs w:val="24"/>
        </w:rPr>
        <w:t>23.接收响应文件</w:t>
      </w:r>
    </w:p>
    <w:p w:rsidR="002E36AC" w:rsidRDefault="001E199C">
      <w:pPr>
        <w:spacing w:line="360" w:lineRule="auto"/>
        <w:ind w:firstLineChars="200" w:firstLine="480"/>
        <w:rPr>
          <w:rFonts w:hAnsi="宋体"/>
          <w:color w:val="000000"/>
          <w:szCs w:val="24"/>
        </w:rPr>
      </w:pPr>
      <w:r>
        <w:rPr>
          <w:rFonts w:hAnsi="宋体" w:hint="eastAsia"/>
          <w:color w:val="000000"/>
          <w:szCs w:val="24"/>
        </w:rPr>
        <w:t>23.1</w:t>
      </w:r>
      <w:r>
        <w:rPr>
          <w:rFonts w:hAnsi="宋体" w:hint="eastAsia"/>
          <w:bCs/>
          <w:color w:val="000000"/>
          <w:szCs w:val="24"/>
        </w:rPr>
        <w:t>采购人</w:t>
      </w:r>
      <w:r>
        <w:rPr>
          <w:rFonts w:hAnsi="宋体" w:hint="eastAsia"/>
          <w:color w:val="000000"/>
          <w:szCs w:val="24"/>
        </w:rPr>
        <w:t>将在供应商须知前附表规定的时间和地点接收响应文件。</w:t>
      </w:r>
    </w:p>
    <w:p w:rsidR="002E36AC" w:rsidRDefault="001E199C">
      <w:pPr>
        <w:spacing w:line="360" w:lineRule="auto"/>
        <w:ind w:firstLineChars="200" w:firstLine="480"/>
        <w:rPr>
          <w:rFonts w:hAnsi="宋体"/>
          <w:color w:val="000000"/>
          <w:szCs w:val="24"/>
        </w:rPr>
      </w:pPr>
      <w:r>
        <w:rPr>
          <w:rFonts w:hAnsi="宋体" w:hint="eastAsia"/>
          <w:color w:val="000000"/>
          <w:szCs w:val="24"/>
        </w:rPr>
        <w:t>23.2在投标过程中，供应商提交的澄清、说明或者更正和最后报价等响应文件应当由供应商代表签字或者加盖公章后生效，供应商应受其约束。</w:t>
      </w:r>
    </w:p>
    <w:p w:rsidR="002E36AC" w:rsidRDefault="001E199C">
      <w:pPr>
        <w:spacing w:line="360" w:lineRule="auto"/>
        <w:ind w:firstLineChars="200" w:firstLine="482"/>
        <w:rPr>
          <w:rFonts w:hAnsi="宋体"/>
          <w:b/>
          <w:color w:val="000000"/>
          <w:szCs w:val="24"/>
        </w:rPr>
      </w:pPr>
      <w:r>
        <w:rPr>
          <w:rFonts w:hAnsi="宋体" w:hint="eastAsia"/>
          <w:b/>
          <w:color w:val="000000"/>
          <w:szCs w:val="24"/>
        </w:rPr>
        <w:t>24.投标小组</w:t>
      </w:r>
    </w:p>
    <w:p w:rsidR="002E36AC" w:rsidRDefault="001E199C">
      <w:pPr>
        <w:spacing w:line="360" w:lineRule="auto"/>
        <w:ind w:firstLineChars="200" w:firstLine="480"/>
        <w:rPr>
          <w:rFonts w:hAnsi="宋体"/>
          <w:bCs/>
          <w:color w:val="000000"/>
          <w:szCs w:val="24"/>
        </w:rPr>
      </w:pPr>
      <w:r>
        <w:rPr>
          <w:rFonts w:hAnsi="宋体" w:hint="eastAsia"/>
          <w:bCs/>
          <w:color w:val="000000"/>
          <w:szCs w:val="24"/>
        </w:rPr>
        <w:t>24</w:t>
      </w:r>
      <w:r>
        <w:rPr>
          <w:rFonts w:hAnsi="宋体"/>
          <w:bCs/>
          <w:color w:val="000000"/>
          <w:szCs w:val="24"/>
        </w:rPr>
        <w:t>.</w:t>
      </w:r>
      <w:r>
        <w:rPr>
          <w:rFonts w:hAnsi="宋体" w:hint="eastAsia"/>
          <w:bCs/>
          <w:color w:val="000000"/>
          <w:szCs w:val="24"/>
        </w:rPr>
        <w:t>1本项目将依法组建评标小组，评标小组成员由2人及以上单数组成，评标小组及其成员应当依照政府采购的有关规定履行相关职责和义务。</w:t>
      </w:r>
    </w:p>
    <w:p w:rsidR="002E36AC" w:rsidRDefault="001E199C">
      <w:pPr>
        <w:spacing w:line="360" w:lineRule="auto"/>
        <w:ind w:firstLineChars="200" w:firstLine="480"/>
        <w:rPr>
          <w:rFonts w:hAnsi="宋体"/>
          <w:bCs/>
          <w:color w:val="000000"/>
          <w:szCs w:val="24"/>
        </w:rPr>
      </w:pPr>
      <w:r>
        <w:rPr>
          <w:rFonts w:hAnsi="宋体" w:hint="eastAsia"/>
          <w:bCs/>
          <w:color w:val="000000"/>
          <w:szCs w:val="24"/>
        </w:rPr>
        <w:lastRenderedPageBreak/>
        <w:t>24.2评标小组依法对响应文件进行评审，并根据评标文件规定的程序、评定成交的标准等事项与实质性响应评标文件要求的供应商进行评标。</w:t>
      </w:r>
    </w:p>
    <w:p w:rsidR="002E36AC" w:rsidRDefault="001E199C">
      <w:pPr>
        <w:spacing w:line="360" w:lineRule="auto"/>
        <w:ind w:firstLineChars="200" w:firstLine="480"/>
        <w:rPr>
          <w:rFonts w:hAnsi="宋体"/>
          <w:bCs/>
          <w:color w:val="000000"/>
          <w:szCs w:val="24"/>
        </w:rPr>
      </w:pPr>
      <w:r>
        <w:rPr>
          <w:rFonts w:hAnsi="宋体" w:hint="eastAsia"/>
          <w:bCs/>
          <w:color w:val="000000"/>
          <w:szCs w:val="24"/>
        </w:rPr>
        <w:t>24.3评标小组应当从质量和服务均能满足评标文件实质性响应要求的供应商中，按照评审办法提出成交候选供应商，并编写评标报告。</w:t>
      </w:r>
    </w:p>
    <w:p w:rsidR="002E36AC" w:rsidRDefault="001E199C">
      <w:pPr>
        <w:spacing w:line="360" w:lineRule="auto"/>
        <w:ind w:firstLineChars="200" w:firstLine="482"/>
        <w:rPr>
          <w:rFonts w:hAnsi="宋体"/>
          <w:b/>
          <w:color w:val="000000"/>
          <w:szCs w:val="24"/>
        </w:rPr>
      </w:pPr>
      <w:r>
        <w:rPr>
          <w:rFonts w:hAnsi="宋体" w:hint="eastAsia"/>
          <w:b/>
          <w:color w:val="000000"/>
          <w:szCs w:val="24"/>
        </w:rPr>
        <w:t>25.响应文件评审与投标</w:t>
      </w:r>
    </w:p>
    <w:p w:rsidR="002E36AC" w:rsidRDefault="001E199C">
      <w:pPr>
        <w:spacing w:line="360" w:lineRule="auto"/>
        <w:ind w:firstLine="435"/>
        <w:rPr>
          <w:rFonts w:asciiTheme="minorEastAsia" w:eastAsiaTheme="minorEastAsia" w:hAnsiTheme="minorEastAsia"/>
        </w:rPr>
      </w:pPr>
      <w:r>
        <w:rPr>
          <w:rFonts w:hAnsi="宋体"/>
          <w:color w:val="000000"/>
        </w:rPr>
        <w:t>2</w:t>
      </w:r>
      <w:r>
        <w:rPr>
          <w:rFonts w:hAnsi="宋体" w:hint="eastAsia"/>
          <w:color w:val="000000"/>
        </w:rPr>
        <w:t>5.1采用综合评分法评审。</w:t>
      </w:r>
    </w:p>
    <w:p w:rsidR="002E36AC" w:rsidRDefault="001E199C">
      <w:pPr>
        <w:spacing w:line="360" w:lineRule="auto"/>
        <w:ind w:firstLineChars="196" w:firstLine="470"/>
        <w:rPr>
          <w:rFonts w:hAnsi="宋体"/>
          <w:color w:val="000000"/>
        </w:rPr>
      </w:pPr>
      <w:r>
        <w:rPr>
          <w:rFonts w:hAnsi="宋体"/>
          <w:color w:val="000000"/>
        </w:rPr>
        <w:t>2</w:t>
      </w:r>
      <w:r>
        <w:rPr>
          <w:rFonts w:hAnsi="宋体" w:hint="eastAsia"/>
          <w:color w:val="000000"/>
        </w:rPr>
        <w:t>5.2投标小组将对响应文件的有效性、完整性和响应程度进行审查，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rsidR="002E36AC" w:rsidRDefault="001E199C">
      <w:pPr>
        <w:spacing w:line="360" w:lineRule="auto"/>
        <w:ind w:firstLineChars="196" w:firstLine="470"/>
        <w:rPr>
          <w:rFonts w:hAnsi="宋体"/>
          <w:color w:val="000000"/>
        </w:rPr>
      </w:pPr>
      <w:r>
        <w:rPr>
          <w:rFonts w:hAnsi="宋体"/>
          <w:color w:val="000000"/>
        </w:rPr>
        <w:t>2</w:t>
      </w:r>
      <w:r>
        <w:rPr>
          <w:rFonts w:hAnsi="宋体" w:hint="eastAsia"/>
          <w:color w:val="000000"/>
        </w:rPr>
        <w:t>5.3投标小组要求供应商澄清、说明或者更正响应文件应当以书面形式作出。供应商的澄清、说明或者更正应当由法定代表人或其授权代表签字或者加盖公章。</w:t>
      </w:r>
    </w:p>
    <w:p w:rsidR="002E36AC" w:rsidRDefault="001E199C">
      <w:pPr>
        <w:adjustRightInd w:val="0"/>
        <w:snapToGrid w:val="0"/>
        <w:spacing w:line="360" w:lineRule="auto"/>
        <w:ind w:right="-10" w:firstLineChars="200" w:firstLine="480"/>
        <w:rPr>
          <w:rFonts w:hAnsi="宋体"/>
          <w:color w:val="000000"/>
        </w:rPr>
      </w:pPr>
      <w:r>
        <w:rPr>
          <w:rFonts w:hAnsi="宋体" w:hint="eastAsia"/>
          <w:color w:val="000000"/>
        </w:rPr>
        <w:t>询标函格式如下：</w:t>
      </w:r>
    </w:p>
    <w:p w:rsidR="002E36AC" w:rsidRDefault="002E36AC">
      <w:pPr>
        <w:spacing w:line="360" w:lineRule="auto"/>
        <w:jc w:val="center"/>
        <w:rPr>
          <w:rFonts w:ascii="华文中宋" w:eastAsia="华文中宋" w:hAnsi="华文中宋"/>
          <w:b/>
          <w:bCs/>
          <w:color w:val="000000"/>
          <w:sz w:val="36"/>
          <w:szCs w:val="44"/>
        </w:rPr>
      </w:pPr>
    </w:p>
    <w:p w:rsidR="002E36AC" w:rsidRDefault="002E36AC">
      <w:pPr>
        <w:spacing w:line="360" w:lineRule="auto"/>
        <w:jc w:val="center"/>
        <w:rPr>
          <w:rFonts w:ascii="华文中宋" w:eastAsia="华文中宋" w:hAnsi="华文中宋"/>
          <w:b/>
          <w:bCs/>
          <w:color w:val="000000"/>
          <w:sz w:val="36"/>
          <w:szCs w:val="44"/>
        </w:rPr>
      </w:pPr>
    </w:p>
    <w:p w:rsidR="002E36AC" w:rsidRDefault="002E36AC">
      <w:pPr>
        <w:spacing w:line="360" w:lineRule="auto"/>
        <w:jc w:val="center"/>
        <w:rPr>
          <w:rFonts w:ascii="华文中宋" w:eastAsia="华文中宋" w:hAnsi="华文中宋"/>
          <w:b/>
          <w:bCs/>
          <w:color w:val="000000"/>
          <w:sz w:val="36"/>
          <w:szCs w:val="44"/>
        </w:rPr>
      </w:pPr>
    </w:p>
    <w:p w:rsidR="002E36AC" w:rsidRDefault="002E36AC">
      <w:pPr>
        <w:spacing w:line="360" w:lineRule="auto"/>
        <w:jc w:val="center"/>
        <w:rPr>
          <w:rFonts w:ascii="华文中宋" w:eastAsia="华文中宋" w:hAnsi="华文中宋"/>
          <w:b/>
          <w:bCs/>
          <w:color w:val="000000"/>
          <w:sz w:val="36"/>
          <w:szCs w:val="44"/>
        </w:rPr>
      </w:pPr>
    </w:p>
    <w:p w:rsidR="002E36AC" w:rsidRDefault="002E36AC">
      <w:pPr>
        <w:spacing w:line="360" w:lineRule="auto"/>
        <w:jc w:val="center"/>
        <w:rPr>
          <w:rFonts w:ascii="华文中宋" w:eastAsia="华文中宋" w:hAnsi="华文中宋"/>
          <w:b/>
          <w:bCs/>
          <w:color w:val="000000"/>
          <w:sz w:val="36"/>
          <w:szCs w:val="44"/>
        </w:rPr>
      </w:pPr>
    </w:p>
    <w:p w:rsidR="002E36AC" w:rsidRDefault="002E36AC">
      <w:pPr>
        <w:spacing w:line="360" w:lineRule="auto"/>
        <w:jc w:val="center"/>
        <w:rPr>
          <w:rFonts w:ascii="华文中宋" w:eastAsia="华文中宋" w:hAnsi="华文中宋"/>
          <w:b/>
          <w:bCs/>
          <w:color w:val="000000"/>
          <w:sz w:val="36"/>
          <w:szCs w:val="44"/>
        </w:rPr>
      </w:pPr>
    </w:p>
    <w:p w:rsidR="002E36AC" w:rsidRDefault="002E36AC">
      <w:pPr>
        <w:spacing w:line="360" w:lineRule="auto"/>
        <w:jc w:val="center"/>
        <w:rPr>
          <w:rFonts w:ascii="华文中宋" w:eastAsia="华文中宋" w:hAnsi="华文中宋"/>
          <w:b/>
          <w:bCs/>
          <w:color w:val="000000"/>
          <w:sz w:val="36"/>
          <w:szCs w:val="44"/>
        </w:rPr>
      </w:pPr>
    </w:p>
    <w:p w:rsidR="002E36AC" w:rsidRDefault="002E36AC">
      <w:pPr>
        <w:spacing w:line="360" w:lineRule="auto"/>
        <w:jc w:val="center"/>
        <w:rPr>
          <w:rFonts w:ascii="华文中宋" w:eastAsia="华文中宋" w:hAnsi="华文中宋"/>
          <w:b/>
          <w:bCs/>
          <w:color w:val="000000"/>
          <w:sz w:val="36"/>
          <w:szCs w:val="44"/>
        </w:rPr>
      </w:pPr>
    </w:p>
    <w:p w:rsidR="002E36AC" w:rsidRDefault="002E36AC">
      <w:pPr>
        <w:spacing w:line="360" w:lineRule="auto"/>
        <w:jc w:val="center"/>
        <w:rPr>
          <w:rFonts w:ascii="华文中宋" w:eastAsia="华文中宋" w:hAnsi="华文中宋"/>
          <w:b/>
          <w:bCs/>
          <w:color w:val="000000"/>
          <w:sz w:val="36"/>
          <w:szCs w:val="44"/>
        </w:rPr>
      </w:pPr>
    </w:p>
    <w:p w:rsidR="002E36AC" w:rsidRDefault="002E36AC">
      <w:pPr>
        <w:spacing w:line="360" w:lineRule="auto"/>
        <w:jc w:val="center"/>
        <w:rPr>
          <w:rFonts w:ascii="华文中宋" w:eastAsia="华文中宋" w:hAnsi="华文中宋"/>
          <w:b/>
          <w:bCs/>
          <w:color w:val="000000"/>
          <w:sz w:val="36"/>
          <w:szCs w:val="44"/>
        </w:rPr>
      </w:pPr>
    </w:p>
    <w:p w:rsidR="002E36AC" w:rsidRDefault="002E36AC">
      <w:pPr>
        <w:spacing w:line="360" w:lineRule="auto"/>
        <w:jc w:val="center"/>
        <w:rPr>
          <w:rFonts w:ascii="华文中宋" w:eastAsia="华文中宋" w:hAnsi="华文中宋"/>
          <w:b/>
          <w:bCs/>
          <w:color w:val="000000"/>
          <w:sz w:val="36"/>
          <w:szCs w:val="44"/>
        </w:rPr>
      </w:pPr>
    </w:p>
    <w:p w:rsidR="002E36AC" w:rsidRDefault="001E199C">
      <w:pPr>
        <w:spacing w:line="360" w:lineRule="auto"/>
        <w:jc w:val="center"/>
        <w:rPr>
          <w:rFonts w:ascii="华文中宋" w:eastAsia="华文中宋" w:hAnsi="华文中宋"/>
          <w:bCs/>
          <w:color w:val="000000"/>
          <w:sz w:val="36"/>
          <w:szCs w:val="44"/>
        </w:rPr>
      </w:pPr>
      <w:r>
        <w:rPr>
          <w:rFonts w:ascii="华文中宋" w:eastAsia="华文中宋" w:hAnsi="华文中宋" w:hint="eastAsia"/>
          <w:b/>
          <w:bCs/>
          <w:color w:val="000000"/>
          <w:sz w:val="36"/>
          <w:szCs w:val="44"/>
        </w:rPr>
        <w:lastRenderedPageBreak/>
        <w:t>询 标 函</w:t>
      </w:r>
    </w:p>
    <w:p w:rsidR="002E36AC" w:rsidRDefault="001E199C">
      <w:pPr>
        <w:spacing w:line="460" w:lineRule="exact"/>
        <w:ind w:firstLineChars="100" w:firstLine="241"/>
        <w:rPr>
          <w:rFonts w:hAnsi="宋体"/>
          <w:b/>
          <w:bCs/>
          <w:color w:val="000000"/>
          <w:szCs w:val="24"/>
        </w:rPr>
      </w:pPr>
      <w:r>
        <w:rPr>
          <w:rFonts w:hAnsi="宋体" w:hint="eastAsia"/>
          <w:b/>
          <w:bCs/>
          <w:color w:val="000000"/>
          <w:szCs w:val="24"/>
        </w:rPr>
        <w:t>项目名称：</w:t>
      </w:r>
    </w:p>
    <w:p w:rsidR="002E36AC" w:rsidRDefault="001E199C">
      <w:pPr>
        <w:spacing w:line="460" w:lineRule="exact"/>
        <w:ind w:firstLineChars="100" w:firstLine="241"/>
        <w:rPr>
          <w:rFonts w:hAnsi="宋体"/>
          <w:bCs/>
          <w:color w:val="000000"/>
          <w:szCs w:val="24"/>
        </w:rPr>
      </w:pPr>
      <w:r>
        <w:rPr>
          <w:rFonts w:hAnsi="宋体" w:hint="eastAsia"/>
          <w:b/>
          <w:bCs/>
          <w:color w:val="000000"/>
          <w:szCs w:val="24"/>
        </w:rPr>
        <w:t xml:space="preserve">项目编号：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0"/>
        <w:gridCol w:w="7200"/>
      </w:tblGrid>
      <w:tr w:rsidR="002E36AC">
        <w:trPr>
          <w:cantSplit/>
          <w:trHeight w:val="2675"/>
          <w:jc w:val="center"/>
        </w:trPr>
        <w:tc>
          <w:tcPr>
            <w:tcW w:w="1980" w:type="dxa"/>
            <w:vAlign w:val="center"/>
          </w:tcPr>
          <w:p w:rsidR="002E36AC" w:rsidRDefault="001E199C">
            <w:pPr>
              <w:jc w:val="center"/>
              <w:rPr>
                <w:rFonts w:hAnsi="宋体"/>
                <w:b/>
                <w:bCs/>
                <w:color w:val="000000"/>
                <w:szCs w:val="24"/>
              </w:rPr>
            </w:pPr>
            <w:r>
              <w:rPr>
                <w:rFonts w:hAnsi="宋体" w:hint="eastAsia"/>
                <w:b/>
                <w:bCs/>
                <w:color w:val="000000"/>
                <w:szCs w:val="24"/>
              </w:rPr>
              <w:t>询标内容</w:t>
            </w:r>
          </w:p>
        </w:tc>
        <w:tc>
          <w:tcPr>
            <w:tcW w:w="7200" w:type="dxa"/>
          </w:tcPr>
          <w:p w:rsidR="002E36AC" w:rsidRDefault="002E36AC">
            <w:pPr>
              <w:rPr>
                <w:rFonts w:hAnsi="宋体"/>
                <w:color w:val="000000"/>
                <w:szCs w:val="24"/>
              </w:rPr>
            </w:pPr>
          </w:p>
        </w:tc>
      </w:tr>
      <w:tr w:rsidR="002E36AC">
        <w:trPr>
          <w:cantSplit/>
          <w:trHeight w:val="3101"/>
          <w:jc w:val="center"/>
        </w:trPr>
        <w:tc>
          <w:tcPr>
            <w:tcW w:w="1980" w:type="dxa"/>
            <w:vAlign w:val="center"/>
          </w:tcPr>
          <w:p w:rsidR="002E36AC" w:rsidRDefault="001E199C">
            <w:pPr>
              <w:jc w:val="center"/>
              <w:rPr>
                <w:rFonts w:hAnsi="宋体"/>
                <w:b/>
                <w:bCs/>
                <w:color w:val="000000"/>
                <w:szCs w:val="24"/>
              </w:rPr>
            </w:pPr>
            <w:r>
              <w:rPr>
                <w:rFonts w:hAnsi="宋体" w:hint="eastAsia"/>
                <w:b/>
                <w:bCs/>
                <w:color w:val="000000"/>
                <w:szCs w:val="24"/>
              </w:rPr>
              <w:t>供应商</w:t>
            </w:r>
          </w:p>
          <w:p w:rsidR="002E36AC" w:rsidRDefault="001E199C">
            <w:pPr>
              <w:jc w:val="center"/>
              <w:rPr>
                <w:rFonts w:hAnsi="宋体"/>
                <w:b/>
                <w:bCs/>
                <w:color w:val="000000"/>
                <w:szCs w:val="24"/>
              </w:rPr>
            </w:pPr>
            <w:r>
              <w:rPr>
                <w:rFonts w:hAnsi="宋体" w:hint="eastAsia"/>
                <w:b/>
                <w:bCs/>
                <w:color w:val="000000"/>
                <w:szCs w:val="24"/>
              </w:rPr>
              <w:t>说明并签字</w:t>
            </w:r>
          </w:p>
        </w:tc>
        <w:tc>
          <w:tcPr>
            <w:tcW w:w="7200" w:type="dxa"/>
          </w:tcPr>
          <w:p w:rsidR="002E36AC" w:rsidRDefault="002E36AC">
            <w:pPr>
              <w:rPr>
                <w:rFonts w:hAnsi="宋体"/>
                <w:color w:val="000000"/>
                <w:szCs w:val="24"/>
              </w:rPr>
            </w:pPr>
          </w:p>
          <w:p w:rsidR="002E36AC" w:rsidRDefault="002E36AC">
            <w:pPr>
              <w:rPr>
                <w:rFonts w:hAnsi="宋体"/>
                <w:color w:val="000000"/>
                <w:szCs w:val="24"/>
              </w:rPr>
            </w:pPr>
          </w:p>
          <w:p w:rsidR="002E36AC" w:rsidRDefault="002E36AC">
            <w:pPr>
              <w:rPr>
                <w:rFonts w:hAnsi="宋体"/>
                <w:color w:val="000000"/>
                <w:szCs w:val="24"/>
              </w:rPr>
            </w:pPr>
          </w:p>
          <w:p w:rsidR="002E36AC" w:rsidRDefault="002E36AC">
            <w:pPr>
              <w:rPr>
                <w:rFonts w:hAnsi="宋体"/>
                <w:color w:val="000000"/>
                <w:szCs w:val="24"/>
              </w:rPr>
            </w:pPr>
          </w:p>
          <w:p w:rsidR="002E36AC" w:rsidRDefault="002E36AC">
            <w:pPr>
              <w:rPr>
                <w:rFonts w:hAnsi="宋体"/>
                <w:color w:val="000000"/>
                <w:szCs w:val="24"/>
              </w:rPr>
            </w:pPr>
          </w:p>
          <w:p w:rsidR="002E36AC" w:rsidRDefault="002E36AC">
            <w:pPr>
              <w:rPr>
                <w:rFonts w:hAnsi="宋体"/>
                <w:color w:val="000000"/>
                <w:szCs w:val="24"/>
              </w:rPr>
            </w:pPr>
          </w:p>
          <w:p w:rsidR="002E36AC" w:rsidRDefault="001E199C">
            <w:pPr>
              <w:spacing w:line="360" w:lineRule="auto"/>
              <w:rPr>
                <w:rFonts w:hAnsi="宋体"/>
                <w:color w:val="000000"/>
                <w:szCs w:val="24"/>
              </w:rPr>
            </w:pPr>
            <w:r>
              <w:rPr>
                <w:rFonts w:hAnsi="宋体" w:hint="eastAsia"/>
                <w:color w:val="000000"/>
                <w:szCs w:val="24"/>
              </w:rPr>
              <w:t>供应商：</w:t>
            </w:r>
          </w:p>
          <w:p w:rsidR="002E36AC" w:rsidRDefault="001E199C">
            <w:pPr>
              <w:spacing w:line="360" w:lineRule="auto"/>
              <w:rPr>
                <w:rFonts w:hAnsi="宋体"/>
                <w:color w:val="000000"/>
                <w:szCs w:val="24"/>
              </w:rPr>
            </w:pPr>
            <w:r>
              <w:rPr>
                <w:rFonts w:hAnsi="宋体" w:hint="eastAsia"/>
                <w:color w:val="000000"/>
                <w:szCs w:val="24"/>
              </w:rPr>
              <w:t>授权委托人签字：</w:t>
            </w:r>
          </w:p>
          <w:p w:rsidR="002E36AC" w:rsidRDefault="001E199C">
            <w:pPr>
              <w:spacing w:line="360" w:lineRule="auto"/>
              <w:rPr>
                <w:rFonts w:hAnsi="宋体"/>
                <w:color w:val="000000"/>
                <w:szCs w:val="24"/>
              </w:rPr>
            </w:pPr>
            <w:r>
              <w:rPr>
                <w:rFonts w:hAnsi="宋体" w:hint="eastAsia"/>
                <w:color w:val="000000"/>
                <w:szCs w:val="24"/>
              </w:rPr>
              <w:t>授权委托人身份证号：</w:t>
            </w:r>
          </w:p>
          <w:p w:rsidR="002E36AC" w:rsidRDefault="001E199C">
            <w:pPr>
              <w:spacing w:line="360" w:lineRule="auto"/>
              <w:rPr>
                <w:rFonts w:hAnsi="宋体"/>
                <w:color w:val="000000"/>
                <w:szCs w:val="24"/>
              </w:rPr>
            </w:pPr>
            <w:r>
              <w:rPr>
                <w:rFonts w:hAnsi="宋体" w:hint="eastAsia"/>
                <w:color w:val="000000"/>
                <w:szCs w:val="24"/>
              </w:rPr>
              <w:t>日期：</w:t>
            </w:r>
          </w:p>
        </w:tc>
      </w:tr>
      <w:tr w:rsidR="002E36AC">
        <w:trPr>
          <w:cantSplit/>
          <w:trHeight w:val="1543"/>
          <w:jc w:val="center"/>
        </w:trPr>
        <w:tc>
          <w:tcPr>
            <w:tcW w:w="1980" w:type="dxa"/>
            <w:vAlign w:val="center"/>
          </w:tcPr>
          <w:p w:rsidR="002E36AC" w:rsidRDefault="001E199C">
            <w:pPr>
              <w:jc w:val="center"/>
              <w:rPr>
                <w:rFonts w:hAnsi="宋体"/>
                <w:b/>
                <w:bCs/>
                <w:color w:val="000000"/>
                <w:szCs w:val="24"/>
              </w:rPr>
            </w:pPr>
            <w:r>
              <w:rPr>
                <w:rFonts w:hAnsi="宋体" w:hint="eastAsia"/>
                <w:b/>
                <w:bCs/>
                <w:color w:val="000000"/>
                <w:szCs w:val="24"/>
              </w:rPr>
              <w:t>评审结论</w:t>
            </w:r>
          </w:p>
        </w:tc>
        <w:tc>
          <w:tcPr>
            <w:tcW w:w="7200" w:type="dxa"/>
            <w:vAlign w:val="center"/>
          </w:tcPr>
          <w:p w:rsidR="002E36AC" w:rsidRDefault="001E199C">
            <w:pPr>
              <w:rPr>
                <w:rFonts w:hAnsi="宋体"/>
                <w:bCs/>
                <w:color w:val="000000"/>
                <w:szCs w:val="24"/>
              </w:rPr>
            </w:pPr>
            <w:r>
              <w:rPr>
                <w:rFonts w:hAnsi="宋体" w:hint="eastAsia"/>
                <w:bCs/>
                <w:color w:val="000000"/>
                <w:szCs w:val="24"/>
              </w:rPr>
              <w:t>□通过。通过理由：</w:t>
            </w:r>
          </w:p>
          <w:p w:rsidR="002E36AC" w:rsidRDefault="002E36AC">
            <w:pPr>
              <w:rPr>
                <w:rFonts w:hAnsi="宋体"/>
                <w:bCs/>
                <w:color w:val="000000"/>
                <w:szCs w:val="24"/>
              </w:rPr>
            </w:pPr>
          </w:p>
          <w:p w:rsidR="002E36AC" w:rsidRDefault="001E199C">
            <w:pPr>
              <w:rPr>
                <w:rFonts w:hAnsi="宋体"/>
                <w:bCs/>
                <w:color w:val="000000"/>
                <w:szCs w:val="24"/>
              </w:rPr>
            </w:pPr>
            <w:r>
              <w:rPr>
                <w:rFonts w:hAnsi="宋体" w:hint="eastAsia"/>
                <w:bCs/>
                <w:color w:val="000000"/>
                <w:szCs w:val="24"/>
              </w:rPr>
              <w:t>□不通过。不通过的投标文件条款依据：</w:t>
            </w:r>
          </w:p>
          <w:p w:rsidR="002E36AC" w:rsidRDefault="002E36AC">
            <w:pPr>
              <w:rPr>
                <w:rFonts w:hAnsi="宋体"/>
                <w:color w:val="000000"/>
                <w:szCs w:val="24"/>
              </w:rPr>
            </w:pPr>
          </w:p>
        </w:tc>
      </w:tr>
      <w:tr w:rsidR="002E36AC">
        <w:trPr>
          <w:cantSplit/>
          <w:trHeight w:val="1238"/>
          <w:jc w:val="center"/>
        </w:trPr>
        <w:tc>
          <w:tcPr>
            <w:tcW w:w="1980" w:type="dxa"/>
            <w:vAlign w:val="center"/>
          </w:tcPr>
          <w:p w:rsidR="002E36AC" w:rsidRDefault="001E199C">
            <w:pPr>
              <w:jc w:val="center"/>
              <w:rPr>
                <w:rFonts w:hAnsi="宋体"/>
                <w:b/>
                <w:bCs/>
                <w:color w:val="000000"/>
                <w:szCs w:val="24"/>
              </w:rPr>
            </w:pPr>
            <w:r>
              <w:rPr>
                <w:rFonts w:hAnsi="宋体" w:hint="eastAsia"/>
                <w:b/>
                <w:bCs/>
                <w:color w:val="000000"/>
                <w:szCs w:val="24"/>
              </w:rPr>
              <w:t>评审小组签字</w:t>
            </w:r>
          </w:p>
        </w:tc>
        <w:tc>
          <w:tcPr>
            <w:tcW w:w="7200" w:type="dxa"/>
            <w:vAlign w:val="center"/>
          </w:tcPr>
          <w:p w:rsidR="002E36AC" w:rsidRDefault="002E36AC">
            <w:pPr>
              <w:rPr>
                <w:rFonts w:hAnsi="宋体"/>
                <w:color w:val="000000"/>
                <w:szCs w:val="24"/>
              </w:rPr>
            </w:pPr>
          </w:p>
        </w:tc>
      </w:tr>
      <w:tr w:rsidR="002E36AC">
        <w:trPr>
          <w:cantSplit/>
          <w:trHeight w:val="766"/>
          <w:jc w:val="center"/>
        </w:trPr>
        <w:tc>
          <w:tcPr>
            <w:tcW w:w="1980" w:type="dxa"/>
            <w:vAlign w:val="center"/>
          </w:tcPr>
          <w:p w:rsidR="002E36AC" w:rsidRDefault="001E199C">
            <w:pPr>
              <w:jc w:val="center"/>
              <w:rPr>
                <w:rFonts w:hAnsi="宋体"/>
                <w:b/>
                <w:bCs/>
                <w:color w:val="000000"/>
                <w:szCs w:val="24"/>
              </w:rPr>
            </w:pPr>
            <w:r>
              <w:rPr>
                <w:rFonts w:hAnsi="宋体" w:hint="eastAsia"/>
                <w:b/>
                <w:bCs/>
                <w:color w:val="000000"/>
                <w:szCs w:val="24"/>
              </w:rPr>
              <w:t>监督员签字</w:t>
            </w:r>
          </w:p>
        </w:tc>
        <w:tc>
          <w:tcPr>
            <w:tcW w:w="7200" w:type="dxa"/>
          </w:tcPr>
          <w:p w:rsidR="002E36AC" w:rsidRDefault="002E36AC">
            <w:pPr>
              <w:rPr>
                <w:rFonts w:hAnsi="宋体"/>
                <w:color w:val="000000"/>
                <w:szCs w:val="24"/>
              </w:rPr>
            </w:pPr>
          </w:p>
        </w:tc>
      </w:tr>
    </w:tbl>
    <w:p w:rsidR="002E36AC" w:rsidRDefault="001E199C">
      <w:pPr>
        <w:spacing w:line="360" w:lineRule="auto"/>
        <w:ind w:firstLineChars="1996" w:firstLine="4790"/>
        <w:rPr>
          <w:rFonts w:hAnsi="宋体"/>
          <w:color w:val="000000"/>
          <w:szCs w:val="24"/>
        </w:rPr>
      </w:pPr>
      <w:r>
        <w:rPr>
          <w:rFonts w:hAnsi="宋体" w:hint="eastAsia"/>
          <w:color w:val="000000"/>
          <w:szCs w:val="24"/>
        </w:rPr>
        <w:t>时间：    年月 日</w:t>
      </w:r>
    </w:p>
    <w:p w:rsidR="002E36AC" w:rsidRDefault="002E36AC">
      <w:pPr>
        <w:spacing w:line="360" w:lineRule="auto"/>
        <w:ind w:firstLineChars="196" w:firstLine="470"/>
        <w:rPr>
          <w:rFonts w:hAnsi="宋体"/>
          <w:color w:val="000000"/>
        </w:rPr>
      </w:pPr>
    </w:p>
    <w:p w:rsidR="002E36AC" w:rsidRDefault="002E36AC">
      <w:pPr>
        <w:spacing w:line="360" w:lineRule="auto"/>
        <w:ind w:firstLineChars="196" w:firstLine="470"/>
        <w:rPr>
          <w:rFonts w:hAnsi="宋体"/>
          <w:color w:val="000000"/>
        </w:rPr>
      </w:pPr>
    </w:p>
    <w:p w:rsidR="002E36AC" w:rsidRDefault="002E36AC">
      <w:pPr>
        <w:spacing w:line="360" w:lineRule="auto"/>
        <w:ind w:firstLineChars="196" w:firstLine="470"/>
        <w:rPr>
          <w:rFonts w:hAnsi="宋体"/>
          <w:color w:val="000000"/>
        </w:rPr>
      </w:pPr>
    </w:p>
    <w:p w:rsidR="002E36AC" w:rsidRDefault="002E36AC">
      <w:pPr>
        <w:spacing w:line="360" w:lineRule="auto"/>
        <w:ind w:firstLineChars="196" w:firstLine="470"/>
        <w:rPr>
          <w:rFonts w:hAnsi="宋体"/>
          <w:color w:val="000000"/>
        </w:rPr>
      </w:pPr>
    </w:p>
    <w:p w:rsidR="002E36AC" w:rsidRDefault="001E199C">
      <w:pPr>
        <w:spacing w:line="360" w:lineRule="auto"/>
        <w:ind w:firstLineChars="196" w:firstLine="470"/>
        <w:rPr>
          <w:rFonts w:hAnsi="宋体"/>
          <w:color w:val="000000"/>
        </w:rPr>
      </w:pPr>
      <w:r>
        <w:rPr>
          <w:rFonts w:hAnsi="宋体" w:hint="eastAsia"/>
          <w:color w:val="000000"/>
        </w:rPr>
        <w:lastRenderedPageBreak/>
        <w:t>25.4 投标文件的实质性响应内容及评审要求详见下表。</w:t>
      </w:r>
    </w:p>
    <w:p w:rsidR="002E36AC" w:rsidRDefault="002E36AC">
      <w:pPr>
        <w:spacing w:line="360" w:lineRule="auto"/>
        <w:ind w:firstLineChars="196" w:firstLine="470"/>
        <w:rPr>
          <w:rFonts w:hAnsi="宋体"/>
          <w:color w:val="000000"/>
        </w:rPr>
      </w:pPr>
    </w:p>
    <w:tbl>
      <w:tblPr>
        <w:tblW w:w="8145"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0"/>
        <w:gridCol w:w="1888"/>
        <w:gridCol w:w="2014"/>
        <w:gridCol w:w="850"/>
        <w:gridCol w:w="2693"/>
      </w:tblGrid>
      <w:tr w:rsidR="002E36AC">
        <w:trPr>
          <w:cantSplit/>
          <w:trHeight w:val="613"/>
        </w:trPr>
        <w:tc>
          <w:tcPr>
            <w:tcW w:w="8145" w:type="dxa"/>
            <w:gridSpan w:val="5"/>
            <w:vAlign w:val="center"/>
          </w:tcPr>
          <w:p w:rsidR="002E36AC" w:rsidRDefault="001E199C">
            <w:pPr>
              <w:pStyle w:val="DL"/>
              <w:pBdr>
                <w:bottom w:val="none" w:sz="0" w:space="0" w:color="auto"/>
              </w:pBdr>
              <w:tabs>
                <w:tab w:val="clear" w:pos="4153"/>
                <w:tab w:val="clear" w:pos="8306"/>
              </w:tabs>
              <w:snapToGrid w:val="0"/>
              <w:spacing w:line="240" w:lineRule="auto"/>
              <w:ind w:right="-10"/>
              <w:textAlignment w:val="auto"/>
              <w:rPr>
                <w:rFonts w:ascii="宋体" w:hAnsi="宋体"/>
                <w:color w:val="000000"/>
                <w:kern w:val="2"/>
                <w:szCs w:val="24"/>
              </w:rPr>
            </w:pPr>
            <w:r>
              <w:rPr>
                <w:rFonts w:ascii="宋体" w:hAnsi="宋体" w:hint="eastAsia"/>
                <w:b/>
                <w:color w:val="000000"/>
              </w:rPr>
              <w:t>初审表</w:t>
            </w:r>
          </w:p>
        </w:tc>
      </w:tr>
      <w:tr w:rsidR="002E36AC">
        <w:trPr>
          <w:cantSplit/>
        </w:trPr>
        <w:tc>
          <w:tcPr>
            <w:tcW w:w="8145" w:type="dxa"/>
            <w:gridSpan w:val="5"/>
            <w:vAlign w:val="center"/>
          </w:tcPr>
          <w:p w:rsidR="002E36AC" w:rsidRDefault="001E199C">
            <w:pPr>
              <w:adjustRightInd w:val="0"/>
              <w:snapToGrid w:val="0"/>
              <w:spacing w:line="360" w:lineRule="auto"/>
              <w:ind w:right="-10"/>
              <w:rPr>
                <w:rFonts w:hAnsi="宋体"/>
                <w:color w:val="000000"/>
              </w:rPr>
            </w:pPr>
            <w:r>
              <w:rPr>
                <w:rFonts w:hAnsi="宋体" w:hint="eastAsia"/>
                <w:color w:val="000000"/>
              </w:rPr>
              <w:t>供应商：</w:t>
            </w:r>
          </w:p>
        </w:tc>
      </w:tr>
      <w:tr w:rsidR="002E36AC">
        <w:trPr>
          <w:cantSplit/>
          <w:trHeight w:val="930"/>
        </w:trPr>
        <w:tc>
          <w:tcPr>
            <w:tcW w:w="700" w:type="dxa"/>
            <w:tcBorders>
              <w:bottom w:val="single" w:sz="4" w:space="0" w:color="auto"/>
            </w:tcBorders>
            <w:vAlign w:val="center"/>
          </w:tcPr>
          <w:p w:rsidR="002E36AC" w:rsidRDefault="001E199C">
            <w:pPr>
              <w:adjustRightInd w:val="0"/>
              <w:snapToGrid w:val="0"/>
              <w:spacing w:line="360" w:lineRule="auto"/>
              <w:ind w:right="-10"/>
              <w:jc w:val="center"/>
              <w:rPr>
                <w:rFonts w:hAnsi="宋体"/>
                <w:color w:val="000000"/>
              </w:rPr>
            </w:pPr>
            <w:r>
              <w:rPr>
                <w:rFonts w:hAnsi="宋体" w:hint="eastAsia"/>
                <w:color w:val="000000"/>
              </w:rPr>
              <w:t>序号</w:t>
            </w:r>
          </w:p>
        </w:tc>
        <w:tc>
          <w:tcPr>
            <w:tcW w:w="1888" w:type="dxa"/>
            <w:tcBorders>
              <w:bottom w:val="single" w:sz="4" w:space="0" w:color="auto"/>
            </w:tcBorders>
            <w:vAlign w:val="center"/>
          </w:tcPr>
          <w:p w:rsidR="002E36AC" w:rsidRDefault="001E199C">
            <w:pPr>
              <w:pStyle w:val="DL"/>
              <w:pBdr>
                <w:bottom w:val="none" w:sz="0" w:space="0" w:color="auto"/>
              </w:pBdr>
              <w:tabs>
                <w:tab w:val="clear" w:pos="4153"/>
                <w:tab w:val="clear" w:pos="8306"/>
              </w:tabs>
              <w:snapToGrid w:val="0"/>
              <w:spacing w:line="360" w:lineRule="auto"/>
              <w:ind w:right="-10"/>
              <w:textAlignment w:val="auto"/>
              <w:rPr>
                <w:rFonts w:ascii="宋体" w:hAnsi="宋体"/>
                <w:color w:val="000000"/>
                <w:kern w:val="2"/>
                <w:szCs w:val="24"/>
              </w:rPr>
            </w:pPr>
            <w:r>
              <w:rPr>
                <w:rFonts w:ascii="宋体" w:hAnsi="宋体" w:hint="eastAsia"/>
                <w:color w:val="000000"/>
                <w:kern w:val="2"/>
                <w:szCs w:val="24"/>
              </w:rPr>
              <w:t>实质性响应</w:t>
            </w:r>
          </w:p>
          <w:p w:rsidR="002E36AC" w:rsidRDefault="001E199C">
            <w:pPr>
              <w:pStyle w:val="DL"/>
              <w:pBdr>
                <w:bottom w:val="none" w:sz="0" w:space="0" w:color="auto"/>
              </w:pBdr>
              <w:tabs>
                <w:tab w:val="clear" w:pos="4153"/>
                <w:tab w:val="clear" w:pos="8306"/>
              </w:tabs>
              <w:snapToGrid w:val="0"/>
              <w:spacing w:line="360" w:lineRule="auto"/>
              <w:ind w:right="-10"/>
              <w:textAlignment w:val="auto"/>
              <w:rPr>
                <w:rFonts w:ascii="宋体" w:hAnsi="宋体"/>
                <w:color w:val="000000"/>
                <w:kern w:val="2"/>
                <w:szCs w:val="24"/>
              </w:rPr>
            </w:pPr>
            <w:r>
              <w:rPr>
                <w:rFonts w:ascii="宋体" w:hAnsi="宋体" w:hint="eastAsia"/>
                <w:color w:val="000000"/>
                <w:kern w:val="2"/>
                <w:szCs w:val="24"/>
              </w:rPr>
              <w:t>评审指标</w:t>
            </w:r>
          </w:p>
        </w:tc>
        <w:tc>
          <w:tcPr>
            <w:tcW w:w="2014" w:type="dxa"/>
            <w:tcBorders>
              <w:bottom w:val="single" w:sz="4" w:space="0" w:color="auto"/>
            </w:tcBorders>
            <w:vAlign w:val="center"/>
          </w:tcPr>
          <w:p w:rsidR="002E36AC" w:rsidRDefault="001E199C">
            <w:pPr>
              <w:adjustRightInd w:val="0"/>
              <w:snapToGrid w:val="0"/>
              <w:spacing w:line="360" w:lineRule="auto"/>
              <w:ind w:right="-10"/>
              <w:jc w:val="center"/>
              <w:rPr>
                <w:rFonts w:hAnsi="宋体"/>
                <w:color w:val="000000"/>
              </w:rPr>
            </w:pPr>
            <w:r>
              <w:rPr>
                <w:rFonts w:hAnsi="宋体" w:hint="eastAsia"/>
                <w:color w:val="000000"/>
              </w:rPr>
              <w:t>评审要求</w:t>
            </w:r>
          </w:p>
        </w:tc>
        <w:tc>
          <w:tcPr>
            <w:tcW w:w="850" w:type="dxa"/>
            <w:tcBorders>
              <w:bottom w:val="single" w:sz="4" w:space="0" w:color="auto"/>
            </w:tcBorders>
            <w:vAlign w:val="center"/>
          </w:tcPr>
          <w:p w:rsidR="002E36AC" w:rsidRDefault="001E199C">
            <w:pPr>
              <w:adjustRightInd w:val="0"/>
              <w:snapToGrid w:val="0"/>
              <w:spacing w:line="360" w:lineRule="auto"/>
              <w:ind w:right="-10"/>
              <w:jc w:val="center"/>
              <w:rPr>
                <w:rFonts w:hAnsi="宋体"/>
                <w:color w:val="000000"/>
              </w:rPr>
            </w:pPr>
            <w:r>
              <w:rPr>
                <w:rFonts w:hAnsi="宋体" w:hint="eastAsia"/>
                <w:color w:val="000000"/>
              </w:rPr>
              <w:t>是否通过</w:t>
            </w:r>
          </w:p>
        </w:tc>
        <w:tc>
          <w:tcPr>
            <w:tcW w:w="2693" w:type="dxa"/>
            <w:tcBorders>
              <w:bottom w:val="single" w:sz="4" w:space="0" w:color="auto"/>
            </w:tcBorders>
            <w:vAlign w:val="center"/>
          </w:tcPr>
          <w:p w:rsidR="002E36AC" w:rsidRDefault="001E199C">
            <w:pPr>
              <w:adjustRightInd w:val="0"/>
              <w:snapToGrid w:val="0"/>
              <w:spacing w:line="360" w:lineRule="auto"/>
              <w:ind w:right="-10"/>
              <w:jc w:val="center"/>
              <w:rPr>
                <w:rFonts w:hAnsi="宋体"/>
                <w:color w:val="000000"/>
              </w:rPr>
            </w:pPr>
            <w:r>
              <w:rPr>
                <w:rFonts w:hAnsi="宋体" w:hint="eastAsia"/>
                <w:color w:val="000000"/>
              </w:rPr>
              <w:t>响应文件格式及提交资料要求</w:t>
            </w:r>
          </w:p>
        </w:tc>
      </w:tr>
      <w:tr w:rsidR="002E36AC">
        <w:trPr>
          <w:cantSplit/>
          <w:trHeight w:val="4202"/>
        </w:trPr>
        <w:tc>
          <w:tcPr>
            <w:tcW w:w="700" w:type="dxa"/>
            <w:vAlign w:val="center"/>
          </w:tcPr>
          <w:p w:rsidR="002E36AC" w:rsidRDefault="001E199C">
            <w:pPr>
              <w:adjustRightInd w:val="0"/>
              <w:snapToGrid w:val="0"/>
              <w:spacing w:line="360" w:lineRule="auto"/>
              <w:ind w:right="-10"/>
              <w:jc w:val="center"/>
              <w:rPr>
                <w:rFonts w:hAnsi="宋体"/>
                <w:color w:val="000000"/>
              </w:rPr>
            </w:pPr>
            <w:r>
              <w:rPr>
                <w:rFonts w:hAnsi="宋体" w:hint="eastAsia"/>
                <w:color w:val="000000"/>
              </w:rPr>
              <w:t>1</w:t>
            </w:r>
          </w:p>
        </w:tc>
        <w:tc>
          <w:tcPr>
            <w:tcW w:w="1888" w:type="dxa"/>
            <w:vAlign w:val="center"/>
          </w:tcPr>
          <w:p w:rsidR="002E36AC" w:rsidRDefault="001E199C">
            <w:pPr>
              <w:spacing w:after="50" w:line="360" w:lineRule="auto"/>
              <w:ind w:right="-10"/>
              <w:jc w:val="center"/>
              <w:rPr>
                <w:rFonts w:hAnsi="宋体"/>
                <w:color w:val="000000"/>
                <w:szCs w:val="28"/>
              </w:rPr>
            </w:pPr>
            <w:r>
              <w:rPr>
                <w:rFonts w:hAnsi="宋体" w:hint="eastAsia"/>
                <w:color w:val="000000"/>
                <w:szCs w:val="28"/>
              </w:rPr>
              <w:t>营业执照</w:t>
            </w:r>
          </w:p>
        </w:tc>
        <w:tc>
          <w:tcPr>
            <w:tcW w:w="2014" w:type="dxa"/>
            <w:vAlign w:val="center"/>
          </w:tcPr>
          <w:p w:rsidR="002E36AC" w:rsidRDefault="001E199C">
            <w:pPr>
              <w:spacing w:after="50" w:line="360" w:lineRule="auto"/>
              <w:ind w:right="-10"/>
              <w:jc w:val="center"/>
              <w:rPr>
                <w:rFonts w:hAnsi="宋体"/>
                <w:color w:val="000000"/>
                <w:szCs w:val="28"/>
              </w:rPr>
            </w:pPr>
            <w:r>
              <w:rPr>
                <w:rFonts w:hAnsi="宋体" w:hint="eastAsia"/>
                <w:color w:val="000000"/>
                <w:szCs w:val="28"/>
              </w:rPr>
              <w:t>合法有效</w:t>
            </w:r>
          </w:p>
        </w:tc>
        <w:tc>
          <w:tcPr>
            <w:tcW w:w="850" w:type="dxa"/>
            <w:vAlign w:val="center"/>
          </w:tcPr>
          <w:p w:rsidR="002E36AC" w:rsidRDefault="002E36AC">
            <w:pPr>
              <w:adjustRightInd w:val="0"/>
              <w:snapToGrid w:val="0"/>
              <w:spacing w:line="360" w:lineRule="auto"/>
              <w:ind w:right="-10"/>
              <w:jc w:val="center"/>
              <w:rPr>
                <w:rFonts w:hAnsi="宋体"/>
                <w:color w:val="000000"/>
              </w:rPr>
            </w:pPr>
          </w:p>
        </w:tc>
        <w:tc>
          <w:tcPr>
            <w:tcW w:w="2693" w:type="dxa"/>
            <w:vAlign w:val="center"/>
          </w:tcPr>
          <w:p w:rsidR="002E36AC" w:rsidRDefault="001E199C">
            <w:pPr>
              <w:adjustRightInd w:val="0"/>
              <w:snapToGrid w:val="0"/>
              <w:spacing w:line="360" w:lineRule="auto"/>
              <w:ind w:right="-10"/>
              <w:jc w:val="center"/>
              <w:rPr>
                <w:rFonts w:hAnsi="宋体"/>
                <w:color w:val="000000"/>
              </w:rPr>
            </w:pPr>
            <w:r>
              <w:rPr>
                <w:rFonts w:hAnsi="宋体" w:hint="eastAsia"/>
                <w:color w:val="000000"/>
              </w:rPr>
              <w:t>提供有效的营业执照和税务登记证的复印件或影印件，应完整的体现出营业执照和税务登记证的全部内容。已办理“三证合一”登记的，响应文件中提供营业执照复印件或影印件即可。联合体投标的联合体各方均须提供。</w:t>
            </w:r>
          </w:p>
        </w:tc>
      </w:tr>
      <w:tr w:rsidR="002E36AC">
        <w:trPr>
          <w:cantSplit/>
        </w:trPr>
        <w:tc>
          <w:tcPr>
            <w:tcW w:w="700" w:type="dxa"/>
            <w:vAlign w:val="center"/>
          </w:tcPr>
          <w:p w:rsidR="002E36AC" w:rsidRDefault="001E199C">
            <w:pPr>
              <w:adjustRightInd w:val="0"/>
              <w:snapToGrid w:val="0"/>
              <w:spacing w:line="360" w:lineRule="auto"/>
              <w:ind w:right="-10"/>
              <w:jc w:val="center"/>
              <w:rPr>
                <w:rFonts w:hAnsi="宋体"/>
                <w:color w:val="000000"/>
              </w:rPr>
            </w:pPr>
            <w:r>
              <w:rPr>
                <w:rFonts w:hAnsi="宋体" w:hint="eastAsia"/>
                <w:color w:val="000000"/>
              </w:rPr>
              <w:t>2</w:t>
            </w:r>
          </w:p>
        </w:tc>
        <w:tc>
          <w:tcPr>
            <w:tcW w:w="1888" w:type="dxa"/>
            <w:vAlign w:val="center"/>
          </w:tcPr>
          <w:p w:rsidR="002E36AC" w:rsidRDefault="001E199C">
            <w:pPr>
              <w:spacing w:after="50" w:line="360" w:lineRule="auto"/>
              <w:ind w:right="-10"/>
              <w:jc w:val="center"/>
              <w:rPr>
                <w:rFonts w:hAnsi="宋体"/>
                <w:color w:val="000000"/>
                <w:szCs w:val="28"/>
              </w:rPr>
            </w:pPr>
            <w:r>
              <w:rPr>
                <w:rFonts w:hAnsi="宋体" w:hint="eastAsia"/>
                <w:color w:val="000000"/>
                <w:szCs w:val="28"/>
              </w:rPr>
              <w:t>投标响应函</w:t>
            </w:r>
          </w:p>
        </w:tc>
        <w:tc>
          <w:tcPr>
            <w:tcW w:w="2014" w:type="dxa"/>
            <w:vAlign w:val="center"/>
          </w:tcPr>
          <w:p w:rsidR="002E36AC" w:rsidRDefault="001E199C">
            <w:pPr>
              <w:spacing w:after="50" w:line="360" w:lineRule="auto"/>
              <w:ind w:right="-10"/>
              <w:jc w:val="center"/>
              <w:rPr>
                <w:rFonts w:hAnsi="宋体"/>
                <w:color w:val="000000"/>
                <w:szCs w:val="28"/>
              </w:rPr>
            </w:pPr>
            <w:r>
              <w:rPr>
                <w:rFonts w:hAnsi="宋体" w:hint="eastAsia"/>
                <w:color w:val="000000"/>
                <w:szCs w:val="28"/>
              </w:rPr>
              <w:t>符合投标文件要求</w:t>
            </w:r>
          </w:p>
        </w:tc>
        <w:tc>
          <w:tcPr>
            <w:tcW w:w="850" w:type="dxa"/>
            <w:vAlign w:val="center"/>
          </w:tcPr>
          <w:p w:rsidR="002E36AC" w:rsidRDefault="002E36AC">
            <w:pPr>
              <w:adjustRightInd w:val="0"/>
              <w:snapToGrid w:val="0"/>
              <w:spacing w:line="360" w:lineRule="auto"/>
              <w:ind w:right="-10"/>
              <w:jc w:val="center"/>
              <w:rPr>
                <w:rFonts w:hAnsi="宋体"/>
                <w:color w:val="000000"/>
              </w:rPr>
            </w:pPr>
          </w:p>
        </w:tc>
        <w:tc>
          <w:tcPr>
            <w:tcW w:w="2693" w:type="dxa"/>
            <w:vAlign w:val="center"/>
          </w:tcPr>
          <w:p w:rsidR="002E36AC" w:rsidRDefault="001E199C">
            <w:pPr>
              <w:adjustRightInd w:val="0"/>
              <w:snapToGrid w:val="0"/>
              <w:spacing w:line="360" w:lineRule="auto"/>
              <w:ind w:right="-10"/>
              <w:jc w:val="center"/>
              <w:rPr>
                <w:rFonts w:hAnsi="宋体"/>
                <w:color w:val="000000"/>
              </w:rPr>
            </w:pPr>
            <w:r>
              <w:rPr>
                <w:rFonts w:hAnsi="宋体" w:hint="eastAsia"/>
                <w:color w:val="000000"/>
              </w:rPr>
              <w:t>投标响应函中的授权代表须与投标授权书中保持一 致，否则投标无效</w:t>
            </w:r>
          </w:p>
        </w:tc>
      </w:tr>
      <w:tr w:rsidR="002E36AC">
        <w:trPr>
          <w:cantSplit/>
        </w:trPr>
        <w:tc>
          <w:tcPr>
            <w:tcW w:w="700" w:type="dxa"/>
            <w:vAlign w:val="center"/>
          </w:tcPr>
          <w:p w:rsidR="002E36AC" w:rsidRDefault="001E199C">
            <w:pPr>
              <w:adjustRightInd w:val="0"/>
              <w:snapToGrid w:val="0"/>
              <w:spacing w:line="360" w:lineRule="auto"/>
              <w:ind w:right="-10"/>
              <w:jc w:val="center"/>
              <w:rPr>
                <w:rFonts w:hAnsi="宋体"/>
                <w:color w:val="000000"/>
              </w:rPr>
            </w:pPr>
            <w:r>
              <w:rPr>
                <w:rFonts w:hAnsi="宋体" w:hint="eastAsia"/>
                <w:color w:val="000000"/>
              </w:rPr>
              <w:t>3</w:t>
            </w:r>
          </w:p>
        </w:tc>
        <w:tc>
          <w:tcPr>
            <w:tcW w:w="1888" w:type="dxa"/>
            <w:vAlign w:val="center"/>
          </w:tcPr>
          <w:p w:rsidR="002E36AC" w:rsidRDefault="001E199C">
            <w:pPr>
              <w:spacing w:after="50" w:line="360" w:lineRule="auto"/>
              <w:ind w:right="-10"/>
              <w:jc w:val="center"/>
              <w:rPr>
                <w:rFonts w:hAnsi="宋体"/>
                <w:color w:val="000000"/>
                <w:szCs w:val="28"/>
              </w:rPr>
            </w:pPr>
            <w:r>
              <w:rPr>
                <w:rFonts w:hAnsi="宋体" w:hint="eastAsia"/>
                <w:color w:val="000000"/>
                <w:szCs w:val="28"/>
              </w:rPr>
              <w:t>无重大违法记录声明函、无不良信用声明函</w:t>
            </w:r>
          </w:p>
        </w:tc>
        <w:tc>
          <w:tcPr>
            <w:tcW w:w="2014" w:type="dxa"/>
            <w:vAlign w:val="center"/>
          </w:tcPr>
          <w:p w:rsidR="002E36AC" w:rsidRDefault="001E199C">
            <w:pPr>
              <w:spacing w:after="50" w:line="360" w:lineRule="auto"/>
              <w:ind w:right="-10"/>
              <w:jc w:val="center"/>
              <w:rPr>
                <w:rFonts w:hAnsi="宋体"/>
                <w:color w:val="000000"/>
                <w:szCs w:val="28"/>
              </w:rPr>
            </w:pPr>
            <w:r>
              <w:rPr>
                <w:rFonts w:hAnsi="宋体" w:hint="eastAsia"/>
                <w:color w:val="000000"/>
                <w:szCs w:val="28"/>
              </w:rPr>
              <w:t>符合投标文件要求</w:t>
            </w:r>
          </w:p>
        </w:tc>
        <w:tc>
          <w:tcPr>
            <w:tcW w:w="850" w:type="dxa"/>
            <w:vAlign w:val="center"/>
          </w:tcPr>
          <w:p w:rsidR="002E36AC" w:rsidRDefault="002E36AC">
            <w:pPr>
              <w:adjustRightInd w:val="0"/>
              <w:snapToGrid w:val="0"/>
              <w:spacing w:line="360" w:lineRule="auto"/>
              <w:ind w:right="-10"/>
              <w:jc w:val="center"/>
              <w:rPr>
                <w:rFonts w:hAnsi="宋体"/>
                <w:color w:val="000000"/>
              </w:rPr>
            </w:pPr>
          </w:p>
        </w:tc>
        <w:tc>
          <w:tcPr>
            <w:tcW w:w="2693" w:type="dxa"/>
            <w:vAlign w:val="center"/>
          </w:tcPr>
          <w:p w:rsidR="002E36AC" w:rsidRDefault="002E36AC">
            <w:pPr>
              <w:adjustRightInd w:val="0"/>
              <w:snapToGrid w:val="0"/>
              <w:spacing w:line="360" w:lineRule="auto"/>
              <w:ind w:right="-10"/>
              <w:jc w:val="center"/>
              <w:rPr>
                <w:rFonts w:hAnsi="宋体"/>
                <w:color w:val="000000"/>
              </w:rPr>
            </w:pPr>
          </w:p>
        </w:tc>
      </w:tr>
      <w:tr w:rsidR="002E36AC">
        <w:trPr>
          <w:cantSplit/>
        </w:trPr>
        <w:tc>
          <w:tcPr>
            <w:tcW w:w="700" w:type="dxa"/>
            <w:vAlign w:val="center"/>
          </w:tcPr>
          <w:p w:rsidR="002E36AC" w:rsidRDefault="001E199C">
            <w:pPr>
              <w:adjustRightInd w:val="0"/>
              <w:snapToGrid w:val="0"/>
              <w:spacing w:line="360" w:lineRule="auto"/>
              <w:ind w:right="-10"/>
              <w:jc w:val="center"/>
              <w:rPr>
                <w:rFonts w:hAnsi="宋体"/>
                <w:color w:val="000000"/>
              </w:rPr>
            </w:pPr>
            <w:r>
              <w:rPr>
                <w:rFonts w:hAnsi="宋体" w:hint="eastAsia"/>
                <w:color w:val="000000"/>
              </w:rPr>
              <w:t>4</w:t>
            </w:r>
          </w:p>
        </w:tc>
        <w:tc>
          <w:tcPr>
            <w:tcW w:w="1888" w:type="dxa"/>
            <w:vAlign w:val="center"/>
          </w:tcPr>
          <w:p w:rsidR="002E36AC" w:rsidRDefault="001E199C">
            <w:pPr>
              <w:spacing w:after="50" w:line="360" w:lineRule="auto"/>
              <w:ind w:right="-10"/>
              <w:jc w:val="center"/>
              <w:rPr>
                <w:rFonts w:hAnsi="宋体"/>
                <w:color w:val="000000"/>
                <w:szCs w:val="28"/>
              </w:rPr>
            </w:pPr>
            <w:r>
              <w:rPr>
                <w:rFonts w:hAnsi="宋体" w:hint="eastAsia"/>
                <w:color w:val="000000"/>
                <w:szCs w:val="28"/>
              </w:rPr>
              <w:t>授权委托书</w:t>
            </w:r>
          </w:p>
        </w:tc>
        <w:tc>
          <w:tcPr>
            <w:tcW w:w="2014" w:type="dxa"/>
            <w:vAlign w:val="center"/>
          </w:tcPr>
          <w:p w:rsidR="002E36AC" w:rsidRDefault="001E199C">
            <w:pPr>
              <w:spacing w:after="50" w:line="360" w:lineRule="auto"/>
              <w:ind w:right="-10"/>
              <w:jc w:val="center"/>
              <w:rPr>
                <w:rFonts w:hAnsi="宋体"/>
                <w:color w:val="000000"/>
                <w:szCs w:val="28"/>
              </w:rPr>
            </w:pPr>
            <w:r>
              <w:rPr>
                <w:rFonts w:hAnsi="宋体" w:hint="eastAsia"/>
                <w:color w:val="000000"/>
                <w:szCs w:val="28"/>
              </w:rPr>
              <w:t>原件，符合投标文件要求</w:t>
            </w:r>
          </w:p>
        </w:tc>
        <w:tc>
          <w:tcPr>
            <w:tcW w:w="850" w:type="dxa"/>
            <w:vAlign w:val="center"/>
          </w:tcPr>
          <w:p w:rsidR="002E36AC" w:rsidRDefault="002E36AC">
            <w:pPr>
              <w:adjustRightInd w:val="0"/>
              <w:snapToGrid w:val="0"/>
              <w:spacing w:line="360" w:lineRule="auto"/>
              <w:ind w:right="-10"/>
              <w:jc w:val="center"/>
              <w:rPr>
                <w:rFonts w:hAnsi="宋体"/>
                <w:color w:val="000000"/>
              </w:rPr>
            </w:pPr>
          </w:p>
        </w:tc>
        <w:tc>
          <w:tcPr>
            <w:tcW w:w="2693" w:type="dxa"/>
            <w:vAlign w:val="center"/>
          </w:tcPr>
          <w:p w:rsidR="002E36AC" w:rsidRDefault="001E199C">
            <w:pPr>
              <w:adjustRightInd w:val="0"/>
              <w:snapToGrid w:val="0"/>
              <w:spacing w:line="360" w:lineRule="auto"/>
              <w:ind w:right="-10"/>
              <w:rPr>
                <w:rFonts w:hAnsi="宋体"/>
                <w:color w:val="000000"/>
              </w:rPr>
            </w:pPr>
            <w:r>
              <w:rPr>
                <w:rFonts w:hAnsi="宋体" w:hint="eastAsia"/>
                <w:color w:val="000000"/>
              </w:rPr>
              <w:t xml:space="preserve">法定代表人参加投标的无需此件，提供身份证明复印件即可。被授权人的社保证明要求参照六.响应文件格式 </w:t>
            </w:r>
          </w:p>
        </w:tc>
      </w:tr>
      <w:tr w:rsidR="002E36AC">
        <w:trPr>
          <w:cantSplit/>
        </w:trPr>
        <w:tc>
          <w:tcPr>
            <w:tcW w:w="700" w:type="dxa"/>
            <w:vAlign w:val="center"/>
          </w:tcPr>
          <w:p w:rsidR="002E36AC" w:rsidRDefault="001E199C">
            <w:pPr>
              <w:adjustRightInd w:val="0"/>
              <w:snapToGrid w:val="0"/>
              <w:spacing w:line="360" w:lineRule="auto"/>
              <w:ind w:right="-10"/>
              <w:jc w:val="center"/>
              <w:rPr>
                <w:rFonts w:hAnsi="宋体"/>
                <w:color w:val="000000"/>
              </w:rPr>
            </w:pPr>
            <w:r>
              <w:rPr>
                <w:rFonts w:hAnsi="宋体" w:hint="eastAsia"/>
                <w:color w:val="000000"/>
              </w:rPr>
              <w:t>5</w:t>
            </w:r>
          </w:p>
        </w:tc>
        <w:tc>
          <w:tcPr>
            <w:tcW w:w="1888" w:type="dxa"/>
            <w:vAlign w:val="center"/>
          </w:tcPr>
          <w:p w:rsidR="002E36AC" w:rsidRDefault="001E199C">
            <w:pPr>
              <w:spacing w:after="50" w:line="360" w:lineRule="auto"/>
              <w:ind w:right="-10"/>
              <w:jc w:val="center"/>
              <w:rPr>
                <w:rFonts w:hAnsi="宋体"/>
                <w:color w:val="000000"/>
                <w:szCs w:val="28"/>
              </w:rPr>
            </w:pPr>
            <w:r>
              <w:rPr>
                <w:rFonts w:hAnsi="宋体" w:hint="eastAsia"/>
                <w:color w:val="000000"/>
                <w:szCs w:val="28"/>
              </w:rPr>
              <w:t>投标保证金</w:t>
            </w:r>
          </w:p>
        </w:tc>
        <w:tc>
          <w:tcPr>
            <w:tcW w:w="2014" w:type="dxa"/>
            <w:vAlign w:val="center"/>
          </w:tcPr>
          <w:p w:rsidR="002E36AC" w:rsidRDefault="001E199C">
            <w:pPr>
              <w:spacing w:after="50" w:line="360" w:lineRule="auto"/>
              <w:ind w:right="-10"/>
              <w:jc w:val="center"/>
              <w:rPr>
                <w:rFonts w:hAnsi="宋体"/>
                <w:color w:val="000000"/>
                <w:szCs w:val="28"/>
              </w:rPr>
            </w:pPr>
            <w:r>
              <w:rPr>
                <w:rFonts w:hAnsi="宋体" w:hint="eastAsia"/>
                <w:color w:val="000000"/>
                <w:szCs w:val="28"/>
              </w:rPr>
              <w:t>符合投标文件要求</w:t>
            </w:r>
          </w:p>
        </w:tc>
        <w:tc>
          <w:tcPr>
            <w:tcW w:w="850" w:type="dxa"/>
            <w:vAlign w:val="center"/>
          </w:tcPr>
          <w:p w:rsidR="002E36AC" w:rsidRDefault="002E36AC">
            <w:pPr>
              <w:adjustRightInd w:val="0"/>
              <w:snapToGrid w:val="0"/>
              <w:spacing w:line="360" w:lineRule="auto"/>
              <w:ind w:right="-10"/>
              <w:jc w:val="center"/>
              <w:rPr>
                <w:rFonts w:hAnsi="宋体"/>
                <w:color w:val="000000"/>
              </w:rPr>
            </w:pPr>
          </w:p>
        </w:tc>
        <w:tc>
          <w:tcPr>
            <w:tcW w:w="2693" w:type="dxa"/>
            <w:vAlign w:val="center"/>
          </w:tcPr>
          <w:p w:rsidR="002E36AC" w:rsidRDefault="002E36AC">
            <w:pPr>
              <w:adjustRightInd w:val="0"/>
              <w:snapToGrid w:val="0"/>
              <w:spacing w:line="360" w:lineRule="auto"/>
              <w:ind w:right="-10"/>
              <w:jc w:val="center"/>
              <w:rPr>
                <w:rFonts w:hAnsi="宋体"/>
                <w:color w:val="000000"/>
              </w:rPr>
            </w:pPr>
          </w:p>
        </w:tc>
      </w:tr>
      <w:tr w:rsidR="002E36AC">
        <w:trPr>
          <w:cantSplit/>
        </w:trPr>
        <w:tc>
          <w:tcPr>
            <w:tcW w:w="700" w:type="dxa"/>
            <w:vAlign w:val="center"/>
          </w:tcPr>
          <w:p w:rsidR="002E36AC" w:rsidRDefault="001E199C">
            <w:pPr>
              <w:adjustRightInd w:val="0"/>
              <w:snapToGrid w:val="0"/>
              <w:spacing w:line="360" w:lineRule="auto"/>
              <w:ind w:right="-10"/>
              <w:jc w:val="center"/>
              <w:rPr>
                <w:rFonts w:hAnsi="宋体"/>
                <w:color w:val="000000"/>
              </w:rPr>
            </w:pPr>
            <w:r>
              <w:rPr>
                <w:rFonts w:hAnsi="宋体" w:hint="eastAsia"/>
                <w:color w:val="000000"/>
              </w:rPr>
              <w:lastRenderedPageBreak/>
              <w:t>6</w:t>
            </w:r>
          </w:p>
        </w:tc>
        <w:tc>
          <w:tcPr>
            <w:tcW w:w="1888" w:type="dxa"/>
            <w:vAlign w:val="center"/>
          </w:tcPr>
          <w:p w:rsidR="002E36AC" w:rsidRDefault="001E199C">
            <w:pPr>
              <w:spacing w:after="50" w:line="360" w:lineRule="auto"/>
              <w:ind w:right="-10"/>
              <w:jc w:val="center"/>
              <w:rPr>
                <w:rFonts w:hAnsi="宋体"/>
                <w:color w:val="000000"/>
                <w:szCs w:val="28"/>
              </w:rPr>
            </w:pPr>
            <w:r>
              <w:rPr>
                <w:rFonts w:hAnsi="宋体" w:hint="eastAsia"/>
                <w:color w:val="000000"/>
                <w:szCs w:val="28"/>
              </w:rPr>
              <w:t>供应商资质</w:t>
            </w:r>
          </w:p>
        </w:tc>
        <w:tc>
          <w:tcPr>
            <w:tcW w:w="2014" w:type="dxa"/>
            <w:vAlign w:val="center"/>
          </w:tcPr>
          <w:p w:rsidR="002E36AC" w:rsidRDefault="001E199C">
            <w:pPr>
              <w:spacing w:after="50" w:line="360" w:lineRule="auto"/>
              <w:ind w:right="-10"/>
              <w:jc w:val="center"/>
              <w:rPr>
                <w:rFonts w:hAnsi="宋体"/>
                <w:color w:val="000000"/>
                <w:szCs w:val="28"/>
              </w:rPr>
            </w:pPr>
            <w:r>
              <w:rPr>
                <w:rFonts w:hAnsi="宋体" w:hint="eastAsia"/>
                <w:color w:val="000000"/>
                <w:szCs w:val="28"/>
              </w:rPr>
              <w:t>符合投标文件要求</w:t>
            </w:r>
          </w:p>
        </w:tc>
        <w:tc>
          <w:tcPr>
            <w:tcW w:w="850" w:type="dxa"/>
            <w:vAlign w:val="center"/>
          </w:tcPr>
          <w:p w:rsidR="002E36AC" w:rsidRDefault="002E36AC">
            <w:pPr>
              <w:adjustRightInd w:val="0"/>
              <w:snapToGrid w:val="0"/>
              <w:spacing w:line="360" w:lineRule="auto"/>
              <w:ind w:right="-10"/>
              <w:jc w:val="center"/>
              <w:rPr>
                <w:rFonts w:hAnsi="宋体"/>
                <w:color w:val="000000"/>
              </w:rPr>
            </w:pPr>
          </w:p>
        </w:tc>
        <w:tc>
          <w:tcPr>
            <w:tcW w:w="2693" w:type="dxa"/>
            <w:vAlign w:val="center"/>
          </w:tcPr>
          <w:p w:rsidR="002E36AC" w:rsidRDefault="001E199C">
            <w:pPr>
              <w:adjustRightInd w:val="0"/>
              <w:snapToGrid w:val="0"/>
              <w:spacing w:line="360" w:lineRule="auto"/>
              <w:ind w:right="-10"/>
              <w:jc w:val="center"/>
              <w:rPr>
                <w:rFonts w:hAnsi="宋体"/>
                <w:color w:val="000000"/>
              </w:rPr>
            </w:pPr>
            <w:r>
              <w:rPr>
                <w:rFonts w:hAnsi="宋体" w:hint="eastAsia"/>
                <w:color w:val="000000"/>
              </w:rPr>
              <w:t>提供资质证书复印件或影印件</w:t>
            </w:r>
          </w:p>
        </w:tc>
      </w:tr>
      <w:tr w:rsidR="002E36AC">
        <w:trPr>
          <w:cantSplit/>
        </w:trPr>
        <w:tc>
          <w:tcPr>
            <w:tcW w:w="700" w:type="dxa"/>
            <w:vAlign w:val="center"/>
          </w:tcPr>
          <w:p w:rsidR="002E36AC" w:rsidRDefault="001E199C">
            <w:pPr>
              <w:adjustRightInd w:val="0"/>
              <w:snapToGrid w:val="0"/>
              <w:spacing w:line="360" w:lineRule="auto"/>
              <w:ind w:right="-10"/>
              <w:jc w:val="center"/>
              <w:rPr>
                <w:rFonts w:hAnsi="宋体"/>
                <w:color w:val="000000"/>
              </w:rPr>
            </w:pPr>
            <w:r>
              <w:rPr>
                <w:rFonts w:hAnsi="宋体" w:hint="eastAsia"/>
                <w:color w:val="000000"/>
              </w:rPr>
              <w:t>7</w:t>
            </w:r>
          </w:p>
        </w:tc>
        <w:tc>
          <w:tcPr>
            <w:tcW w:w="1888" w:type="dxa"/>
            <w:vAlign w:val="center"/>
          </w:tcPr>
          <w:p w:rsidR="002E36AC" w:rsidRDefault="001E199C">
            <w:pPr>
              <w:spacing w:after="50" w:line="360" w:lineRule="auto"/>
              <w:ind w:right="-10"/>
              <w:jc w:val="center"/>
              <w:rPr>
                <w:rFonts w:hAnsi="宋体"/>
                <w:color w:val="000000"/>
                <w:szCs w:val="28"/>
              </w:rPr>
            </w:pPr>
            <w:r>
              <w:rPr>
                <w:rFonts w:hAnsi="宋体" w:hint="eastAsia"/>
                <w:color w:val="000000"/>
                <w:szCs w:val="28"/>
              </w:rPr>
              <w:t>业绩</w:t>
            </w:r>
          </w:p>
        </w:tc>
        <w:tc>
          <w:tcPr>
            <w:tcW w:w="2014" w:type="dxa"/>
            <w:vAlign w:val="center"/>
          </w:tcPr>
          <w:p w:rsidR="002E36AC" w:rsidRDefault="001E199C">
            <w:pPr>
              <w:spacing w:after="50" w:line="360" w:lineRule="auto"/>
              <w:ind w:right="-10"/>
              <w:jc w:val="center"/>
              <w:rPr>
                <w:rFonts w:hAnsi="宋体"/>
                <w:color w:val="000000"/>
                <w:szCs w:val="28"/>
              </w:rPr>
            </w:pPr>
            <w:r>
              <w:rPr>
                <w:rFonts w:hAnsi="宋体" w:hint="eastAsia"/>
                <w:color w:val="000000"/>
                <w:szCs w:val="28"/>
              </w:rPr>
              <w:t>符合投标文件要求（如有）</w:t>
            </w:r>
          </w:p>
        </w:tc>
        <w:tc>
          <w:tcPr>
            <w:tcW w:w="850" w:type="dxa"/>
            <w:vAlign w:val="center"/>
          </w:tcPr>
          <w:p w:rsidR="002E36AC" w:rsidRDefault="002E36AC">
            <w:pPr>
              <w:adjustRightInd w:val="0"/>
              <w:snapToGrid w:val="0"/>
              <w:spacing w:line="360" w:lineRule="auto"/>
              <w:ind w:right="-10"/>
              <w:jc w:val="center"/>
              <w:rPr>
                <w:rFonts w:hAnsi="宋体"/>
                <w:color w:val="000000"/>
              </w:rPr>
            </w:pPr>
          </w:p>
        </w:tc>
        <w:tc>
          <w:tcPr>
            <w:tcW w:w="2693" w:type="dxa"/>
            <w:vAlign w:val="center"/>
          </w:tcPr>
          <w:p w:rsidR="002E36AC" w:rsidRDefault="001E199C">
            <w:pPr>
              <w:adjustRightInd w:val="0"/>
              <w:snapToGrid w:val="0"/>
              <w:spacing w:line="360" w:lineRule="auto"/>
              <w:ind w:right="-10"/>
              <w:jc w:val="center"/>
              <w:rPr>
                <w:rFonts w:hAnsi="宋体"/>
                <w:color w:val="000000"/>
              </w:rPr>
            </w:pPr>
            <w:r>
              <w:rPr>
                <w:rFonts w:hAnsi="宋体" w:hint="eastAsia"/>
                <w:color w:val="000000"/>
              </w:rPr>
              <w:t>业绩合同复印件或影印件</w:t>
            </w:r>
          </w:p>
        </w:tc>
      </w:tr>
      <w:tr w:rsidR="002E36AC">
        <w:trPr>
          <w:cantSplit/>
        </w:trPr>
        <w:tc>
          <w:tcPr>
            <w:tcW w:w="700" w:type="dxa"/>
            <w:vAlign w:val="center"/>
          </w:tcPr>
          <w:p w:rsidR="002E36AC" w:rsidRDefault="001E199C">
            <w:pPr>
              <w:adjustRightInd w:val="0"/>
              <w:snapToGrid w:val="0"/>
              <w:spacing w:line="360" w:lineRule="auto"/>
              <w:ind w:right="-10"/>
              <w:jc w:val="center"/>
              <w:rPr>
                <w:rFonts w:hAnsi="宋体"/>
                <w:color w:val="000000"/>
              </w:rPr>
            </w:pPr>
            <w:r>
              <w:rPr>
                <w:rFonts w:hAnsi="宋体" w:hint="eastAsia"/>
                <w:color w:val="000000"/>
              </w:rPr>
              <w:t>8</w:t>
            </w:r>
          </w:p>
        </w:tc>
        <w:tc>
          <w:tcPr>
            <w:tcW w:w="1888" w:type="dxa"/>
            <w:vAlign w:val="center"/>
          </w:tcPr>
          <w:p w:rsidR="002E36AC" w:rsidRDefault="001E199C">
            <w:pPr>
              <w:spacing w:after="50" w:line="360" w:lineRule="auto"/>
              <w:ind w:right="-10"/>
              <w:jc w:val="center"/>
              <w:rPr>
                <w:rFonts w:hAnsi="宋体"/>
                <w:color w:val="000000"/>
                <w:szCs w:val="28"/>
              </w:rPr>
            </w:pPr>
            <w:r>
              <w:rPr>
                <w:rFonts w:hAnsi="宋体" w:hint="eastAsia"/>
                <w:color w:val="000000"/>
                <w:szCs w:val="28"/>
              </w:rPr>
              <w:t>本地化服务</w:t>
            </w:r>
          </w:p>
        </w:tc>
        <w:tc>
          <w:tcPr>
            <w:tcW w:w="2014" w:type="dxa"/>
            <w:vAlign w:val="center"/>
          </w:tcPr>
          <w:p w:rsidR="002E36AC" w:rsidRDefault="001E199C">
            <w:pPr>
              <w:spacing w:after="50" w:line="360" w:lineRule="auto"/>
              <w:ind w:right="-10"/>
              <w:jc w:val="center"/>
              <w:rPr>
                <w:rFonts w:hAnsi="宋体"/>
                <w:color w:val="000000"/>
                <w:szCs w:val="28"/>
              </w:rPr>
            </w:pPr>
            <w:r>
              <w:rPr>
                <w:rFonts w:hAnsi="宋体" w:hint="eastAsia"/>
                <w:color w:val="000000"/>
                <w:szCs w:val="28"/>
              </w:rPr>
              <w:t>符合投标文件要求</w:t>
            </w:r>
          </w:p>
        </w:tc>
        <w:tc>
          <w:tcPr>
            <w:tcW w:w="850" w:type="dxa"/>
            <w:vAlign w:val="center"/>
          </w:tcPr>
          <w:p w:rsidR="002E36AC" w:rsidRDefault="002E36AC">
            <w:pPr>
              <w:adjustRightInd w:val="0"/>
              <w:snapToGrid w:val="0"/>
              <w:spacing w:line="360" w:lineRule="auto"/>
              <w:ind w:right="-10"/>
              <w:jc w:val="center"/>
              <w:rPr>
                <w:rFonts w:hAnsi="宋体"/>
                <w:color w:val="000000"/>
              </w:rPr>
            </w:pPr>
          </w:p>
        </w:tc>
        <w:tc>
          <w:tcPr>
            <w:tcW w:w="2693" w:type="dxa"/>
            <w:vAlign w:val="center"/>
          </w:tcPr>
          <w:p w:rsidR="002E36AC" w:rsidRDefault="002E36AC">
            <w:pPr>
              <w:adjustRightInd w:val="0"/>
              <w:snapToGrid w:val="0"/>
              <w:spacing w:line="360" w:lineRule="auto"/>
              <w:ind w:right="-10"/>
              <w:jc w:val="center"/>
              <w:rPr>
                <w:rFonts w:hAnsi="宋体"/>
                <w:color w:val="000000"/>
              </w:rPr>
            </w:pPr>
          </w:p>
        </w:tc>
      </w:tr>
      <w:tr w:rsidR="002E36AC">
        <w:trPr>
          <w:cantSplit/>
          <w:trHeight w:val="365"/>
        </w:trPr>
        <w:tc>
          <w:tcPr>
            <w:tcW w:w="700" w:type="dxa"/>
            <w:vAlign w:val="center"/>
          </w:tcPr>
          <w:p w:rsidR="002E36AC" w:rsidRDefault="001E199C">
            <w:pPr>
              <w:adjustRightInd w:val="0"/>
              <w:snapToGrid w:val="0"/>
              <w:spacing w:line="360" w:lineRule="auto"/>
              <w:ind w:right="-10"/>
              <w:jc w:val="center"/>
              <w:rPr>
                <w:rFonts w:hAnsi="宋体"/>
                <w:color w:val="000000"/>
              </w:rPr>
            </w:pPr>
            <w:r>
              <w:rPr>
                <w:rFonts w:hAnsi="宋体" w:hint="eastAsia"/>
                <w:color w:val="000000"/>
              </w:rPr>
              <w:t>9</w:t>
            </w:r>
          </w:p>
        </w:tc>
        <w:tc>
          <w:tcPr>
            <w:tcW w:w="1888" w:type="dxa"/>
            <w:vAlign w:val="center"/>
          </w:tcPr>
          <w:p w:rsidR="002E36AC" w:rsidRDefault="001E199C">
            <w:pPr>
              <w:spacing w:after="50" w:line="360" w:lineRule="auto"/>
              <w:ind w:right="-10"/>
              <w:jc w:val="center"/>
              <w:rPr>
                <w:rFonts w:hAnsi="宋体"/>
                <w:color w:val="000000"/>
              </w:rPr>
            </w:pPr>
            <w:r>
              <w:rPr>
                <w:rFonts w:hAnsi="宋体" w:hint="eastAsia"/>
                <w:color w:val="000000"/>
              </w:rPr>
              <w:t>响应文件规范性</w:t>
            </w:r>
          </w:p>
        </w:tc>
        <w:tc>
          <w:tcPr>
            <w:tcW w:w="2014" w:type="dxa"/>
            <w:vAlign w:val="center"/>
          </w:tcPr>
          <w:p w:rsidR="002E36AC" w:rsidRDefault="001E199C">
            <w:pPr>
              <w:pStyle w:val="DL"/>
              <w:pBdr>
                <w:bottom w:val="none" w:sz="0" w:space="0" w:color="auto"/>
              </w:pBdr>
              <w:tabs>
                <w:tab w:val="clear" w:pos="4153"/>
                <w:tab w:val="clear" w:pos="8306"/>
              </w:tabs>
              <w:adjustRightInd/>
              <w:spacing w:after="50" w:line="360" w:lineRule="auto"/>
              <w:ind w:right="-10"/>
              <w:textAlignment w:val="auto"/>
              <w:rPr>
                <w:rFonts w:ascii="宋体" w:hAnsi="宋体"/>
                <w:color w:val="000000"/>
                <w:kern w:val="2"/>
              </w:rPr>
            </w:pPr>
            <w:r>
              <w:rPr>
                <w:rFonts w:ascii="宋体" w:hAnsi="宋体" w:hint="eastAsia"/>
                <w:color w:val="000000"/>
                <w:szCs w:val="28"/>
              </w:rPr>
              <w:t>符合投标文件要求：</w:t>
            </w:r>
            <w:r>
              <w:rPr>
                <w:rFonts w:ascii="宋体" w:hAnsi="宋体" w:hint="eastAsia"/>
                <w:color w:val="000000"/>
                <w:kern w:val="2"/>
              </w:rPr>
              <w:t>封装符合要求；响应文件数量符合投标文件规定。</w:t>
            </w:r>
            <w:r>
              <w:rPr>
                <w:rFonts w:ascii="宋体" w:hAnsi="宋体" w:hint="eastAsia"/>
                <w:color w:val="000000"/>
              </w:rPr>
              <w:t>无严重的编排混乱、内容不全或字迹模糊辨认不清、前后矛盾情况，对评审无实质性影响的</w:t>
            </w:r>
          </w:p>
        </w:tc>
        <w:tc>
          <w:tcPr>
            <w:tcW w:w="850" w:type="dxa"/>
            <w:vAlign w:val="center"/>
          </w:tcPr>
          <w:p w:rsidR="002E36AC" w:rsidRDefault="002E36AC">
            <w:pPr>
              <w:adjustRightInd w:val="0"/>
              <w:snapToGrid w:val="0"/>
              <w:spacing w:line="360" w:lineRule="auto"/>
              <w:ind w:right="-10"/>
              <w:jc w:val="center"/>
              <w:rPr>
                <w:rFonts w:hAnsi="宋体"/>
                <w:color w:val="000000"/>
              </w:rPr>
            </w:pPr>
          </w:p>
        </w:tc>
        <w:tc>
          <w:tcPr>
            <w:tcW w:w="2693" w:type="dxa"/>
            <w:vAlign w:val="center"/>
          </w:tcPr>
          <w:p w:rsidR="002E36AC" w:rsidRDefault="002E36AC">
            <w:pPr>
              <w:adjustRightInd w:val="0"/>
              <w:snapToGrid w:val="0"/>
              <w:spacing w:line="360" w:lineRule="auto"/>
              <w:ind w:right="-10"/>
              <w:jc w:val="center"/>
              <w:rPr>
                <w:rFonts w:hAnsi="宋体"/>
                <w:color w:val="000000"/>
              </w:rPr>
            </w:pPr>
          </w:p>
        </w:tc>
      </w:tr>
      <w:tr w:rsidR="002E36AC">
        <w:trPr>
          <w:cantSplit/>
        </w:trPr>
        <w:tc>
          <w:tcPr>
            <w:tcW w:w="700" w:type="dxa"/>
            <w:vAlign w:val="center"/>
          </w:tcPr>
          <w:p w:rsidR="002E36AC" w:rsidRDefault="001E199C">
            <w:pPr>
              <w:adjustRightInd w:val="0"/>
              <w:snapToGrid w:val="0"/>
              <w:spacing w:line="360" w:lineRule="auto"/>
              <w:ind w:right="-10"/>
              <w:jc w:val="center"/>
              <w:rPr>
                <w:rFonts w:hAnsi="宋体"/>
                <w:color w:val="000000"/>
              </w:rPr>
            </w:pPr>
            <w:r>
              <w:rPr>
                <w:rFonts w:hAnsi="宋体" w:hint="eastAsia"/>
                <w:color w:val="000000"/>
              </w:rPr>
              <w:t>10</w:t>
            </w:r>
          </w:p>
        </w:tc>
        <w:tc>
          <w:tcPr>
            <w:tcW w:w="1888" w:type="dxa"/>
            <w:vAlign w:val="center"/>
          </w:tcPr>
          <w:p w:rsidR="002E36AC" w:rsidRDefault="001E199C">
            <w:pPr>
              <w:spacing w:after="50" w:line="360" w:lineRule="auto"/>
              <w:ind w:right="-10"/>
              <w:jc w:val="center"/>
              <w:rPr>
                <w:rFonts w:hAnsi="宋体"/>
                <w:color w:val="000000"/>
                <w:szCs w:val="28"/>
              </w:rPr>
            </w:pPr>
            <w:r>
              <w:rPr>
                <w:rFonts w:hAnsi="宋体" w:hint="eastAsia"/>
                <w:color w:val="000000"/>
                <w:szCs w:val="28"/>
              </w:rPr>
              <w:t>投标响应情况</w:t>
            </w:r>
          </w:p>
        </w:tc>
        <w:tc>
          <w:tcPr>
            <w:tcW w:w="2014" w:type="dxa"/>
            <w:vAlign w:val="center"/>
          </w:tcPr>
          <w:p w:rsidR="002E36AC" w:rsidRDefault="001E199C">
            <w:pPr>
              <w:spacing w:after="50" w:line="360" w:lineRule="auto"/>
              <w:ind w:right="-10"/>
              <w:jc w:val="center"/>
              <w:rPr>
                <w:rFonts w:hAnsi="宋体"/>
                <w:color w:val="000000"/>
                <w:szCs w:val="28"/>
              </w:rPr>
            </w:pPr>
            <w:r>
              <w:rPr>
                <w:rFonts w:hAnsi="宋体" w:hint="eastAsia"/>
                <w:color w:val="000000"/>
                <w:szCs w:val="28"/>
              </w:rPr>
              <w:t>付款响应、供货及安装期限响应、质保期响应等。</w:t>
            </w:r>
          </w:p>
        </w:tc>
        <w:tc>
          <w:tcPr>
            <w:tcW w:w="850" w:type="dxa"/>
            <w:vAlign w:val="center"/>
          </w:tcPr>
          <w:p w:rsidR="002E36AC" w:rsidRDefault="002E36AC">
            <w:pPr>
              <w:adjustRightInd w:val="0"/>
              <w:snapToGrid w:val="0"/>
              <w:spacing w:line="360" w:lineRule="auto"/>
              <w:ind w:right="-10"/>
              <w:jc w:val="center"/>
              <w:rPr>
                <w:rFonts w:hAnsi="宋体"/>
                <w:color w:val="000000"/>
              </w:rPr>
            </w:pPr>
          </w:p>
        </w:tc>
        <w:tc>
          <w:tcPr>
            <w:tcW w:w="2693" w:type="dxa"/>
            <w:vAlign w:val="center"/>
          </w:tcPr>
          <w:p w:rsidR="002E36AC" w:rsidRDefault="002E36AC">
            <w:pPr>
              <w:adjustRightInd w:val="0"/>
              <w:snapToGrid w:val="0"/>
              <w:spacing w:line="360" w:lineRule="auto"/>
              <w:ind w:right="-10"/>
              <w:jc w:val="center"/>
              <w:rPr>
                <w:rFonts w:hAnsi="宋体"/>
                <w:color w:val="000000"/>
              </w:rPr>
            </w:pPr>
          </w:p>
        </w:tc>
      </w:tr>
      <w:tr w:rsidR="002E36AC">
        <w:trPr>
          <w:cantSplit/>
          <w:trHeight w:val="796"/>
        </w:trPr>
        <w:tc>
          <w:tcPr>
            <w:tcW w:w="700" w:type="dxa"/>
            <w:vAlign w:val="center"/>
          </w:tcPr>
          <w:p w:rsidR="002E36AC" w:rsidRDefault="001E199C">
            <w:pPr>
              <w:adjustRightInd w:val="0"/>
              <w:snapToGrid w:val="0"/>
              <w:spacing w:line="360" w:lineRule="auto"/>
              <w:ind w:right="-10"/>
              <w:jc w:val="center"/>
              <w:rPr>
                <w:rFonts w:hAnsi="宋体"/>
                <w:color w:val="000000"/>
              </w:rPr>
            </w:pPr>
            <w:r>
              <w:rPr>
                <w:rFonts w:hAnsi="宋体" w:hint="eastAsia"/>
                <w:color w:val="000000"/>
              </w:rPr>
              <w:t>11</w:t>
            </w:r>
          </w:p>
        </w:tc>
        <w:tc>
          <w:tcPr>
            <w:tcW w:w="1888" w:type="dxa"/>
            <w:vAlign w:val="center"/>
          </w:tcPr>
          <w:p w:rsidR="002E36AC" w:rsidRDefault="001E199C">
            <w:pPr>
              <w:spacing w:after="50" w:line="360" w:lineRule="auto"/>
              <w:ind w:right="-10"/>
              <w:jc w:val="center"/>
              <w:rPr>
                <w:rFonts w:hAnsi="宋体"/>
                <w:color w:val="000000"/>
                <w:szCs w:val="28"/>
              </w:rPr>
            </w:pPr>
            <w:r>
              <w:rPr>
                <w:rFonts w:hAnsi="宋体" w:hint="eastAsia"/>
                <w:color w:val="000000"/>
                <w:szCs w:val="28"/>
              </w:rPr>
              <w:t>投标报价</w:t>
            </w:r>
          </w:p>
        </w:tc>
        <w:tc>
          <w:tcPr>
            <w:tcW w:w="2014" w:type="dxa"/>
            <w:vAlign w:val="center"/>
          </w:tcPr>
          <w:p w:rsidR="002E36AC" w:rsidRDefault="001E199C">
            <w:pPr>
              <w:spacing w:after="50" w:line="360" w:lineRule="auto"/>
              <w:ind w:right="-10"/>
              <w:jc w:val="center"/>
              <w:rPr>
                <w:rFonts w:hAnsi="宋体"/>
                <w:color w:val="000000"/>
                <w:szCs w:val="28"/>
              </w:rPr>
            </w:pPr>
            <w:r>
              <w:rPr>
                <w:rFonts w:hAnsi="宋体" w:hint="eastAsia"/>
                <w:color w:val="000000"/>
                <w:szCs w:val="28"/>
              </w:rPr>
              <w:t>符合投标文件要求</w:t>
            </w:r>
          </w:p>
        </w:tc>
        <w:tc>
          <w:tcPr>
            <w:tcW w:w="850" w:type="dxa"/>
            <w:vAlign w:val="center"/>
          </w:tcPr>
          <w:p w:rsidR="002E36AC" w:rsidRDefault="002E36AC">
            <w:pPr>
              <w:adjustRightInd w:val="0"/>
              <w:snapToGrid w:val="0"/>
              <w:spacing w:line="360" w:lineRule="auto"/>
              <w:ind w:right="-10"/>
              <w:jc w:val="center"/>
              <w:rPr>
                <w:rFonts w:hAnsi="宋体"/>
                <w:color w:val="000000"/>
              </w:rPr>
            </w:pPr>
          </w:p>
        </w:tc>
        <w:tc>
          <w:tcPr>
            <w:tcW w:w="2693" w:type="dxa"/>
            <w:vAlign w:val="center"/>
          </w:tcPr>
          <w:p w:rsidR="002E36AC" w:rsidRDefault="001E199C">
            <w:pPr>
              <w:adjustRightInd w:val="0"/>
              <w:snapToGrid w:val="0"/>
              <w:spacing w:line="360" w:lineRule="auto"/>
              <w:ind w:right="-10"/>
              <w:jc w:val="left"/>
              <w:rPr>
                <w:rFonts w:hAnsi="宋体"/>
                <w:color w:val="000000"/>
              </w:rPr>
            </w:pPr>
            <w:r>
              <w:rPr>
                <w:rFonts w:hAnsi="宋体" w:hint="eastAsia"/>
                <w:color w:val="000000"/>
              </w:rPr>
              <w:t>主要考虑：①报价是否响应本投标文件的实质性要求；②报价是否会降低本投标文件规定的质量、供货期、服务内容、功能要求；③是否有重大缺项漏项或错项。</w:t>
            </w:r>
          </w:p>
        </w:tc>
      </w:tr>
      <w:tr w:rsidR="002E36AC">
        <w:trPr>
          <w:cantSplit/>
        </w:trPr>
        <w:tc>
          <w:tcPr>
            <w:tcW w:w="700" w:type="dxa"/>
            <w:vAlign w:val="center"/>
          </w:tcPr>
          <w:p w:rsidR="002E36AC" w:rsidRDefault="001E199C">
            <w:pPr>
              <w:adjustRightInd w:val="0"/>
              <w:snapToGrid w:val="0"/>
              <w:spacing w:line="360" w:lineRule="auto"/>
              <w:ind w:right="-10"/>
              <w:jc w:val="center"/>
              <w:rPr>
                <w:rFonts w:hAnsi="宋体"/>
                <w:color w:val="000000"/>
              </w:rPr>
            </w:pPr>
            <w:r>
              <w:rPr>
                <w:rFonts w:hAnsi="宋体" w:hint="eastAsia"/>
                <w:color w:val="000000"/>
              </w:rPr>
              <w:lastRenderedPageBreak/>
              <w:t>12</w:t>
            </w:r>
          </w:p>
        </w:tc>
        <w:tc>
          <w:tcPr>
            <w:tcW w:w="1888" w:type="dxa"/>
            <w:vAlign w:val="center"/>
          </w:tcPr>
          <w:p w:rsidR="002E36AC" w:rsidRDefault="001E199C">
            <w:pPr>
              <w:spacing w:after="50" w:line="360" w:lineRule="auto"/>
              <w:ind w:right="-10"/>
              <w:jc w:val="center"/>
              <w:rPr>
                <w:rFonts w:hAnsi="宋体"/>
                <w:color w:val="000000"/>
                <w:szCs w:val="28"/>
              </w:rPr>
            </w:pPr>
            <w:r>
              <w:rPr>
                <w:rFonts w:hAnsi="宋体" w:hint="eastAsia"/>
                <w:color w:val="000000"/>
                <w:szCs w:val="28"/>
              </w:rPr>
              <w:t>其他要求</w:t>
            </w:r>
          </w:p>
        </w:tc>
        <w:tc>
          <w:tcPr>
            <w:tcW w:w="2014" w:type="dxa"/>
            <w:vAlign w:val="center"/>
          </w:tcPr>
          <w:p w:rsidR="002E36AC" w:rsidRDefault="001E199C">
            <w:pPr>
              <w:spacing w:after="50" w:line="360" w:lineRule="auto"/>
              <w:ind w:right="-10"/>
              <w:jc w:val="center"/>
              <w:rPr>
                <w:rFonts w:hAnsi="宋体"/>
                <w:color w:val="000000"/>
                <w:szCs w:val="28"/>
              </w:rPr>
            </w:pPr>
            <w:r>
              <w:rPr>
                <w:rFonts w:hAnsi="宋体" w:hint="eastAsia"/>
                <w:color w:val="000000"/>
                <w:szCs w:val="28"/>
              </w:rPr>
              <w:t>法律、行政法规规定的其他条件或投标公告、投标文件列明的其他要求。</w:t>
            </w:r>
          </w:p>
        </w:tc>
        <w:tc>
          <w:tcPr>
            <w:tcW w:w="850" w:type="dxa"/>
            <w:vAlign w:val="center"/>
          </w:tcPr>
          <w:p w:rsidR="002E36AC" w:rsidRDefault="002E36AC">
            <w:pPr>
              <w:adjustRightInd w:val="0"/>
              <w:snapToGrid w:val="0"/>
              <w:spacing w:line="360" w:lineRule="auto"/>
              <w:ind w:right="-10"/>
              <w:jc w:val="center"/>
              <w:rPr>
                <w:rFonts w:hAnsi="宋体"/>
                <w:color w:val="000000"/>
              </w:rPr>
            </w:pPr>
          </w:p>
        </w:tc>
        <w:tc>
          <w:tcPr>
            <w:tcW w:w="2693" w:type="dxa"/>
            <w:vAlign w:val="center"/>
          </w:tcPr>
          <w:p w:rsidR="002E36AC" w:rsidRDefault="002E36AC">
            <w:pPr>
              <w:adjustRightInd w:val="0"/>
              <w:snapToGrid w:val="0"/>
              <w:spacing w:line="360" w:lineRule="auto"/>
              <w:ind w:right="-10"/>
              <w:jc w:val="center"/>
              <w:rPr>
                <w:rFonts w:hAnsi="宋体"/>
                <w:color w:val="000000"/>
              </w:rPr>
            </w:pPr>
          </w:p>
        </w:tc>
      </w:tr>
      <w:tr w:rsidR="002E36AC">
        <w:trPr>
          <w:cantSplit/>
        </w:trPr>
        <w:tc>
          <w:tcPr>
            <w:tcW w:w="8145" w:type="dxa"/>
            <w:gridSpan w:val="5"/>
            <w:vAlign w:val="center"/>
          </w:tcPr>
          <w:p w:rsidR="002E36AC" w:rsidRDefault="001E199C">
            <w:pPr>
              <w:adjustRightInd w:val="0"/>
              <w:snapToGrid w:val="0"/>
              <w:spacing w:line="360" w:lineRule="auto"/>
              <w:ind w:right="-10"/>
              <w:rPr>
                <w:rFonts w:hAnsi="宋体"/>
                <w:color w:val="000000"/>
              </w:rPr>
            </w:pPr>
            <w:r>
              <w:rPr>
                <w:rFonts w:hAnsi="宋体" w:hint="eastAsia"/>
                <w:color w:val="000000"/>
              </w:rPr>
              <w:t>评审指标通过标准：供应商必须通过上述全部指标。</w:t>
            </w:r>
          </w:p>
        </w:tc>
      </w:tr>
      <w:tr w:rsidR="002E36AC">
        <w:trPr>
          <w:cantSplit/>
        </w:trPr>
        <w:tc>
          <w:tcPr>
            <w:tcW w:w="8145" w:type="dxa"/>
            <w:gridSpan w:val="5"/>
          </w:tcPr>
          <w:p w:rsidR="002E36AC" w:rsidRDefault="001E199C">
            <w:pPr>
              <w:adjustRightInd w:val="0"/>
              <w:snapToGrid w:val="0"/>
              <w:spacing w:line="360" w:lineRule="auto"/>
              <w:ind w:right="-10"/>
              <w:rPr>
                <w:rFonts w:hAnsi="宋体"/>
                <w:color w:val="000000"/>
              </w:rPr>
            </w:pPr>
            <w:r>
              <w:rPr>
                <w:rFonts w:hAnsi="宋体" w:hint="eastAsia"/>
                <w:color w:val="000000"/>
              </w:rPr>
              <w:t>评委签字：                                             评审时间：</w:t>
            </w:r>
          </w:p>
        </w:tc>
      </w:tr>
      <w:tr w:rsidR="002E36AC">
        <w:trPr>
          <w:cantSplit/>
        </w:trPr>
        <w:tc>
          <w:tcPr>
            <w:tcW w:w="8145" w:type="dxa"/>
            <w:gridSpan w:val="5"/>
          </w:tcPr>
          <w:p w:rsidR="002E36AC" w:rsidRDefault="001E199C">
            <w:pPr>
              <w:spacing w:line="360" w:lineRule="auto"/>
              <w:ind w:firstLineChars="196" w:firstLine="470"/>
              <w:rPr>
                <w:rFonts w:hAnsi="宋体"/>
                <w:color w:val="000000"/>
              </w:rPr>
            </w:pPr>
            <w:r>
              <w:rPr>
                <w:rFonts w:hAnsi="宋体" w:hint="eastAsia"/>
                <w:color w:val="000000"/>
              </w:rPr>
              <w:t>注：</w:t>
            </w:r>
          </w:p>
          <w:p w:rsidR="002E36AC" w:rsidRDefault="001E199C">
            <w:pPr>
              <w:spacing w:line="360" w:lineRule="auto"/>
              <w:ind w:firstLineChars="196" w:firstLine="470"/>
              <w:rPr>
                <w:rFonts w:hAnsi="宋体"/>
                <w:color w:val="000000"/>
              </w:rPr>
            </w:pPr>
            <w:r>
              <w:rPr>
                <w:rFonts w:hAnsi="宋体" w:hint="eastAsia"/>
                <w:color w:val="000000"/>
              </w:rPr>
              <w:t>1、无论何种原因，即使供应商投标时携带了证书材料的原件，但在响应文件中未提供与之内容完全一致的复印件或影印件的，投标小组可以视同其未提供。</w:t>
            </w:r>
          </w:p>
          <w:p w:rsidR="002E36AC" w:rsidRDefault="001E199C">
            <w:pPr>
              <w:spacing w:line="360" w:lineRule="auto"/>
              <w:ind w:firstLineChars="196" w:firstLine="470"/>
              <w:rPr>
                <w:rFonts w:hAnsi="宋体"/>
                <w:color w:val="000000"/>
              </w:rPr>
            </w:pPr>
            <w:r>
              <w:rPr>
                <w:rFonts w:hAnsi="宋体" w:hint="eastAsia"/>
                <w:color w:val="000000"/>
              </w:rPr>
              <w:t>2、投标小组决定响应文件的响应性及符合性只根据响应文件本身的内容，而不寻求其他外部证据。</w:t>
            </w:r>
          </w:p>
        </w:tc>
      </w:tr>
    </w:tbl>
    <w:p w:rsidR="002E36AC" w:rsidRDefault="001E199C">
      <w:pPr>
        <w:spacing w:line="360" w:lineRule="auto"/>
        <w:ind w:firstLineChars="200" w:firstLine="482"/>
        <w:rPr>
          <w:rFonts w:hAnsi="宋体" w:cs="宋体-18030"/>
          <w:b/>
          <w:color w:val="000000"/>
        </w:rPr>
      </w:pPr>
      <w:r>
        <w:rPr>
          <w:rFonts w:hAnsi="宋体" w:cs="宋体-18030" w:hint="eastAsia"/>
          <w:b/>
          <w:color w:val="000000"/>
        </w:rPr>
        <w:t>（二）综合评审</w:t>
      </w:r>
    </w:p>
    <w:p w:rsidR="002E36AC" w:rsidRDefault="001E199C">
      <w:pPr>
        <w:spacing w:line="360" w:lineRule="auto"/>
        <w:ind w:firstLineChars="196" w:firstLine="470"/>
        <w:rPr>
          <w:rFonts w:hAnsi="宋体"/>
          <w:color w:val="000000"/>
        </w:rPr>
      </w:pPr>
      <w:r>
        <w:rPr>
          <w:rFonts w:hAnsi="宋体" w:hint="eastAsia"/>
          <w:color w:val="000000"/>
        </w:rPr>
        <w:t>1、对响应文件进行综合评审。评审小组只对通过初审，实质上响应投标文件要求的响应文件按照下述指标表进行综合评审。</w:t>
      </w:r>
    </w:p>
    <w:p w:rsidR="002E36AC" w:rsidRDefault="001E199C">
      <w:pPr>
        <w:spacing w:line="360" w:lineRule="auto"/>
        <w:ind w:firstLineChars="196" w:firstLine="470"/>
        <w:outlineLvl w:val="1"/>
        <w:rPr>
          <w:rFonts w:hAnsi="宋体"/>
          <w:color w:val="000000"/>
          <w:szCs w:val="21"/>
        </w:rPr>
      </w:pPr>
      <w:r>
        <w:rPr>
          <w:rFonts w:hAnsi="宋体" w:hint="eastAsia"/>
          <w:color w:val="000000"/>
        </w:rPr>
        <w:t>2</w:t>
      </w:r>
      <w:r>
        <w:rPr>
          <w:rFonts w:hAnsi="宋体" w:hint="eastAsia"/>
          <w:color w:val="FF0000"/>
        </w:rPr>
        <w:t>、本项目价格分权重为</w:t>
      </w:r>
      <w:r>
        <w:rPr>
          <w:rFonts w:hAnsi="宋体" w:hint="eastAsia"/>
          <w:color w:val="FF0000"/>
          <w:u w:val="single"/>
        </w:rPr>
        <w:t>20</w:t>
      </w:r>
      <w:r>
        <w:rPr>
          <w:rFonts w:hAnsi="宋体" w:hint="eastAsia"/>
          <w:color w:val="FF0000"/>
        </w:rPr>
        <w:t>%。</w:t>
      </w:r>
    </w:p>
    <w:p w:rsidR="002E36AC" w:rsidRDefault="001E199C">
      <w:pPr>
        <w:spacing w:line="360" w:lineRule="auto"/>
        <w:ind w:firstLineChars="200" w:firstLine="480"/>
        <w:rPr>
          <w:rFonts w:hAnsi="宋体"/>
          <w:color w:val="000000"/>
          <w:szCs w:val="24"/>
        </w:rPr>
      </w:pPr>
      <w:r>
        <w:rPr>
          <w:rFonts w:hAnsi="宋体" w:hint="eastAsia"/>
          <w:color w:val="000000"/>
          <w:szCs w:val="24"/>
        </w:rPr>
        <w:t>25.5为保证投标活动顺利进行，供应商可派相关技术人员进行现场答疑；</w:t>
      </w:r>
    </w:p>
    <w:p w:rsidR="002E36AC" w:rsidRDefault="001E199C">
      <w:pPr>
        <w:spacing w:line="360" w:lineRule="auto"/>
        <w:ind w:firstLineChars="200" w:firstLine="480"/>
        <w:rPr>
          <w:rFonts w:hAnsi="宋体"/>
          <w:color w:val="000000"/>
          <w:szCs w:val="24"/>
        </w:rPr>
      </w:pPr>
      <w:r>
        <w:rPr>
          <w:rFonts w:hAnsi="宋体" w:hint="eastAsia"/>
          <w:color w:val="000000"/>
          <w:szCs w:val="24"/>
        </w:rPr>
        <w:t>25.6评标小组根据与供应商评标情况可能实质性变动评标文件的内容，包括采购需求中的技术、服务要求以及合同草案条款。评标文件有实质性变动的，经采购人代表确认作为评标文件的有效组成部分，评标小组将以书面形式通知所有参加评标的供应商。</w:t>
      </w:r>
    </w:p>
    <w:p w:rsidR="002E36AC" w:rsidRDefault="001E199C">
      <w:pPr>
        <w:spacing w:line="360" w:lineRule="auto"/>
        <w:ind w:firstLineChars="200" w:firstLine="480"/>
        <w:rPr>
          <w:rFonts w:hAnsi="宋体"/>
          <w:color w:val="000000"/>
          <w:szCs w:val="24"/>
        </w:rPr>
      </w:pPr>
      <w:r>
        <w:rPr>
          <w:rFonts w:hAnsi="宋体" w:hint="eastAsia"/>
          <w:color w:val="000000"/>
          <w:szCs w:val="24"/>
        </w:rPr>
        <w:t>2</w:t>
      </w:r>
      <w:r>
        <w:rPr>
          <w:rFonts w:hAnsi="宋体"/>
          <w:color w:val="000000"/>
          <w:szCs w:val="24"/>
        </w:rPr>
        <w:t>6</w:t>
      </w:r>
      <w:r>
        <w:rPr>
          <w:rFonts w:hAnsi="宋体" w:hint="eastAsia"/>
          <w:color w:val="000000"/>
          <w:szCs w:val="24"/>
        </w:rPr>
        <w:t>.7在评标过程中，评标小组发现供应商的报价或者某些分项报价明显不合理或者低于成本，有可能影响施工质量和不能诚信履约的，应当要求其在规定的期限内提供书面文件予以解释说明，并提交相关证明材料。供应商不能合理说明或者不能提供相关证明材料的，评标小组可以否决其评标，按顺序由排在后面的候选供应商递补，以此类推。</w:t>
      </w:r>
    </w:p>
    <w:p w:rsidR="002E36AC" w:rsidRDefault="001E199C">
      <w:pPr>
        <w:spacing w:line="360" w:lineRule="auto"/>
        <w:ind w:firstLineChars="200" w:firstLine="480"/>
        <w:rPr>
          <w:rFonts w:hAnsi="宋体"/>
          <w:color w:val="000000"/>
          <w:szCs w:val="24"/>
        </w:rPr>
      </w:pPr>
      <w:r>
        <w:rPr>
          <w:rFonts w:hAnsi="宋体"/>
          <w:color w:val="000000"/>
          <w:szCs w:val="24"/>
        </w:rPr>
        <w:t>26</w:t>
      </w:r>
      <w:r>
        <w:rPr>
          <w:rFonts w:hAnsi="宋体" w:hint="eastAsia"/>
          <w:color w:val="000000"/>
          <w:szCs w:val="24"/>
        </w:rPr>
        <w:t>.8</w:t>
      </w:r>
      <w:r>
        <w:rPr>
          <w:rFonts w:hAnsi="宋体" w:cs="宋体"/>
          <w:color w:val="000000"/>
        </w:rPr>
        <w:t>无论何种原因，即使供应商</w:t>
      </w:r>
      <w:r>
        <w:rPr>
          <w:rFonts w:hAnsi="宋体" w:cs="宋体" w:hint="eastAsia"/>
          <w:color w:val="000000"/>
        </w:rPr>
        <w:t>评标</w:t>
      </w:r>
      <w:r>
        <w:rPr>
          <w:rFonts w:hAnsi="宋体" w:cs="宋体"/>
          <w:color w:val="000000"/>
        </w:rPr>
        <w:t>时携带了证书材料的原件，但</w:t>
      </w:r>
      <w:r>
        <w:rPr>
          <w:rFonts w:hAnsi="宋体" w:cs="宋体" w:hint="eastAsia"/>
          <w:color w:val="000000"/>
        </w:rPr>
        <w:t>响应</w:t>
      </w:r>
      <w:r>
        <w:rPr>
          <w:rFonts w:hAnsi="宋体" w:cs="宋体"/>
          <w:color w:val="000000"/>
        </w:rPr>
        <w:t>文件中未提供与之内容完全一致的</w:t>
      </w:r>
      <w:r>
        <w:rPr>
          <w:rFonts w:hAnsi="宋体" w:cs="宋体" w:hint="eastAsia"/>
          <w:color w:val="000000"/>
        </w:rPr>
        <w:t>扫描件</w:t>
      </w:r>
      <w:r>
        <w:rPr>
          <w:rFonts w:hAnsi="宋体" w:cs="宋体"/>
          <w:color w:val="000000"/>
        </w:rPr>
        <w:t>或影印件的，</w:t>
      </w:r>
      <w:r>
        <w:rPr>
          <w:rFonts w:hAnsi="宋体" w:cs="宋体" w:hint="eastAsia"/>
          <w:color w:val="000000"/>
        </w:rPr>
        <w:t>评标小组</w:t>
      </w:r>
      <w:r>
        <w:rPr>
          <w:rFonts w:hAnsi="宋体" w:cs="宋体"/>
          <w:color w:val="000000"/>
        </w:rPr>
        <w:t>可以视同其未提供。</w:t>
      </w:r>
      <w:r>
        <w:rPr>
          <w:rFonts w:hAnsi="宋体" w:cs="宋体"/>
          <w:color w:val="000000"/>
        </w:rPr>
        <w:br/>
      </w:r>
      <w:r>
        <w:rPr>
          <w:rFonts w:hAnsi="宋体" w:hint="eastAsia"/>
          <w:b/>
          <w:bCs/>
          <w:color w:val="000000"/>
          <w:szCs w:val="24"/>
        </w:rPr>
        <w:lastRenderedPageBreak/>
        <w:t>2</w:t>
      </w:r>
      <w:r>
        <w:rPr>
          <w:rFonts w:hAnsi="宋体"/>
          <w:b/>
          <w:bCs/>
          <w:color w:val="000000"/>
          <w:szCs w:val="24"/>
        </w:rPr>
        <w:t>7</w:t>
      </w:r>
      <w:r>
        <w:rPr>
          <w:rFonts w:hAnsi="宋体" w:hint="eastAsia"/>
          <w:b/>
          <w:color w:val="000000"/>
          <w:szCs w:val="24"/>
        </w:rPr>
        <w:t>.</w:t>
      </w:r>
      <w:r>
        <w:rPr>
          <w:rFonts w:hAnsi="宋体" w:hint="eastAsia"/>
          <w:b/>
          <w:bCs/>
          <w:color w:val="000000"/>
          <w:szCs w:val="24"/>
        </w:rPr>
        <w:t>终止评标</w:t>
      </w:r>
    </w:p>
    <w:p w:rsidR="002E36AC" w:rsidRDefault="001E199C">
      <w:pPr>
        <w:spacing w:line="360" w:lineRule="auto"/>
        <w:ind w:firstLineChars="200" w:firstLine="480"/>
        <w:rPr>
          <w:rFonts w:hAnsi="宋体"/>
          <w:color w:val="000000"/>
          <w:szCs w:val="24"/>
        </w:rPr>
      </w:pPr>
      <w:r>
        <w:rPr>
          <w:rFonts w:hAnsi="宋体" w:hint="eastAsia"/>
          <w:color w:val="000000"/>
          <w:szCs w:val="24"/>
        </w:rPr>
        <w:t>2</w:t>
      </w:r>
      <w:r>
        <w:rPr>
          <w:rFonts w:hAnsi="宋体"/>
          <w:color w:val="000000"/>
          <w:szCs w:val="24"/>
        </w:rPr>
        <w:t>7</w:t>
      </w:r>
      <w:r>
        <w:rPr>
          <w:rFonts w:hAnsi="宋体" w:hint="eastAsia"/>
          <w:color w:val="000000"/>
          <w:szCs w:val="24"/>
        </w:rPr>
        <w:t>.1出现下列情况之一时，</w:t>
      </w:r>
      <w:r>
        <w:rPr>
          <w:rFonts w:hAnsi="宋体" w:hint="eastAsia"/>
          <w:bCs/>
          <w:color w:val="000000"/>
          <w:szCs w:val="24"/>
        </w:rPr>
        <w:t>采购人</w:t>
      </w:r>
      <w:r>
        <w:rPr>
          <w:rFonts w:hAnsi="宋体" w:hint="eastAsia"/>
          <w:color w:val="000000"/>
          <w:szCs w:val="24"/>
        </w:rPr>
        <w:t>有权宣布终止采购，并将理由通知所有供应商：</w:t>
      </w:r>
    </w:p>
    <w:p w:rsidR="002E36AC" w:rsidRDefault="001E199C">
      <w:pPr>
        <w:spacing w:line="360" w:lineRule="auto"/>
        <w:ind w:firstLineChars="200" w:firstLine="480"/>
        <w:rPr>
          <w:rFonts w:hAnsi="宋体"/>
          <w:color w:val="000000"/>
          <w:szCs w:val="24"/>
        </w:rPr>
      </w:pPr>
      <w:r>
        <w:rPr>
          <w:rFonts w:hAnsi="宋体" w:hint="eastAsia"/>
          <w:color w:val="000000"/>
          <w:szCs w:val="24"/>
        </w:rPr>
        <w:t>2</w:t>
      </w:r>
      <w:r>
        <w:rPr>
          <w:rFonts w:hAnsi="宋体"/>
          <w:color w:val="000000"/>
          <w:szCs w:val="24"/>
        </w:rPr>
        <w:t>7</w:t>
      </w:r>
      <w:r>
        <w:rPr>
          <w:rFonts w:hAnsi="宋体" w:hint="eastAsia"/>
          <w:color w:val="000000"/>
          <w:szCs w:val="24"/>
        </w:rPr>
        <w:t>.1.1有效供应商数量不足3家，导致本次评标缺乏竞争的；</w:t>
      </w:r>
    </w:p>
    <w:p w:rsidR="002E36AC" w:rsidRDefault="001E199C">
      <w:pPr>
        <w:spacing w:line="360" w:lineRule="auto"/>
        <w:ind w:firstLineChars="200" w:firstLine="480"/>
        <w:rPr>
          <w:rFonts w:hAnsi="宋体"/>
          <w:color w:val="000000"/>
          <w:szCs w:val="24"/>
        </w:rPr>
      </w:pPr>
      <w:r>
        <w:rPr>
          <w:rFonts w:hAnsi="宋体" w:hint="eastAsia"/>
          <w:color w:val="000000"/>
          <w:szCs w:val="24"/>
        </w:rPr>
        <w:t>2</w:t>
      </w:r>
      <w:r>
        <w:rPr>
          <w:rFonts w:hAnsi="宋体"/>
          <w:color w:val="000000"/>
          <w:szCs w:val="24"/>
        </w:rPr>
        <w:t>7</w:t>
      </w:r>
      <w:r>
        <w:rPr>
          <w:rFonts w:hAnsi="宋体" w:hint="eastAsia"/>
          <w:color w:val="000000"/>
          <w:szCs w:val="24"/>
        </w:rPr>
        <w:t>.1.2出现影响采购公正的违法、违规行为的；</w:t>
      </w:r>
    </w:p>
    <w:p w:rsidR="002E36AC" w:rsidRDefault="001E199C">
      <w:pPr>
        <w:spacing w:line="360" w:lineRule="auto"/>
        <w:ind w:firstLineChars="200" w:firstLine="480"/>
        <w:rPr>
          <w:rFonts w:hAnsi="宋体"/>
          <w:color w:val="000000"/>
          <w:szCs w:val="24"/>
        </w:rPr>
      </w:pPr>
      <w:r>
        <w:rPr>
          <w:rFonts w:hAnsi="宋体" w:hint="eastAsia"/>
          <w:color w:val="000000"/>
          <w:szCs w:val="24"/>
        </w:rPr>
        <w:t>2</w:t>
      </w:r>
      <w:r>
        <w:rPr>
          <w:rFonts w:hAnsi="宋体"/>
          <w:color w:val="000000"/>
          <w:szCs w:val="24"/>
        </w:rPr>
        <w:t>7</w:t>
      </w:r>
      <w:r>
        <w:rPr>
          <w:rFonts w:hAnsi="宋体" w:hint="eastAsia"/>
          <w:color w:val="000000"/>
          <w:szCs w:val="24"/>
        </w:rPr>
        <w:t>.1.3因重大变故，采购任务取消的；</w:t>
      </w:r>
    </w:p>
    <w:p w:rsidR="002E36AC" w:rsidRDefault="001E199C">
      <w:pPr>
        <w:spacing w:line="360" w:lineRule="auto"/>
        <w:ind w:firstLineChars="200" w:firstLine="480"/>
        <w:rPr>
          <w:rFonts w:hAnsi="宋体"/>
          <w:color w:val="000000"/>
          <w:szCs w:val="24"/>
        </w:rPr>
      </w:pPr>
      <w:r>
        <w:rPr>
          <w:rFonts w:hAnsi="宋体" w:hint="eastAsia"/>
          <w:color w:val="000000"/>
          <w:szCs w:val="24"/>
        </w:rPr>
        <w:t>2</w:t>
      </w:r>
      <w:r>
        <w:rPr>
          <w:rFonts w:hAnsi="宋体"/>
          <w:color w:val="000000"/>
          <w:szCs w:val="24"/>
        </w:rPr>
        <w:t>7</w:t>
      </w:r>
      <w:r>
        <w:rPr>
          <w:rFonts w:hAnsi="宋体" w:hint="eastAsia"/>
          <w:color w:val="000000"/>
          <w:szCs w:val="24"/>
        </w:rPr>
        <w:t>.1.4 政府采购法律法规规定的其他情形。</w:t>
      </w:r>
    </w:p>
    <w:p w:rsidR="002E36AC" w:rsidRDefault="001E199C">
      <w:pPr>
        <w:spacing w:line="360" w:lineRule="auto"/>
        <w:ind w:firstLineChars="200" w:firstLine="482"/>
        <w:rPr>
          <w:rFonts w:hAnsi="宋体"/>
          <w:b/>
          <w:bCs/>
          <w:color w:val="000000"/>
          <w:szCs w:val="24"/>
        </w:rPr>
      </w:pPr>
      <w:r>
        <w:rPr>
          <w:rFonts w:hAnsi="宋体" w:hint="eastAsia"/>
          <w:b/>
          <w:bCs/>
          <w:color w:val="000000"/>
          <w:szCs w:val="24"/>
        </w:rPr>
        <w:t>28</w:t>
      </w:r>
      <w:r>
        <w:rPr>
          <w:rFonts w:hAnsi="宋体" w:hint="eastAsia"/>
          <w:b/>
          <w:color w:val="000000"/>
          <w:szCs w:val="24"/>
        </w:rPr>
        <w:t>.</w:t>
      </w:r>
      <w:r>
        <w:rPr>
          <w:rFonts w:hAnsi="宋体" w:hint="eastAsia"/>
          <w:b/>
          <w:bCs/>
          <w:color w:val="000000"/>
          <w:szCs w:val="24"/>
        </w:rPr>
        <w:t>二次采购</w:t>
      </w:r>
    </w:p>
    <w:p w:rsidR="002E36AC" w:rsidRDefault="001E199C">
      <w:pPr>
        <w:spacing w:line="360" w:lineRule="auto"/>
        <w:ind w:firstLineChars="200" w:firstLine="480"/>
        <w:rPr>
          <w:rFonts w:hAnsi="宋体"/>
          <w:color w:val="000000"/>
          <w:szCs w:val="24"/>
        </w:rPr>
      </w:pPr>
      <w:r>
        <w:rPr>
          <w:rFonts w:hAnsi="宋体" w:hint="eastAsia"/>
          <w:color w:val="000000"/>
          <w:szCs w:val="24"/>
        </w:rPr>
        <w:t>28.1项目终止竞争性评标采购后，</w:t>
      </w:r>
      <w:r>
        <w:rPr>
          <w:rFonts w:hAnsi="宋体" w:hint="eastAsia"/>
          <w:bCs/>
          <w:color w:val="000000"/>
          <w:szCs w:val="24"/>
        </w:rPr>
        <w:t>采购人</w:t>
      </w:r>
      <w:r>
        <w:rPr>
          <w:rFonts w:hAnsi="宋体" w:hint="eastAsia"/>
          <w:color w:val="000000"/>
          <w:szCs w:val="24"/>
        </w:rPr>
        <w:t>可能发布二次公告，进行二次采购。</w:t>
      </w:r>
    </w:p>
    <w:p w:rsidR="002E36AC" w:rsidRDefault="001E199C">
      <w:pPr>
        <w:spacing w:line="360" w:lineRule="auto"/>
        <w:ind w:firstLineChars="200" w:firstLine="480"/>
        <w:rPr>
          <w:rFonts w:hAnsi="宋体"/>
          <w:color w:val="000000"/>
          <w:szCs w:val="24"/>
        </w:rPr>
      </w:pPr>
      <w:r>
        <w:rPr>
          <w:rFonts w:hAnsi="宋体" w:hint="eastAsia"/>
          <w:color w:val="000000"/>
          <w:szCs w:val="24"/>
        </w:rPr>
        <w:t>28.2二次采购可能调整前次采购的各项规定及要求，包括采购方式、项目预算、供应商资格、付款方式、采购需求、评审办法等。供应商参与二次采购，应及时获取二次评标文件，以二次评标文件为依据，编制二次响应文件。</w:t>
      </w:r>
    </w:p>
    <w:p w:rsidR="002E36AC" w:rsidRDefault="001E199C">
      <w:pPr>
        <w:pStyle w:val="2"/>
        <w:spacing w:before="0" w:after="0" w:line="360" w:lineRule="auto"/>
        <w:ind w:firstLineChars="200" w:firstLine="482"/>
        <w:rPr>
          <w:rFonts w:ascii="宋体" w:eastAsia="宋体" w:hAnsi="宋体"/>
          <w:color w:val="000000"/>
          <w:sz w:val="24"/>
          <w:szCs w:val="24"/>
        </w:rPr>
      </w:pPr>
      <w:bookmarkStart w:id="49" w:name="_Toc527131320"/>
      <w:r>
        <w:rPr>
          <w:rFonts w:ascii="宋体" w:eastAsia="宋体" w:hAnsi="宋体" w:hint="eastAsia"/>
          <w:color w:val="000000"/>
          <w:sz w:val="24"/>
          <w:szCs w:val="24"/>
        </w:rPr>
        <w:t>（六）确定成交供应商与签订合同</w:t>
      </w:r>
      <w:bookmarkEnd w:id="49"/>
    </w:p>
    <w:p w:rsidR="002E36AC" w:rsidRDefault="001E199C">
      <w:pPr>
        <w:spacing w:line="360" w:lineRule="auto"/>
        <w:ind w:firstLineChars="200" w:firstLine="482"/>
        <w:rPr>
          <w:rFonts w:hAnsi="宋体"/>
          <w:b/>
          <w:color w:val="000000"/>
          <w:szCs w:val="24"/>
        </w:rPr>
      </w:pPr>
      <w:r>
        <w:rPr>
          <w:rFonts w:hAnsi="宋体" w:hint="eastAsia"/>
          <w:b/>
          <w:color w:val="000000"/>
          <w:szCs w:val="24"/>
        </w:rPr>
        <w:t>2</w:t>
      </w:r>
      <w:r>
        <w:rPr>
          <w:rFonts w:hAnsi="宋体"/>
          <w:b/>
          <w:color w:val="000000"/>
          <w:szCs w:val="24"/>
        </w:rPr>
        <w:t>9</w:t>
      </w:r>
      <w:r>
        <w:rPr>
          <w:rFonts w:hAnsi="宋体" w:hint="eastAsia"/>
          <w:b/>
          <w:color w:val="000000"/>
          <w:szCs w:val="24"/>
        </w:rPr>
        <w:t>.确定成交供应商</w:t>
      </w:r>
    </w:p>
    <w:p w:rsidR="002E36AC" w:rsidRDefault="001E199C">
      <w:pPr>
        <w:spacing w:line="360" w:lineRule="auto"/>
        <w:ind w:firstLineChars="200" w:firstLine="480"/>
        <w:rPr>
          <w:rFonts w:hAnsi="宋体"/>
          <w:color w:val="000000"/>
          <w:szCs w:val="24"/>
        </w:rPr>
      </w:pPr>
      <w:r>
        <w:rPr>
          <w:rFonts w:hAnsi="宋体" w:hint="eastAsia"/>
          <w:color w:val="000000"/>
          <w:szCs w:val="24"/>
        </w:rPr>
        <w:t>2</w:t>
      </w:r>
      <w:r>
        <w:rPr>
          <w:rFonts w:hAnsi="宋体"/>
          <w:color w:val="000000"/>
          <w:szCs w:val="24"/>
        </w:rPr>
        <w:t>9</w:t>
      </w:r>
      <w:r>
        <w:rPr>
          <w:rFonts w:hAnsi="宋体" w:hint="eastAsia"/>
          <w:color w:val="000000"/>
          <w:szCs w:val="24"/>
        </w:rPr>
        <w:t>.1评标小组根据详细评审的结果确定成交候选供应商，并标明排列顺序。排名第一的成交候选供应商经采购人确定为成交供应商后，由</w:t>
      </w:r>
      <w:r>
        <w:rPr>
          <w:rFonts w:hAnsi="宋体" w:hint="eastAsia"/>
          <w:bCs/>
          <w:color w:val="000000"/>
          <w:szCs w:val="24"/>
        </w:rPr>
        <w:t>采购人</w:t>
      </w:r>
      <w:r>
        <w:rPr>
          <w:rFonts w:hAnsi="宋体" w:hint="eastAsia"/>
          <w:color w:val="000000"/>
          <w:szCs w:val="24"/>
        </w:rPr>
        <w:t>在公司网站上予以公告。</w:t>
      </w:r>
    </w:p>
    <w:p w:rsidR="002E36AC" w:rsidRDefault="001E199C">
      <w:pPr>
        <w:spacing w:line="360" w:lineRule="auto"/>
        <w:ind w:firstLineChars="200" w:firstLine="480"/>
        <w:rPr>
          <w:rFonts w:hAnsi="宋体"/>
          <w:color w:val="000000"/>
          <w:szCs w:val="24"/>
        </w:rPr>
      </w:pPr>
      <w:r>
        <w:rPr>
          <w:rFonts w:hAnsi="宋体" w:hint="eastAsia"/>
          <w:color w:val="000000"/>
          <w:szCs w:val="24"/>
        </w:rPr>
        <w:t>2</w:t>
      </w:r>
      <w:r>
        <w:rPr>
          <w:rFonts w:hAnsi="宋体"/>
          <w:color w:val="000000"/>
          <w:szCs w:val="24"/>
        </w:rPr>
        <w:t>9</w:t>
      </w:r>
      <w:r>
        <w:rPr>
          <w:rFonts w:hAnsi="宋体" w:hint="eastAsia"/>
          <w:color w:val="000000"/>
          <w:szCs w:val="24"/>
        </w:rPr>
        <w:t>.2如评标小组认为有必要，可以对排名第一的成交候选供应商就响应文件所提供的内容是否符合评标文件的要求进行资格后审。如果确定排名第一的成交候选供应商无法履行合同，将依次对其他成交候选供应商进行类似的审查。</w:t>
      </w:r>
    </w:p>
    <w:p w:rsidR="002E36AC" w:rsidRDefault="001E199C">
      <w:pPr>
        <w:spacing w:line="360" w:lineRule="auto"/>
        <w:ind w:firstLineChars="200" w:firstLine="480"/>
        <w:rPr>
          <w:rFonts w:hAnsi="宋体"/>
          <w:color w:val="000000"/>
          <w:szCs w:val="24"/>
        </w:rPr>
      </w:pPr>
      <w:r>
        <w:rPr>
          <w:rFonts w:hAnsi="宋体" w:hint="eastAsia"/>
          <w:color w:val="000000"/>
          <w:szCs w:val="24"/>
        </w:rPr>
        <w:t>排名第一的成交候选供应商放弃成交、不按照评标文件要求提交履约保证金、无故不能履行合同，或者被查实存在影响成交结果的违法行为等情形，不符合成交条件的，采购人可以按照评标小组提出的成交候选供应商名单排序依次确定其他成交候选供应商为成交供应商，也可以重新招标。</w:t>
      </w:r>
    </w:p>
    <w:p w:rsidR="002E36AC" w:rsidRDefault="001E199C">
      <w:pPr>
        <w:spacing w:line="360" w:lineRule="auto"/>
        <w:ind w:firstLineChars="196" w:firstLine="470"/>
        <w:rPr>
          <w:rFonts w:hAnsi="宋体"/>
          <w:b/>
          <w:color w:val="000000"/>
        </w:rPr>
      </w:pPr>
      <w:r>
        <w:rPr>
          <w:rFonts w:hAnsi="宋体" w:cs="Arial" w:hint="eastAsia"/>
          <w:bCs/>
          <w:color w:val="000000"/>
        </w:rPr>
        <w:t>供应商对采购过程、成交结果提出质疑，质疑成立且影响或者可能影响成交结果的，合格供应商符合法定数量时，</w:t>
      </w:r>
      <w:r>
        <w:rPr>
          <w:rFonts w:hAnsi="宋体" w:cs="Arial" w:hint="eastAsia"/>
          <w:b/>
          <w:bCs/>
          <w:color w:val="000000"/>
        </w:rPr>
        <w:t>采购人可以从合格的成交候选供应商中另行确定成交供应商，也可以重新开展采购。</w:t>
      </w:r>
    </w:p>
    <w:p w:rsidR="002E36AC" w:rsidRDefault="001E199C">
      <w:pPr>
        <w:spacing w:line="360" w:lineRule="auto"/>
        <w:ind w:firstLineChars="200" w:firstLine="480"/>
        <w:rPr>
          <w:rFonts w:hAnsi="宋体"/>
          <w:color w:val="000000"/>
          <w:szCs w:val="24"/>
        </w:rPr>
      </w:pPr>
      <w:r>
        <w:rPr>
          <w:rFonts w:hAnsi="宋体" w:hint="eastAsia"/>
          <w:color w:val="000000"/>
          <w:szCs w:val="24"/>
        </w:rPr>
        <w:t>2</w:t>
      </w:r>
      <w:r>
        <w:rPr>
          <w:rFonts w:hAnsi="宋体"/>
          <w:color w:val="000000"/>
          <w:szCs w:val="24"/>
        </w:rPr>
        <w:t>9</w:t>
      </w:r>
      <w:r>
        <w:rPr>
          <w:rFonts w:hAnsi="宋体" w:hint="eastAsia"/>
          <w:color w:val="000000"/>
          <w:szCs w:val="24"/>
        </w:rPr>
        <w:t>.3不接受最终审查或在最终审查过程中提供虚假资料的成交供应商，成</w:t>
      </w:r>
      <w:r>
        <w:rPr>
          <w:rFonts w:hAnsi="宋体" w:hint="eastAsia"/>
          <w:color w:val="000000"/>
          <w:szCs w:val="24"/>
        </w:rPr>
        <w:lastRenderedPageBreak/>
        <w:t>交供应商资格将被取消，同时按照政府采购的相关法律、法规予以处罚。</w:t>
      </w:r>
    </w:p>
    <w:p w:rsidR="002E36AC" w:rsidRDefault="001E199C">
      <w:pPr>
        <w:spacing w:line="360" w:lineRule="auto"/>
        <w:ind w:firstLineChars="200" w:firstLine="482"/>
        <w:rPr>
          <w:rFonts w:hAnsi="宋体"/>
          <w:b/>
          <w:color w:val="000000"/>
          <w:szCs w:val="24"/>
        </w:rPr>
      </w:pPr>
      <w:r>
        <w:rPr>
          <w:rFonts w:hAnsi="宋体"/>
          <w:b/>
          <w:color w:val="000000"/>
          <w:szCs w:val="24"/>
        </w:rPr>
        <w:t>30</w:t>
      </w:r>
      <w:r>
        <w:rPr>
          <w:rFonts w:hAnsi="宋体" w:hint="eastAsia"/>
          <w:b/>
          <w:color w:val="000000"/>
          <w:szCs w:val="24"/>
        </w:rPr>
        <w:t>.</w:t>
      </w:r>
      <w:r>
        <w:rPr>
          <w:rFonts w:hAnsi="宋体" w:hint="eastAsia"/>
          <w:b/>
          <w:color w:val="000000"/>
        </w:rPr>
        <w:t>成交通知书</w:t>
      </w:r>
    </w:p>
    <w:p w:rsidR="002E36AC" w:rsidRDefault="001E199C">
      <w:pPr>
        <w:spacing w:line="360" w:lineRule="auto"/>
        <w:ind w:firstLineChars="200" w:firstLine="480"/>
        <w:rPr>
          <w:rFonts w:hAnsi="宋体"/>
          <w:color w:val="000000"/>
        </w:rPr>
      </w:pPr>
      <w:r>
        <w:rPr>
          <w:rFonts w:hAnsi="宋体"/>
          <w:color w:val="000000"/>
        </w:rPr>
        <w:t>30</w:t>
      </w:r>
      <w:r>
        <w:rPr>
          <w:rFonts w:hAnsi="宋体" w:hint="eastAsia"/>
          <w:color w:val="000000"/>
        </w:rPr>
        <w:t>.1各方均无异议或最终审查结果无误的成交供应商，</w:t>
      </w:r>
      <w:r>
        <w:rPr>
          <w:rFonts w:hAnsi="宋体" w:hint="eastAsia"/>
          <w:bCs/>
          <w:color w:val="000000"/>
          <w:szCs w:val="24"/>
        </w:rPr>
        <w:t>采购人</w:t>
      </w:r>
      <w:r>
        <w:rPr>
          <w:rFonts w:hAnsi="宋体" w:hint="eastAsia"/>
          <w:color w:val="000000"/>
        </w:rPr>
        <w:t>将向其发出成交通知书。成交通知书是合同的组成部分。</w:t>
      </w:r>
    </w:p>
    <w:p w:rsidR="002E36AC" w:rsidRDefault="001E199C">
      <w:pPr>
        <w:spacing w:line="360" w:lineRule="auto"/>
        <w:ind w:firstLineChars="200" w:firstLine="480"/>
        <w:rPr>
          <w:rFonts w:hAnsi="宋体"/>
          <w:color w:val="000000"/>
        </w:rPr>
      </w:pPr>
      <w:r>
        <w:rPr>
          <w:rFonts w:hAnsi="宋体"/>
          <w:color w:val="000000"/>
        </w:rPr>
        <w:t>30</w:t>
      </w:r>
      <w:r>
        <w:rPr>
          <w:rFonts w:hAnsi="宋体" w:hint="eastAsia"/>
          <w:color w:val="000000"/>
        </w:rPr>
        <w:t>.2成交供应商确定后,采购人将在公用公司网站上发布成交公告，同时以书面形式向成交供应商发出成交通知书。成交供应商应委派专人凭介绍信或公司授权书（须携带身份证）到采购人处领取成交通知书。成交通知书对采购人和成交标供应商具有同等法律效力。成交通知书发出以后，采购人改变成交结果或者成交供应商放弃成交资格，应当承担相应的法律责任。</w:t>
      </w:r>
    </w:p>
    <w:p w:rsidR="002E36AC" w:rsidRDefault="001E199C">
      <w:pPr>
        <w:spacing w:line="360" w:lineRule="auto"/>
        <w:ind w:firstLineChars="200" w:firstLine="480"/>
        <w:rPr>
          <w:rFonts w:hAnsi="宋体"/>
          <w:color w:val="000000"/>
        </w:rPr>
      </w:pPr>
      <w:r>
        <w:rPr>
          <w:rFonts w:hAnsi="宋体" w:hint="eastAsia"/>
          <w:color w:val="000000"/>
        </w:rPr>
        <w:t>30.3采购人对未成交的供应商不做未成交原因的解释。</w:t>
      </w:r>
    </w:p>
    <w:p w:rsidR="002E36AC" w:rsidRDefault="001E199C">
      <w:pPr>
        <w:spacing w:line="360" w:lineRule="auto"/>
        <w:ind w:firstLineChars="196" w:firstLine="472"/>
        <w:rPr>
          <w:rFonts w:hAnsi="宋体"/>
          <w:b/>
          <w:color w:val="000000"/>
        </w:rPr>
      </w:pPr>
      <w:r>
        <w:rPr>
          <w:rFonts w:hAnsi="宋体" w:hint="eastAsia"/>
          <w:b/>
          <w:color w:val="000000"/>
        </w:rPr>
        <w:t>3</w:t>
      </w:r>
      <w:r>
        <w:rPr>
          <w:rFonts w:hAnsi="宋体"/>
          <w:b/>
          <w:color w:val="000000"/>
        </w:rPr>
        <w:t>1</w:t>
      </w:r>
      <w:r>
        <w:rPr>
          <w:rFonts w:hAnsi="宋体" w:hint="eastAsia"/>
          <w:b/>
          <w:color w:val="000000"/>
        </w:rPr>
        <w:t>.成交服务费</w:t>
      </w:r>
    </w:p>
    <w:p w:rsidR="002E36AC" w:rsidRDefault="001E199C">
      <w:pPr>
        <w:spacing w:line="360" w:lineRule="auto"/>
        <w:ind w:firstLineChars="196" w:firstLine="470"/>
        <w:rPr>
          <w:rFonts w:hAnsi="宋体"/>
          <w:color w:val="000000"/>
        </w:rPr>
      </w:pPr>
      <w:r>
        <w:rPr>
          <w:rFonts w:hAnsi="宋体" w:hint="eastAsia"/>
          <w:color w:val="000000"/>
        </w:rPr>
        <w:t>3</w:t>
      </w:r>
      <w:r>
        <w:rPr>
          <w:rFonts w:hAnsi="宋体"/>
          <w:color w:val="000000"/>
        </w:rPr>
        <w:t>1</w:t>
      </w:r>
      <w:r>
        <w:rPr>
          <w:rFonts w:hAnsi="宋体" w:hint="eastAsia"/>
          <w:color w:val="000000"/>
        </w:rPr>
        <w:t>.1本项目无</w:t>
      </w:r>
    </w:p>
    <w:p w:rsidR="002E36AC" w:rsidRDefault="001E199C">
      <w:pPr>
        <w:spacing w:line="360" w:lineRule="auto"/>
        <w:ind w:firstLineChars="200" w:firstLine="482"/>
        <w:rPr>
          <w:rFonts w:hAnsi="宋体"/>
          <w:b/>
          <w:color w:val="000000"/>
          <w:szCs w:val="24"/>
        </w:rPr>
      </w:pPr>
      <w:r>
        <w:rPr>
          <w:rFonts w:hAnsi="宋体" w:hint="eastAsia"/>
          <w:b/>
          <w:color w:val="000000"/>
          <w:szCs w:val="24"/>
        </w:rPr>
        <w:t>3</w:t>
      </w:r>
      <w:r>
        <w:rPr>
          <w:rFonts w:hAnsi="宋体"/>
          <w:b/>
          <w:color w:val="000000"/>
          <w:szCs w:val="24"/>
        </w:rPr>
        <w:t>2</w:t>
      </w:r>
      <w:r>
        <w:rPr>
          <w:rFonts w:hAnsi="宋体" w:hint="eastAsia"/>
          <w:b/>
          <w:color w:val="000000"/>
          <w:szCs w:val="24"/>
        </w:rPr>
        <w:t>.履约保证金</w:t>
      </w:r>
    </w:p>
    <w:p w:rsidR="002E36AC" w:rsidRDefault="001E199C">
      <w:pPr>
        <w:spacing w:line="360" w:lineRule="auto"/>
        <w:ind w:firstLineChars="200" w:firstLine="480"/>
        <w:rPr>
          <w:rFonts w:hAnsi="宋体"/>
          <w:color w:val="000000"/>
          <w:szCs w:val="24"/>
        </w:rPr>
      </w:pPr>
      <w:r>
        <w:rPr>
          <w:rFonts w:hAnsi="宋体" w:hint="eastAsia"/>
          <w:color w:val="000000"/>
          <w:szCs w:val="24"/>
        </w:rPr>
        <w:t>3</w:t>
      </w:r>
      <w:r>
        <w:rPr>
          <w:rFonts w:hAnsi="宋体"/>
          <w:color w:val="000000"/>
          <w:szCs w:val="24"/>
        </w:rPr>
        <w:t>2</w:t>
      </w:r>
      <w:r>
        <w:rPr>
          <w:rFonts w:hAnsi="宋体" w:hint="eastAsia"/>
          <w:color w:val="000000"/>
          <w:szCs w:val="24"/>
        </w:rPr>
        <w:t>.1成交供应商在收到成交通知书后七个工作日内，应按照评标前须知附表规定缴纳履约保证金。</w:t>
      </w:r>
    </w:p>
    <w:p w:rsidR="002E36AC" w:rsidRDefault="001E199C">
      <w:pPr>
        <w:spacing w:line="360" w:lineRule="auto"/>
        <w:ind w:firstLineChars="200" w:firstLine="480"/>
        <w:rPr>
          <w:rFonts w:hAnsi="宋体"/>
          <w:color w:val="000000"/>
          <w:szCs w:val="24"/>
        </w:rPr>
      </w:pPr>
      <w:r>
        <w:rPr>
          <w:rFonts w:hAnsi="宋体" w:hint="eastAsia"/>
          <w:color w:val="000000"/>
          <w:szCs w:val="24"/>
        </w:rPr>
        <w:t>3</w:t>
      </w:r>
      <w:r>
        <w:rPr>
          <w:rFonts w:hAnsi="宋体"/>
          <w:color w:val="000000"/>
          <w:szCs w:val="24"/>
        </w:rPr>
        <w:t>2</w:t>
      </w:r>
      <w:r>
        <w:rPr>
          <w:rFonts w:hAnsi="宋体" w:hint="eastAsia"/>
          <w:color w:val="000000"/>
          <w:szCs w:val="24"/>
        </w:rPr>
        <w:t>.2供应商须知前附表约定免收履约保证金的，从其规定。</w:t>
      </w:r>
    </w:p>
    <w:p w:rsidR="002E36AC" w:rsidRDefault="001E199C">
      <w:pPr>
        <w:spacing w:line="360" w:lineRule="auto"/>
        <w:ind w:firstLineChars="200" w:firstLine="480"/>
        <w:rPr>
          <w:rFonts w:hAnsi="宋体"/>
          <w:color w:val="000000"/>
          <w:szCs w:val="24"/>
        </w:rPr>
      </w:pPr>
      <w:r>
        <w:rPr>
          <w:rFonts w:hAnsi="宋体" w:hint="eastAsia"/>
          <w:color w:val="000000"/>
          <w:szCs w:val="24"/>
        </w:rPr>
        <w:t>3</w:t>
      </w:r>
      <w:r>
        <w:rPr>
          <w:rFonts w:hAnsi="宋体"/>
          <w:color w:val="000000"/>
          <w:szCs w:val="24"/>
        </w:rPr>
        <w:t>2</w:t>
      </w:r>
      <w:r>
        <w:rPr>
          <w:rFonts w:hAnsi="宋体" w:hint="eastAsia"/>
          <w:color w:val="000000"/>
          <w:szCs w:val="24"/>
        </w:rPr>
        <w:t>.3如果成交供应商未按照上款规定缴纳履约保证金，</w:t>
      </w:r>
      <w:r>
        <w:rPr>
          <w:rFonts w:hAnsi="宋体" w:hint="eastAsia"/>
          <w:bCs/>
          <w:color w:val="000000"/>
          <w:szCs w:val="24"/>
        </w:rPr>
        <w:t>采购人</w:t>
      </w:r>
      <w:r>
        <w:rPr>
          <w:rFonts w:hAnsi="宋体" w:hint="eastAsia"/>
          <w:color w:val="000000"/>
          <w:szCs w:val="24"/>
        </w:rPr>
        <w:t>有权取消该授标，并没收其评标保证金。在此情况下采购人可从合格的成交候选供应商中另行确定成交供应商，或者重新开展采购活动。</w:t>
      </w:r>
    </w:p>
    <w:p w:rsidR="002E36AC" w:rsidRDefault="001E199C">
      <w:pPr>
        <w:spacing w:line="360" w:lineRule="auto"/>
        <w:ind w:firstLineChars="200" w:firstLine="482"/>
        <w:rPr>
          <w:rFonts w:hAnsi="宋体"/>
          <w:b/>
          <w:color w:val="000000"/>
          <w:szCs w:val="24"/>
        </w:rPr>
      </w:pPr>
      <w:r>
        <w:rPr>
          <w:rFonts w:hAnsi="宋体" w:hint="eastAsia"/>
          <w:b/>
          <w:color w:val="000000"/>
          <w:szCs w:val="24"/>
        </w:rPr>
        <w:t>3</w:t>
      </w:r>
      <w:r>
        <w:rPr>
          <w:rFonts w:hAnsi="宋体"/>
          <w:b/>
          <w:color w:val="000000"/>
          <w:szCs w:val="24"/>
        </w:rPr>
        <w:t>3</w:t>
      </w:r>
      <w:r>
        <w:rPr>
          <w:rFonts w:hAnsi="宋体" w:hint="eastAsia"/>
          <w:b/>
          <w:color w:val="000000"/>
          <w:szCs w:val="24"/>
        </w:rPr>
        <w:t>.签订合同</w:t>
      </w:r>
    </w:p>
    <w:p w:rsidR="002E36AC" w:rsidRDefault="001E199C">
      <w:pPr>
        <w:spacing w:line="360" w:lineRule="auto"/>
        <w:ind w:firstLineChars="200" w:firstLine="480"/>
        <w:rPr>
          <w:rFonts w:hAnsi="宋体"/>
          <w:color w:val="000000"/>
          <w:szCs w:val="24"/>
        </w:rPr>
      </w:pPr>
      <w:r>
        <w:rPr>
          <w:rFonts w:hAnsi="宋体" w:hint="eastAsia"/>
          <w:color w:val="000000"/>
          <w:szCs w:val="24"/>
        </w:rPr>
        <w:t>3</w:t>
      </w:r>
      <w:r>
        <w:rPr>
          <w:rFonts w:hAnsi="宋体"/>
          <w:color w:val="000000"/>
          <w:szCs w:val="24"/>
        </w:rPr>
        <w:t>3</w:t>
      </w:r>
      <w:r>
        <w:rPr>
          <w:rFonts w:hAnsi="宋体" w:hint="eastAsia"/>
          <w:color w:val="000000"/>
          <w:szCs w:val="24"/>
        </w:rPr>
        <w:t>.1成交供应商应按</w:t>
      </w:r>
      <w:r>
        <w:rPr>
          <w:rFonts w:hAnsi="宋体" w:hint="eastAsia"/>
          <w:bCs/>
          <w:color w:val="000000"/>
          <w:szCs w:val="24"/>
        </w:rPr>
        <w:t>采购人</w:t>
      </w:r>
      <w:r>
        <w:rPr>
          <w:rFonts w:hAnsi="宋体" w:hint="eastAsia"/>
          <w:color w:val="000000"/>
          <w:szCs w:val="24"/>
        </w:rPr>
        <w:t>规定的时间、地点与采购人签订采购合同。合同见证前成交供应商应向</w:t>
      </w:r>
      <w:r>
        <w:rPr>
          <w:rFonts w:hAnsi="宋体" w:hint="eastAsia"/>
          <w:bCs/>
          <w:color w:val="000000"/>
          <w:szCs w:val="24"/>
        </w:rPr>
        <w:t>采购人</w:t>
      </w:r>
      <w:r>
        <w:rPr>
          <w:rFonts w:hAnsi="宋体" w:hint="eastAsia"/>
          <w:color w:val="000000"/>
          <w:szCs w:val="24"/>
        </w:rPr>
        <w:t>出示履约保证金缴纳证明。</w:t>
      </w:r>
    </w:p>
    <w:p w:rsidR="002E36AC" w:rsidRDefault="001E199C">
      <w:pPr>
        <w:spacing w:line="360" w:lineRule="auto"/>
        <w:ind w:firstLineChars="200" w:firstLine="480"/>
        <w:rPr>
          <w:rFonts w:hAnsi="宋体"/>
          <w:color w:val="000000"/>
          <w:szCs w:val="24"/>
        </w:rPr>
      </w:pPr>
      <w:r>
        <w:rPr>
          <w:rFonts w:hAnsi="宋体" w:hint="eastAsia"/>
          <w:color w:val="000000"/>
          <w:szCs w:val="24"/>
        </w:rPr>
        <w:t>3</w:t>
      </w:r>
      <w:r>
        <w:rPr>
          <w:rFonts w:hAnsi="宋体"/>
          <w:color w:val="000000"/>
          <w:szCs w:val="24"/>
        </w:rPr>
        <w:t>3</w:t>
      </w:r>
      <w:r>
        <w:rPr>
          <w:rFonts w:hAnsi="宋体" w:hint="eastAsia"/>
          <w:color w:val="000000"/>
          <w:szCs w:val="24"/>
        </w:rPr>
        <w:t>.2采购双方应按照评标文件、响应文件及评标过程中的有关澄清、说明、或补正文件的内容签订合同，不得擅自变更。合同的标的、价款、质量、履行期限等主要条款应当与评标文件和成交供应商的响应文件的内容一致，采购人和成交供应商不得再行订立背离合同实质性内容的其他协议。对任何因双方擅自变更合同引起的问题</w:t>
      </w:r>
      <w:r>
        <w:rPr>
          <w:rFonts w:hAnsi="宋体" w:hint="eastAsia"/>
          <w:bCs/>
          <w:color w:val="000000"/>
          <w:szCs w:val="24"/>
        </w:rPr>
        <w:t>采购人</w:t>
      </w:r>
      <w:r>
        <w:rPr>
          <w:rFonts w:hAnsi="宋体" w:hint="eastAsia"/>
          <w:color w:val="000000"/>
          <w:szCs w:val="24"/>
        </w:rPr>
        <w:t>概不负责，合同风险由双方自行承担。</w:t>
      </w:r>
    </w:p>
    <w:p w:rsidR="002E36AC" w:rsidRDefault="001E199C">
      <w:pPr>
        <w:spacing w:line="360" w:lineRule="auto"/>
        <w:ind w:firstLineChars="200" w:firstLine="480"/>
        <w:rPr>
          <w:rFonts w:hAnsi="宋体"/>
          <w:color w:val="000000"/>
          <w:szCs w:val="24"/>
        </w:rPr>
      </w:pPr>
      <w:r>
        <w:rPr>
          <w:rFonts w:hAnsi="宋体" w:hint="eastAsia"/>
          <w:color w:val="000000"/>
          <w:szCs w:val="24"/>
        </w:rPr>
        <w:t>3</w:t>
      </w:r>
      <w:r>
        <w:rPr>
          <w:rFonts w:hAnsi="宋体"/>
          <w:color w:val="000000"/>
          <w:szCs w:val="24"/>
        </w:rPr>
        <w:t>3</w:t>
      </w:r>
      <w:r>
        <w:rPr>
          <w:rFonts w:hAnsi="宋体" w:hint="eastAsia"/>
          <w:color w:val="000000"/>
          <w:szCs w:val="24"/>
        </w:rPr>
        <w:t>.3无论基于何种原因，各项本应作拒绝处理的情形即便未被及时发现而使该供应商进入资格审查、评标、报价或其它后续程序，包括已经签约的情形，</w:t>
      </w:r>
      <w:r>
        <w:rPr>
          <w:rFonts w:hAnsi="宋体" w:hint="eastAsia"/>
          <w:color w:val="000000"/>
          <w:szCs w:val="24"/>
        </w:rPr>
        <w:lastRenderedPageBreak/>
        <w:t>一旦在任何时间被发现，</w:t>
      </w:r>
      <w:r>
        <w:rPr>
          <w:rFonts w:hAnsi="宋体" w:hint="eastAsia"/>
          <w:bCs/>
          <w:color w:val="000000"/>
          <w:szCs w:val="24"/>
        </w:rPr>
        <w:t>采购人</w:t>
      </w:r>
      <w:r>
        <w:rPr>
          <w:rFonts w:hAnsi="宋体" w:hint="eastAsia"/>
          <w:color w:val="000000"/>
          <w:szCs w:val="24"/>
        </w:rPr>
        <w:t>均有权决定是否取消该供应商此前评议的结果或是否对该报价予以拒绝，并有权采取相应的补救或纠正措施。一旦该供应商被拒绝或被取消此前评议结果，其现有的位置将被其他供应商依序替代或重新组织采购，相关的一切损失均由该供应商自行承担。</w:t>
      </w:r>
    </w:p>
    <w:p w:rsidR="002E36AC" w:rsidRDefault="001E199C">
      <w:pPr>
        <w:spacing w:line="360" w:lineRule="auto"/>
        <w:ind w:firstLineChars="200" w:firstLine="482"/>
        <w:rPr>
          <w:rFonts w:hAnsi="宋体"/>
          <w:b/>
          <w:color w:val="000000"/>
          <w:szCs w:val="24"/>
        </w:rPr>
      </w:pPr>
      <w:r>
        <w:rPr>
          <w:rFonts w:hAnsi="宋体" w:hint="eastAsia"/>
          <w:b/>
          <w:color w:val="000000"/>
          <w:szCs w:val="24"/>
        </w:rPr>
        <w:t>3</w:t>
      </w:r>
      <w:r>
        <w:rPr>
          <w:rFonts w:hAnsi="宋体"/>
          <w:b/>
          <w:color w:val="000000"/>
          <w:szCs w:val="24"/>
        </w:rPr>
        <w:t>4</w:t>
      </w:r>
      <w:r>
        <w:rPr>
          <w:rFonts w:hAnsi="宋体" w:hint="eastAsia"/>
          <w:b/>
          <w:color w:val="000000"/>
          <w:szCs w:val="24"/>
        </w:rPr>
        <w:t>.验收</w:t>
      </w:r>
    </w:p>
    <w:p w:rsidR="002E36AC" w:rsidRDefault="001E199C">
      <w:pPr>
        <w:spacing w:line="360" w:lineRule="auto"/>
        <w:ind w:firstLineChars="200" w:firstLine="480"/>
        <w:rPr>
          <w:rFonts w:hAnsi="宋体"/>
          <w:color w:val="000000"/>
          <w:szCs w:val="24"/>
        </w:rPr>
      </w:pPr>
      <w:r>
        <w:rPr>
          <w:rFonts w:hAnsi="宋体" w:hint="eastAsia"/>
          <w:color w:val="000000"/>
        </w:rPr>
        <w:t>3</w:t>
      </w:r>
      <w:r>
        <w:rPr>
          <w:rFonts w:hAnsi="宋体"/>
          <w:color w:val="000000"/>
        </w:rPr>
        <w:t>4</w:t>
      </w:r>
      <w:r>
        <w:rPr>
          <w:rFonts w:hAnsi="宋体" w:hint="eastAsia"/>
          <w:color w:val="000000"/>
        </w:rPr>
        <w:t>.1</w:t>
      </w:r>
      <w:r>
        <w:rPr>
          <w:rFonts w:hAnsi="宋体" w:hint="eastAsia"/>
          <w:color w:val="000000"/>
          <w:szCs w:val="24"/>
        </w:rPr>
        <w:t>项目验收按照《合肥经济技术开发区公用公司采购管理制度》文件执行。</w:t>
      </w:r>
    </w:p>
    <w:p w:rsidR="002E36AC" w:rsidRDefault="001E199C">
      <w:pPr>
        <w:spacing w:line="360" w:lineRule="auto"/>
        <w:ind w:firstLineChars="200" w:firstLine="480"/>
        <w:rPr>
          <w:rFonts w:hAnsi="宋体"/>
          <w:color w:val="000000"/>
          <w:szCs w:val="24"/>
        </w:rPr>
      </w:pPr>
      <w:r>
        <w:rPr>
          <w:rFonts w:hAnsi="宋体" w:hint="eastAsia"/>
          <w:color w:val="000000"/>
          <w:szCs w:val="24"/>
        </w:rPr>
        <w:t>34.2涉及安全、消防、环保等其他需要由质检或行业主管部门进行验收的项目，必须邀请相关部门或相关专家参与验收。</w:t>
      </w:r>
      <w:r>
        <w:rPr>
          <w:rFonts w:hAnsi="宋体" w:hint="eastAsia"/>
          <w:color w:val="000000"/>
        </w:rPr>
        <w:t>检测</w:t>
      </w:r>
      <w:r>
        <w:rPr>
          <w:rFonts w:hAnsi="宋体" w:hint="eastAsia"/>
          <w:b/>
          <w:color w:val="000000"/>
        </w:rPr>
        <w:t>、验收费用</w:t>
      </w:r>
      <w:r>
        <w:rPr>
          <w:rFonts w:hAnsi="宋体" w:hint="eastAsia"/>
          <w:color w:val="000000"/>
        </w:rPr>
        <w:t>均由合同乙方（成交供应商）承担。</w:t>
      </w:r>
    </w:p>
    <w:p w:rsidR="002E36AC" w:rsidRDefault="001E199C">
      <w:pPr>
        <w:spacing w:line="360" w:lineRule="auto"/>
        <w:ind w:firstLineChars="196" w:firstLine="470"/>
        <w:rPr>
          <w:rFonts w:hAnsi="宋体"/>
          <w:color w:val="000000"/>
        </w:rPr>
      </w:pPr>
      <w:r>
        <w:rPr>
          <w:rFonts w:hAnsi="宋体" w:hint="eastAsia"/>
          <w:color w:val="000000"/>
        </w:rPr>
        <w:t>3</w:t>
      </w:r>
      <w:r>
        <w:rPr>
          <w:rFonts w:hAnsi="宋体"/>
          <w:color w:val="000000"/>
        </w:rPr>
        <w:t>4</w:t>
      </w:r>
      <w:r>
        <w:rPr>
          <w:rFonts w:hAnsi="宋体" w:hint="eastAsia"/>
          <w:color w:val="000000"/>
        </w:rPr>
        <w:t>.3 采购人</w:t>
      </w:r>
      <w:r>
        <w:rPr>
          <w:rFonts w:hAnsi="宋体"/>
          <w:color w:val="000000"/>
        </w:rPr>
        <w:t>与</w:t>
      </w:r>
      <w:r>
        <w:rPr>
          <w:rFonts w:hAnsi="宋体" w:hint="eastAsia"/>
          <w:color w:val="000000"/>
        </w:rPr>
        <w:t>成交</w:t>
      </w:r>
      <w:r>
        <w:rPr>
          <w:rFonts w:hAnsi="宋体"/>
          <w:color w:val="000000"/>
        </w:rPr>
        <w:t>供应商应当根据合同法的约定依法履行</w:t>
      </w:r>
      <w:r>
        <w:rPr>
          <w:rFonts w:hAnsi="宋体" w:hint="eastAsia"/>
          <w:color w:val="000000"/>
        </w:rPr>
        <w:t>合同</w:t>
      </w:r>
      <w:r>
        <w:rPr>
          <w:rFonts w:hAnsi="宋体"/>
          <w:color w:val="000000"/>
        </w:rPr>
        <w:t>义务。</w:t>
      </w:r>
    </w:p>
    <w:p w:rsidR="002E36AC" w:rsidRDefault="001E199C">
      <w:pPr>
        <w:spacing w:line="360" w:lineRule="auto"/>
        <w:ind w:firstLineChars="196" w:firstLine="470"/>
        <w:rPr>
          <w:rFonts w:hAnsi="宋体"/>
          <w:bCs/>
          <w:color w:val="000000"/>
        </w:rPr>
      </w:pPr>
      <w:r>
        <w:rPr>
          <w:rFonts w:hAnsi="宋体" w:hint="eastAsia"/>
          <w:bCs/>
          <w:color w:val="000000"/>
        </w:rPr>
        <w:t>采购合同的履行、违约责任和解决争议的方式等适用《中华人民共和国合同法》。</w:t>
      </w:r>
    </w:p>
    <w:p w:rsidR="002E36AC" w:rsidRDefault="001E199C">
      <w:pPr>
        <w:spacing w:line="360" w:lineRule="auto"/>
        <w:ind w:firstLineChars="196" w:firstLine="470"/>
        <w:rPr>
          <w:rFonts w:hAnsi="宋体"/>
          <w:bCs/>
          <w:color w:val="000000"/>
        </w:rPr>
      </w:pPr>
      <w:r>
        <w:rPr>
          <w:rFonts w:hAnsi="宋体" w:hint="eastAsia"/>
          <w:bCs/>
          <w:color w:val="000000"/>
        </w:rPr>
        <w:t>采购人应当</w:t>
      </w:r>
      <w:r>
        <w:rPr>
          <w:rFonts w:hAnsi="宋体"/>
          <w:bCs/>
          <w:color w:val="000000"/>
        </w:rPr>
        <w:t>加强对</w:t>
      </w:r>
      <w:r>
        <w:rPr>
          <w:rFonts w:hAnsi="宋体" w:hint="eastAsia"/>
          <w:bCs/>
          <w:color w:val="000000"/>
        </w:rPr>
        <w:t>成交供应商</w:t>
      </w:r>
      <w:r>
        <w:rPr>
          <w:rFonts w:hAnsi="宋体"/>
          <w:bCs/>
          <w:color w:val="000000"/>
        </w:rPr>
        <w:t>的履约管理，并按照采购合同约定，及时向</w:t>
      </w:r>
      <w:r>
        <w:rPr>
          <w:rFonts w:hAnsi="宋体" w:hint="eastAsia"/>
          <w:bCs/>
          <w:color w:val="000000"/>
        </w:rPr>
        <w:t>成交</w:t>
      </w:r>
      <w:r>
        <w:rPr>
          <w:rFonts w:hAnsi="宋体"/>
          <w:bCs/>
          <w:color w:val="000000"/>
        </w:rPr>
        <w:t>供应商支付采购资金。</w:t>
      </w:r>
      <w:r>
        <w:rPr>
          <w:rFonts w:hAnsi="宋体" w:hint="eastAsia"/>
          <w:bCs/>
          <w:color w:val="000000"/>
        </w:rPr>
        <w:t>对于成交</w:t>
      </w:r>
      <w:r>
        <w:rPr>
          <w:rFonts w:hAnsi="宋体"/>
          <w:bCs/>
          <w:color w:val="000000"/>
        </w:rPr>
        <w:t>供应商违反采购合同</w:t>
      </w:r>
      <w:r>
        <w:rPr>
          <w:rFonts w:hAnsi="宋体" w:hint="eastAsia"/>
          <w:bCs/>
          <w:color w:val="000000"/>
        </w:rPr>
        <w:t>约定</w:t>
      </w:r>
      <w:r>
        <w:rPr>
          <w:rFonts w:hAnsi="宋体"/>
          <w:bCs/>
          <w:color w:val="000000"/>
        </w:rPr>
        <w:t>的行为，采购人应该及时处理，</w:t>
      </w:r>
      <w:r>
        <w:rPr>
          <w:rFonts w:hAnsi="宋体" w:hint="eastAsia"/>
          <w:bCs/>
          <w:color w:val="000000"/>
        </w:rPr>
        <w:t>依法</w:t>
      </w:r>
      <w:r>
        <w:rPr>
          <w:rFonts w:hAnsi="宋体"/>
          <w:bCs/>
          <w:color w:val="000000"/>
        </w:rPr>
        <w:t>追究其违约责任。</w:t>
      </w:r>
    </w:p>
    <w:p w:rsidR="002E36AC" w:rsidRDefault="001E199C">
      <w:pPr>
        <w:topLinePunct/>
        <w:spacing w:line="360" w:lineRule="auto"/>
        <w:ind w:firstLineChars="200" w:firstLine="482"/>
        <w:rPr>
          <w:rFonts w:hAnsi="宋体"/>
          <w:b/>
          <w:bCs/>
          <w:color w:val="000000"/>
          <w:szCs w:val="24"/>
        </w:rPr>
      </w:pPr>
      <w:r>
        <w:rPr>
          <w:rFonts w:hAnsi="宋体" w:hint="eastAsia"/>
          <w:b/>
          <w:bCs/>
          <w:color w:val="000000"/>
          <w:szCs w:val="24"/>
        </w:rPr>
        <w:t>35</w:t>
      </w:r>
      <w:r>
        <w:rPr>
          <w:rFonts w:hAnsi="宋体" w:hint="eastAsia"/>
          <w:b/>
          <w:color w:val="000000"/>
          <w:szCs w:val="24"/>
        </w:rPr>
        <w:t>.</w:t>
      </w:r>
      <w:r>
        <w:rPr>
          <w:rFonts w:hAnsi="宋体" w:hint="eastAsia"/>
          <w:b/>
          <w:bCs/>
          <w:color w:val="000000"/>
          <w:szCs w:val="24"/>
        </w:rPr>
        <w:t>质疑</w:t>
      </w:r>
    </w:p>
    <w:p w:rsidR="002E36AC" w:rsidRDefault="001E199C">
      <w:pPr>
        <w:widowControl/>
        <w:shd w:val="clear" w:color="auto" w:fill="FFFFFF"/>
        <w:wordWrap w:val="0"/>
        <w:spacing w:before="150" w:line="420" w:lineRule="atLeast"/>
        <w:ind w:firstLineChars="200" w:firstLine="482"/>
        <w:jc w:val="left"/>
        <w:rPr>
          <w:rFonts w:hAnsi="宋体"/>
          <w:b/>
          <w:color w:val="000000"/>
        </w:rPr>
      </w:pPr>
      <w:r>
        <w:rPr>
          <w:rFonts w:hAnsi="宋体" w:hint="eastAsia"/>
          <w:b/>
          <w:bCs/>
          <w:color w:val="000000"/>
        </w:rPr>
        <w:t>35.1质疑人</w:t>
      </w:r>
      <w:r>
        <w:rPr>
          <w:rFonts w:hAnsi="宋体" w:hint="eastAsia"/>
          <w:b/>
          <w:color w:val="000000"/>
        </w:rPr>
        <w:t>认为</w:t>
      </w:r>
      <w:r>
        <w:rPr>
          <w:rFonts w:hAnsi="宋体" w:cs="Arial" w:hint="eastAsia"/>
          <w:b/>
          <w:color w:val="000000"/>
        </w:rPr>
        <w:t>评标文件</w:t>
      </w:r>
      <w:r>
        <w:rPr>
          <w:rFonts w:hAnsi="宋体" w:cs="Arial"/>
          <w:b/>
          <w:color w:val="000000"/>
        </w:rPr>
        <w:t>、采购过程、成交结果使自己的权益受到损害的，可以在知道或者应知其权益受到损害之日起</w:t>
      </w:r>
      <w:r>
        <w:rPr>
          <w:rFonts w:hAnsi="宋体" w:cs="Arial" w:hint="eastAsia"/>
          <w:b/>
          <w:color w:val="000000"/>
        </w:rPr>
        <w:t>3</w:t>
      </w:r>
      <w:r>
        <w:rPr>
          <w:rFonts w:hAnsi="宋体" w:cs="Arial"/>
          <w:b/>
          <w:color w:val="000000"/>
        </w:rPr>
        <w:t>个工作日内，向采购人、</w:t>
      </w:r>
      <w:r>
        <w:rPr>
          <w:rFonts w:hAnsi="宋体" w:cs="Arial" w:hint="eastAsia"/>
          <w:b/>
          <w:color w:val="000000"/>
        </w:rPr>
        <w:t>采购人</w:t>
      </w:r>
      <w:r>
        <w:rPr>
          <w:rFonts w:hAnsi="宋体" w:cs="Arial"/>
          <w:b/>
          <w:color w:val="000000"/>
        </w:rPr>
        <w:t>提出质疑</w:t>
      </w:r>
      <w:r>
        <w:rPr>
          <w:rFonts w:hAnsi="宋体" w:hint="eastAsia"/>
          <w:b/>
          <w:bCs/>
          <w:color w:val="000000"/>
        </w:rPr>
        <w:t>。</w:t>
      </w:r>
    </w:p>
    <w:p w:rsidR="002E36AC" w:rsidRDefault="001E199C">
      <w:pPr>
        <w:spacing w:line="360" w:lineRule="auto"/>
        <w:ind w:firstLineChars="200" w:firstLine="480"/>
        <w:rPr>
          <w:rFonts w:hAnsi="宋体"/>
          <w:bCs/>
          <w:color w:val="000000"/>
        </w:rPr>
      </w:pPr>
      <w:r>
        <w:rPr>
          <w:rFonts w:hAnsi="宋体" w:hint="eastAsia"/>
          <w:bCs/>
          <w:color w:val="000000"/>
        </w:rPr>
        <w:t>质疑实行实名制，应当有具体的事项及根据，不得进行虚假、恶意质疑，扰乱采购活动的正常工作秩序。</w:t>
      </w:r>
    </w:p>
    <w:p w:rsidR="002E36AC" w:rsidRDefault="001E199C">
      <w:pPr>
        <w:spacing w:line="360" w:lineRule="auto"/>
        <w:ind w:firstLineChars="200" w:firstLine="480"/>
        <w:rPr>
          <w:rFonts w:hAnsi="宋体"/>
          <w:bCs/>
          <w:color w:val="000000"/>
        </w:rPr>
      </w:pPr>
      <w:r>
        <w:rPr>
          <w:rFonts w:hAnsi="宋体" w:hint="eastAsia"/>
          <w:bCs/>
          <w:color w:val="000000"/>
        </w:rPr>
        <w:t>35.2</w:t>
      </w:r>
      <w:r>
        <w:rPr>
          <w:rFonts w:hAnsi="宋体" w:cs="Arial" w:hint="eastAsia"/>
          <w:color w:val="000000"/>
        </w:rPr>
        <w:t>质疑人对评标文件、采购过程、成交结果的质疑，应当在法定质疑期内一次性提出针对同一采购程序环节的质疑。</w:t>
      </w:r>
    </w:p>
    <w:p w:rsidR="002E36AC" w:rsidRDefault="001E199C">
      <w:pPr>
        <w:spacing w:line="360" w:lineRule="auto"/>
        <w:ind w:firstLineChars="200" w:firstLine="480"/>
        <w:rPr>
          <w:rFonts w:hAnsi="宋体"/>
          <w:bCs/>
          <w:color w:val="000000"/>
        </w:rPr>
      </w:pPr>
      <w:r>
        <w:rPr>
          <w:rFonts w:hAnsi="宋体"/>
          <w:bCs/>
          <w:color w:val="000000"/>
        </w:rPr>
        <w:t>3</w:t>
      </w:r>
      <w:r>
        <w:rPr>
          <w:rFonts w:hAnsi="宋体" w:hint="eastAsia"/>
          <w:bCs/>
          <w:color w:val="000000"/>
        </w:rPr>
        <w:t>5.3质疑应以书面形式实名提出，书面质疑材料应当包括以下内容：</w:t>
      </w:r>
    </w:p>
    <w:p w:rsidR="002E36AC" w:rsidRDefault="001E199C">
      <w:pPr>
        <w:widowControl/>
        <w:spacing w:line="360" w:lineRule="auto"/>
        <w:ind w:firstLineChars="200" w:firstLine="480"/>
        <w:jc w:val="left"/>
        <w:rPr>
          <w:rFonts w:hAnsi="宋体" w:cs="Arial"/>
          <w:bCs/>
          <w:color w:val="000000"/>
        </w:rPr>
      </w:pPr>
      <w:r>
        <w:rPr>
          <w:rFonts w:hAnsi="宋体" w:cs="Arial" w:hint="eastAsia"/>
          <w:bCs/>
          <w:color w:val="000000"/>
        </w:rPr>
        <w:t>35.3.1质疑人</w:t>
      </w:r>
      <w:r>
        <w:rPr>
          <w:rFonts w:hAnsi="宋体" w:cs="Arial"/>
          <w:bCs/>
          <w:color w:val="000000"/>
        </w:rPr>
        <w:t>的姓名或者名称、地址、邮编、联系人及联系电话</w:t>
      </w:r>
      <w:r>
        <w:rPr>
          <w:rFonts w:hAnsi="宋体" w:cs="Arial" w:hint="eastAsia"/>
          <w:bCs/>
          <w:color w:val="000000"/>
        </w:rPr>
        <w:t>；</w:t>
      </w:r>
    </w:p>
    <w:p w:rsidR="002E36AC" w:rsidRDefault="001E199C">
      <w:pPr>
        <w:widowControl/>
        <w:spacing w:line="360" w:lineRule="auto"/>
        <w:ind w:firstLineChars="200" w:firstLine="480"/>
        <w:jc w:val="left"/>
        <w:rPr>
          <w:rFonts w:hAnsi="宋体" w:cs="Arial"/>
          <w:bCs/>
          <w:color w:val="000000"/>
        </w:rPr>
      </w:pPr>
      <w:r>
        <w:rPr>
          <w:rFonts w:hAnsi="宋体" w:cs="Arial" w:hint="eastAsia"/>
          <w:bCs/>
          <w:color w:val="000000"/>
        </w:rPr>
        <w:t>35.3.2</w:t>
      </w:r>
      <w:r>
        <w:rPr>
          <w:rFonts w:hAnsi="宋体" w:cs="Arial"/>
          <w:bCs/>
          <w:color w:val="000000"/>
        </w:rPr>
        <w:t>质疑项目的名称、编号</w:t>
      </w:r>
      <w:r>
        <w:rPr>
          <w:rFonts w:hAnsi="宋体" w:cs="Arial" w:hint="eastAsia"/>
          <w:bCs/>
          <w:color w:val="000000"/>
        </w:rPr>
        <w:t>，包别号（如有）；</w:t>
      </w:r>
    </w:p>
    <w:p w:rsidR="002E36AC" w:rsidRDefault="001E199C">
      <w:pPr>
        <w:widowControl/>
        <w:spacing w:line="360" w:lineRule="auto"/>
        <w:ind w:firstLineChars="200" w:firstLine="480"/>
        <w:jc w:val="left"/>
        <w:rPr>
          <w:rFonts w:hAnsi="宋体" w:cs="Arial"/>
          <w:bCs/>
          <w:color w:val="000000"/>
        </w:rPr>
      </w:pPr>
      <w:r>
        <w:rPr>
          <w:rFonts w:hAnsi="宋体" w:cs="Arial" w:hint="eastAsia"/>
          <w:bCs/>
          <w:color w:val="000000"/>
        </w:rPr>
        <w:t>35.3.3</w:t>
      </w:r>
      <w:r>
        <w:rPr>
          <w:rFonts w:hAnsi="宋体" w:cs="Arial"/>
          <w:bCs/>
          <w:color w:val="000000"/>
        </w:rPr>
        <w:t>具体、明确的质疑事项和与质疑事项相关的请求</w:t>
      </w:r>
      <w:r>
        <w:rPr>
          <w:rFonts w:hAnsi="宋体" w:cs="Arial" w:hint="eastAsia"/>
          <w:bCs/>
          <w:color w:val="000000"/>
        </w:rPr>
        <w:t>；</w:t>
      </w:r>
    </w:p>
    <w:p w:rsidR="002E36AC" w:rsidRDefault="001E199C">
      <w:pPr>
        <w:widowControl/>
        <w:spacing w:line="360" w:lineRule="auto"/>
        <w:ind w:firstLineChars="200" w:firstLine="480"/>
        <w:jc w:val="left"/>
        <w:rPr>
          <w:rFonts w:hAnsi="宋体" w:cs="Arial"/>
          <w:bCs/>
          <w:color w:val="000000"/>
        </w:rPr>
      </w:pPr>
      <w:r>
        <w:rPr>
          <w:rFonts w:hAnsi="宋体" w:cs="Arial" w:hint="eastAsia"/>
          <w:bCs/>
          <w:color w:val="000000"/>
        </w:rPr>
        <w:t>35.3.4</w:t>
      </w:r>
      <w:r>
        <w:rPr>
          <w:rFonts w:hAnsi="宋体" w:cs="Arial"/>
          <w:bCs/>
          <w:color w:val="000000"/>
        </w:rPr>
        <w:t>事实依据</w:t>
      </w:r>
      <w:r>
        <w:rPr>
          <w:rFonts w:hAnsi="宋体" w:cs="Arial" w:hint="eastAsia"/>
          <w:bCs/>
          <w:color w:val="000000"/>
        </w:rPr>
        <w:t>；</w:t>
      </w:r>
    </w:p>
    <w:p w:rsidR="002E36AC" w:rsidRDefault="001E199C">
      <w:pPr>
        <w:widowControl/>
        <w:spacing w:line="360" w:lineRule="auto"/>
        <w:ind w:firstLineChars="200" w:firstLine="480"/>
        <w:jc w:val="left"/>
        <w:rPr>
          <w:rFonts w:hAnsi="宋体" w:cs="Arial"/>
          <w:bCs/>
          <w:color w:val="000000"/>
        </w:rPr>
      </w:pPr>
      <w:r>
        <w:rPr>
          <w:rFonts w:hAnsi="宋体" w:cs="Arial" w:hint="eastAsia"/>
          <w:bCs/>
          <w:color w:val="000000"/>
        </w:rPr>
        <w:lastRenderedPageBreak/>
        <w:t>35.3.4</w:t>
      </w:r>
      <w:r>
        <w:rPr>
          <w:rFonts w:hAnsi="宋体" w:cs="Arial"/>
          <w:bCs/>
          <w:color w:val="000000"/>
        </w:rPr>
        <w:t>必要的法律依据</w:t>
      </w:r>
      <w:r>
        <w:rPr>
          <w:rFonts w:hAnsi="宋体" w:cs="Arial" w:hint="eastAsia"/>
          <w:bCs/>
          <w:color w:val="000000"/>
        </w:rPr>
        <w:t>；</w:t>
      </w:r>
    </w:p>
    <w:p w:rsidR="002E36AC" w:rsidRDefault="001E199C">
      <w:pPr>
        <w:widowControl/>
        <w:spacing w:line="360" w:lineRule="auto"/>
        <w:ind w:firstLineChars="200" w:firstLine="480"/>
        <w:jc w:val="left"/>
        <w:rPr>
          <w:rFonts w:hAnsi="宋体" w:cs="Arial"/>
          <w:bCs/>
          <w:color w:val="000000"/>
        </w:rPr>
      </w:pPr>
      <w:r>
        <w:rPr>
          <w:rFonts w:hAnsi="宋体" w:cs="Arial" w:hint="eastAsia"/>
          <w:bCs/>
          <w:color w:val="000000"/>
        </w:rPr>
        <w:t>35.3.6</w:t>
      </w:r>
      <w:r>
        <w:rPr>
          <w:rFonts w:hAnsi="宋体" w:cs="Arial"/>
          <w:bCs/>
          <w:color w:val="000000"/>
        </w:rPr>
        <w:t>提出质疑的日期</w:t>
      </w:r>
      <w:r>
        <w:rPr>
          <w:rFonts w:hAnsi="宋体" w:cs="Arial" w:hint="eastAsia"/>
          <w:bCs/>
          <w:color w:val="000000"/>
        </w:rPr>
        <w:t>。</w:t>
      </w:r>
    </w:p>
    <w:p w:rsidR="002E36AC" w:rsidRDefault="001E199C">
      <w:pPr>
        <w:spacing w:line="360" w:lineRule="auto"/>
        <w:ind w:firstLineChars="200" w:firstLine="480"/>
        <w:rPr>
          <w:rFonts w:hAnsi="宋体" w:cs="Arial"/>
          <w:bCs/>
          <w:color w:val="000000"/>
        </w:rPr>
      </w:pPr>
      <w:r>
        <w:rPr>
          <w:rFonts w:hAnsi="宋体" w:cs="Arial" w:hint="eastAsia"/>
          <w:bCs/>
          <w:color w:val="000000"/>
        </w:rPr>
        <w:t>质疑人</w:t>
      </w:r>
      <w:r>
        <w:rPr>
          <w:rFonts w:hAnsi="宋体" w:cs="Arial"/>
          <w:bCs/>
          <w:color w:val="000000"/>
        </w:rPr>
        <w:t>为自然人的，应当由本人签字；</w:t>
      </w:r>
      <w:r>
        <w:rPr>
          <w:rFonts w:hAnsi="宋体" w:cs="Arial" w:hint="eastAsia"/>
          <w:bCs/>
          <w:color w:val="000000"/>
        </w:rPr>
        <w:t>质疑人</w:t>
      </w:r>
      <w:r>
        <w:rPr>
          <w:rFonts w:hAnsi="宋体" w:cs="Arial"/>
          <w:bCs/>
          <w:color w:val="000000"/>
        </w:rPr>
        <w:t>为法人或者其他组织的，应当由法定代表人、主要负责人，或者其授权代表签字或者盖章，并加盖公章。</w:t>
      </w:r>
    </w:p>
    <w:p w:rsidR="002E36AC" w:rsidRDefault="001E199C">
      <w:pPr>
        <w:spacing w:line="360" w:lineRule="auto"/>
        <w:ind w:firstLineChars="200" w:firstLine="480"/>
        <w:rPr>
          <w:rFonts w:hAnsi="宋体"/>
          <w:bCs/>
          <w:color w:val="000000"/>
        </w:rPr>
      </w:pPr>
      <w:r>
        <w:rPr>
          <w:rFonts w:hAnsi="宋体" w:hint="eastAsia"/>
          <w:bCs/>
          <w:color w:val="000000"/>
        </w:rPr>
        <w:t>35.4有下列情形之一的，不予受理：</w:t>
      </w:r>
    </w:p>
    <w:p w:rsidR="002E36AC" w:rsidRDefault="001E199C">
      <w:pPr>
        <w:widowControl/>
        <w:spacing w:line="360" w:lineRule="auto"/>
        <w:ind w:firstLineChars="200" w:firstLine="480"/>
        <w:jc w:val="left"/>
        <w:rPr>
          <w:rFonts w:hAnsi="宋体" w:cs="宋体"/>
          <w:color w:val="000000"/>
        </w:rPr>
      </w:pPr>
      <w:r>
        <w:rPr>
          <w:rFonts w:hAnsi="宋体" w:hint="eastAsia"/>
          <w:bCs/>
          <w:color w:val="000000"/>
        </w:rPr>
        <w:t>35</w:t>
      </w:r>
      <w:r>
        <w:rPr>
          <w:rFonts w:hAnsi="宋体" w:cs="宋体" w:hint="eastAsia"/>
          <w:color w:val="000000"/>
        </w:rPr>
        <w:t>.4.1提起质疑的主体不是参与该政府采购项目活动的供应商；</w:t>
      </w:r>
    </w:p>
    <w:p w:rsidR="002E36AC" w:rsidRDefault="001E199C">
      <w:pPr>
        <w:widowControl/>
        <w:spacing w:line="360" w:lineRule="auto"/>
        <w:ind w:firstLineChars="200" w:firstLine="480"/>
        <w:jc w:val="left"/>
        <w:rPr>
          <w:rFonts w:hAnsi="宋体" w:cs="宋体"/>
          <w:color w:val="000000"/>
        </w:rPr>
      </w:pPr>
      <w:r>
        <w:rPr>
          <w:rFonts w:hAnsi="宋体" w:hint="eastAsia"/>
          <w:bCs/>
          <w:color w:val="000000"/>
        </w:rPr>
        <w:t>35</w:t>
      </w:r>
      <w:r>
        <w:rPr>
          <w:rFonts w:hAnsi="宋体" w:cs="宋体" w:hint="eastAsia"/>
          <w:color w:val="000000"/>
        </w:rPr>
        <w:t>.4.2提起质疑的时间超过规定时限的；</w:t>
      </w:r>
    </w:p>
    <w:p w:rsidR="002E36AC" w:rsidRDefault="001E199C">
      <w:pPr>
        <w:widowControl/>
        <w:spacing w:line="360" w:lineRule="auto"/>
        <w:ind w:firstLineChars="200" w:firstLine="480"/>
        <w:jc w:val="left"/>
        <w:rPr>
          <w:rFonts w:hAnsi="宋体" w:cs="宋体"/>
          <w:color w:val="000000"/>
        </w:rPr>
      </w:pPr>
      <w:r>
        <w:rPr>
          <w:rFonts w:hAnsi="宋体" w:hint="eastAsia"/>
          <w:bCs/>
          <w:color w:val="000000"/>
        </w:rPr>
        <w:t>35</w:t>
      </w:r>
      <w:r>
        <w:rPr>
          <w:rFonts w:hAnsi="宋体" w:cs="宋体" w:hint="eastAsia"/>
          <w:color w:val="000000"/>
        </w:rPr>
        <w:t>.4.3质疑材料不完整的；</w:t>
      </w:r>
    </w:p>
    <w:p w:rsidR="002E36AC" w:rsidRDefault="001E199C">
      <w:pPr>
        <w:widowControl/>
        <w:spacing w:line="360" w:lineRule="auto"/>
        <w:ind w:firstLineChars="200" w:firstLine="480"/>
        <w:jc w:val="left"/>
        <w:rPr>
          <w:rFonts w:hAnsi="宋体" w:cs="宋体"/>
          <w:color w:val="000000"/>
        </w:rPr>
      </w:pPr>
      <w:r>
        <w:rPr>
          <w:rFonts w:hAnsi="宋体" w:hint="eastAsia"/>
          <w:bCs/>
          <w:color w:val="000000"/>
        </w:rPr>
        <w:t>35</w:t>
      </w:r>
      <w:r>
        <w:rPr>
          <w:rFonts w:hAnsi="宋体" w:cs="宋体" w:hint="eastAsia"/>
          <w:color w:val="000000"/>
        </w:rPr>
        <w:t>.4.4质疑事项含有主观猜测等内容且未提供有效线索、难以查证的；</w:t>
      </w:r>
    </w:p>
    <w:p w:rsidR="002E36AC" w:rsidRDefault="001E199C">
      <w:pPr>
        <w:widowControl/>
        <w:spacing w:line="360" w:lineRule="auto"/>
        <w:ind w:firstLineChars="200" w:firstLine="480"/>
        <w:jc w:val="left"/>
        <w:rPr>
          <w:rFonts w:hAnsi="宋体" w:cs="宋体"/>
          <w:color w:val="000000"/>
        </w:rPr>
      </w:pPr>
      <w:r>
        <w:rPr>
          <w:rFonts w:hAnsi="宋体" w:hint="eastAsia"/>
          <w:bCs/>
          <w:color w:val="000000"/>
        </w:rPr>
        <w:t>35</w:t>
      </w:r>
      <w:r>
        <w:rPr>
          <w:rFonts w:hAnsi="宋体" w:cs="宋体" w:hint="eastAsia"/>
          <w:color w:val="000000"/>
        </w:rPr>
        <w:t>.4.4对其他供应商的响应文件详细内容质疑，无法提供合法来源渠道的；</w:t>
      </w:r>
    </w:p>
    <w:p w:rsidR="002E36AC" w:rsidRDefault="001E199C">
      <w:pPr>
        <w:widowControl/>
        <w:spacing w:line="360" w:lineRule="auto"/>
        <w:ind w:firstLineChars="200" w:firstLine="480"/>
        <w:jc w:val="left"/>
        <w:rPr>
          <w:rFonts w:hAnsi="宋体" w:cs="宋体"/>
          <w:color w:val="000000"/>
        </w:rPr>
      </w:pPr>
      <w:r>
        <w:rPr>
          <w:rFonts w:hAnsi="宋体" w:hint="eastAsia"/>
          <w:bCs/>
          <w:color w:val="000000"/>
        </w:rPr>
        <w:t>35</w:t>
      </w:r>
      <w:r>
        <w:rPr>
          <w:rFonts w:hAnsi="宋体" w:cs="宋体" w:hint="eastAsia"/>
          <w:color w:val="000000"/>
        </w:rPr>
        <w:t>.4.6质疑事项已进入投诉处理、行政复议或行政诉讼程序的。</w:t>
      </w:r>
    </w:p>
    <w:p w:rsidR="002E36AC" w:rsidRDefault="001E199C">
      <w:pPr>
        <w:spacing w:line="360" w:lineRule="auto"/>
        <w:ind w:firstLineChars="200" w:firstLine="480"/>
        <w:rPr>
          <w:rFonts w:hAnsi="宋体"/>
          <w:bCs/>
          <w:color w:val="000000"/>
        </w:rPr>
      </w:pPr>
      <w:r>
        <w:rPr>
          <w:rFonts w:hAnsi="宋体" w:hint="eastAsia"/>
          <w:bCs/>
          <w:color w:val="000000"/>
        </w:rPr>
        <w:t>35.4经审查符合质疑条件的，自收到质疑之日起即为受理。采购人将在质疑受理后3个工作日内作出答复或相关处理决定（需要检验、检测、鉴定、专家评审的，所需时间不计算在内），并以书面形式通知质疑人，答复的内容不得涉及商业秘密。</w:t>
      </w:r>
    </w:p>
    <w:p w:rsidR="002E36AC" w:rsidRDefault="001E199C">
      <w:pPr>
        <w:spacing w:line="360" w:lineRule="auto"/>
        <w:ind w:firstLineChars="200" w:firstLine="480"/>
        <w:rPr>
          <w:rFonts w:hAnsi="宋体"/>
          <w:bCs/>
          <w:color w:val="000000"/>
        </w:rPr>
      </w:pPr>
      <w:r>
        <w:rPr>
          <w:rFonts w:hAnsi="宋体" w:hint="eastAsia"/>
          <w:bCs/>
          <w:color w:val="000000"/>
        </w:rPr>
        <w:t>35.6质疑人在答复期满前撤回质疑的，应由法定代表人或授权代表人签字确认，采购人即终止质疑处理程序。质疑人不得以同一理由再次提出质疑。</w:t>
      </w:r>
    </w:p>
    <w:p w:rsidR="002E36AC" w:rsidRDefault="001E199C">
      <w:pPr>
        <w:spacing w:line="360" w:lineRule="auto"/>
        <w:ind w:firstLineChars="200" w:firstLine="480"/>
        <w:rPr>
          <w:rFonts w:hAnsi="宋体"/>
          <w:bCs/>
          <w:color w:val="000000"/>
        </w:rPr>
      </w:pPr>
      <w:r>
        <w:rPr>
          <w:rFonts w:hAnsi="宋体" w:hint="eastAsia"/>
          <w:bCs/>
          <w:color w:val="000000"/>
        </w:rPr>
        <w:t>质疑人对质疑答复不满意或采购人未在规定时间内做出答复的，可以在规定期限内向合肥市公共资源交易监督管理局提起投诉。</w:t>
      </w:r>
    </w:p>
    <w:p w:rsidR="002E36AC" w:rsidRDefault="001E199C">
      <w:pPr>
        <w:spacing w:line="360" w:lineRule="auto"/>
        <w:ind w:firstLineChars="200" w:firstLine="480"/>
        <w:rPr>
          <w:rFonts w:hAnsi="宋体"/>
          <w:bCs/>
          <w:color w:val="000000"/>
        </w:rPr>
      </w:pPr>
      <w:r>
        <w:rPr>
          <w:rFonts w:hAnsi="宋体" w:hint="eastAsia"/>
          <w:bCs/>
          <w:color w:val="000000"/>
        </w:rPr>
        <w:t>质疑人应在答复期满后十五个工作日内提起投诉。</w:t>
      </w:r>
    </w:p>
    <w:p w:rsidR="002E36AC" w:rsidRDefault="001E199C">
      <w:pPr>
        <w:spacing w:line="360" w:lineRule="auto"/>
        <w:ind w:firstLineChars="200" w:firstLine="482"/>
        <w:rPr>
          <w:rFonts w:hAnsi="宋体"/>
          <w:b/>
          <w:color w:val="000000"/>
          <w:szCs w:val="24"/>
        </w:rPr>
      </w:pPr>
      <w:r>
        <w:rPr>
          <w:rFonts w:hAnsi="宋体" w:hint="eastAsia"/>
          <w:b/>
          <w:color w:val="000000"/>
          <w:szCs w:val="24"/>
        </w:rPr>
        <w:t>36.未尽事宜</w:t>
      </w:r>
    </w:p>
    <w:p w:rsidR="002E36AC" w:rsidRDefault="001E199C">
      <w:pPr>
        <w:spacing w:line="360" w:lineRule="auto"/>
        <w:ind w:firstLineChars="200" w:firstLine="480"/>
        <w:rPr>
          <w:rFonts w:hAnsi="宋体"/>
          <w:color w:val="000000"/>
          <w:szCs w:val="24"/>
        </w:rPr>
      </w:pPr>
      <w:r>
        <w:rPr>
          <w:rFonts w:hAnsi="宋体" w:hint="eastAsia"/>
          <w:color w:val="000000"/>
          <w:szCs w:val="24"/>
        </w:rPr>
        <w:t>36.1按政府采购法律法规的规定执行。</w:t>
      </w:r>
    </w:p>
    <w:p w:rsidR="002E36AC" w:rsidRDefault="001E199C">
      <w:pPr>
        <w:spacing w:line="360" w:lineRule="auto"/>
        <w:ind w:firstLineChars="200" w:firstLine="482"/>
        <w:rPr>
          <w:rFonts w:hAnsi="宋体"/>
          <w:b/>
          <w:color w:val="000000"/>
          <w:szCs w:val="24"/>
        </w:rPr>
      </w:pPr>
      <w:r>
        <w:rPr>
          <w:rFonts w:hAnsi="宋体" w:hint="eastAsia"/>
          <w:b/>
          <w:color w:val="000000"/>
          <w:szCs w:val="24"/>
        </w:rPr>
        <w:t>37.解释权</w:t>
      </w:r>
    </w:p>
    <w:p w:rsidR="002E36AC" w:rsidRDefault="001E199C">
      <w:pPr>
        <w:spacing w:line="360" w:lineRule="auto"/>
        <w:ind w:firstLineChars="200" w:firstLine="480"/>
        <w:rPr>
          <w:rFonts w:hAnsi="宋体"/>
          <w:bCs/>
          <w:color w:val="000000"/>
          <w:szCs w:val="24"/>
        </w:rPr>
      </w:pPr>
      <w:r>
        <w:rPr>
          <w:rFonts w:hAnsi="宋体" w:hint="eastAsia"/>
          <w:bCs/>
          <w:color w:val="000000"/>
          <w:szCs w:val="24"/>
        </w:rPr>
        <w:t>37.1本评标文件的解释权属于采购人。</w:t>
      </w:r>
      <w:bookmarkEnd w:id="32"/>
    </w:p>
    <w:p w:rsidR="002E36AC" w:rsidRDefault="001E199C">
      <w:pPr>
        <w:spacing w:line="360" w:lineRule="auto"/>
        <w:ind w:firstLineChars="200" w:firstLine="480"/>
        <w:rPr>
          <w:rFonts w:hAnsi="宋体"/>
          <w:b/>
          <w:color w:val="000000"/>
        </w:rPr>
      </w:pPr>
      <w:r>
        <w:rPr>
          <w:rFonts w:hAnsi="宋体"/>
          <w:bCs/>
          <w:color w:val="000000"/>
          <w:szCs w:val="24"/>
        </w:rPr>
        <w:br w:type="page"/>
      </w:r>
      <w:bookmarkStart w:id="50" w:name="_Hlt509650697"/>
      <w:bookmarkStart w:id="51" w:name="_Hlt510342861"/>
      <w:bookmarkStart w:id="52" w:name="_Hlt509649724"/>
      <w:bookmarkStart w:id="53" w:name="_Toc463041898"/>
      <w:bookmarkStart w:id="54" w:name="_Toc427016287"/>
      <w:bookmarkStart w:id="55" w:name="_Toc527131321"/>
      <w:bookmarkStart w:id="56" w:name="_Toc427106476"/>
      <w:bookmarkEnd w:id="50"/>
      <w:bookmarkEnd w:id="51"/>
      <w:bookmarkEnd w:id="52"/>
      <w:r w:rsidRPr="00F63AB1">
        <w:rPr>
          <w:rFonts w:hAnsi="宋体" w:hint="eastAsia"/>
          <w:color w:val="000000"/>
        </w:rPr>
        <w:lastRenderedPageBreak/>
        <w:t>四.采购合同</w:t>
      </w:r>
      <w:bookmarkEnd w:id="53"/>
      <w:bookmarkEnd w:id="54"/>
      <w:bookmarkEnd w:id="55"/>
      <w:bookmarkEnd w:id="56"/>
    </w:p>
    <w:p w:rsidR="002E36AC" w:rsidRDefault="002E36AC">
      <w:pPr>
        <w:rPr>
          <w:rFonts w:asciiTheme="minorEastAsia" w:eastAsiaTheme="minorEastAsia" w:hAnsiTheme="minorEastAsia" w:cs="仿宋"/>
          <w:szCs w:val="24"/>
        </w:rPr>
      </w:pPr>
      <w:bookmarkStart w:id="57" w:name="_Toc527131323"/>
      <w:bookmarkStart w:id="58" w:name="_Toc527117258"/>
    </w:p>
    <w:p w:rsidR="002E36AC" w:rsidRDefault="001E199C">
      <w:pPr>
        <w:spacing w:line="360" w:lineRule="auto"/>
        <w:jc w:val="center"/>
        <w:rPr>
          <w:rFonts w:asciiTheme="minorEastAsia" w:eastAsiaTheme="minorEastAsia" w:hAnsiTheme="minorEastAsia"/>
          <w:b/>
          <w:szCs w:val="24"/>
        </w:rPr>
      </w:pPr>
      <w:r>
        <w:rPr>
          <w:rFonts w:asciiTheme="minorEastAsia" w:eastAsiaTheme="minorEastAsia" w:hAnsiTheme="minorEastAsia" w:hint="eastAsia"/>
          <w:b/>
          <w:szCs w:val="24"/>
        </w:rPr>
        <w:t>经开区智慧井盖管理系统合作协议</w:t>
      </w:r>
    </w:p>
    <w:p w:rsidR="002E36AC" w:rsidRDefault="002E36AC">
      <w:pPr>
        <w:spacing w:line="360" w:lineRule="auto"/>
        <w:rPr>
          <w:rFonts w:asciiTheme="minorEastAsia" w:eastAsiaTheme="minorEastAsia" w:hAnsiTheme="minorEastAsia"/>
          <w:b/>
          <w:szCs w:val="24"/>
        </w:rPr>
      </w:pPr>
    </w:p>
    <w:p w:rsidR="002E36AC" w:rsidRDefault="001E199C">
      <w:pPr>
        <w:spacing w:line="360" w:lineRule="auto"/>
        <w:rPr>
          <w:rFonts w:asciiTheme="minorEastAsia" w:eastAsiaTheme="minorEastAsia" w:hAnsiTheme="minorEastAsia"/>
          <w:b/>
          <w:szCs w:val="24"/>
        </w:rPr>
      </w:pPr>
      <w:r>
        <w:rPr>
          <w:rFonts w:asciiTheme="minorEastAsia" w:eastAsiaTheme="minorEastAsia" w:hAnsiTheme="minorEastAsia" w:hint="eastAsia"/>
          <w:b/>
          <w:szCs w:val="24"/>
        </w:rPr>
        <w:t>甲方：合肥经济技术开发区公用事业发展公司</w:t>
      </w:r>
    </w:p>
    <w:p w:rsidR="002E36AC" w:rsidRDefault="001E199C">
      <w:pPr>
        <w:spacing w:line="360" w:lineRule="auto"/>
        <w:rPr>
          <w:rFonts w:asciiTheme="minorEastAsia" w:eastAsiaTheme="minorEastAsia" w:hAnsiTheme="minorEastAsia"/>
          <w:b/>
          <w:szCs w:val="24"/>
        </w:rPr>
      </w:pPr>
      <w:r>
        <w:rPr>
          <w:rFonts w:asciiTheme="minorEastAsia" w:eastAsiaTheme="minorEastAsia" w:hAnsiTheme="minorEastAsia" w:hint="eastAsia"/>
          <w:b/>
          <w:szCs w:val="24"/>
        </w:rPr>
        <w:t>乙方：</w:t>
      </w:r>
    </w:p>
    <w:p w:rsidR="002E36AC" w:rsidRDefault="002E36AC">
      <w:pPr>
        <w:spacing w:line="360" w:lineRule="auto"/>
        <w:rPr>
          <w:rFonts w:asciiTheme="minorEastAsia" w:eastAsiaTheme="minorEastAsia" w:hAnsiTheme="minorEastAsia"/>
          <w:b/>
          <w:szCs w:val="24"/>
        </w:rPr>
      </w:pPr>
    </w:p>
    <w:p w:rsidR="002E36AC" w:rsidRDefault="001E199C">
      <w:pPr>
        <w:ind w:firstLineChars="200" w:firstLine="480"/>
        <w:rPr>
          <w:rFonts w:asciiTheme="minorEastAsia" w:eastAsiaTheme="minorEastAsia" w:hAnsiTheme="minorEastAsia"/>
          <w:szCs w:val="24"/>
        </w:rPr>
      </w:pPr>
      <w:r>
        <w:rPr>
          <w:rFonts w:asciiTheme="minorEastAsia" w:eastAsiaTheme="minorEastAsia" w:hAnsiTheme="minorEastAsia" w:hint="eastAsia"/>
          <w:szCs w:val="24"/>
        </w:rPr>
        <w:t>甲乙双方本着平等互惠、协商一致的原则，就经开区智慧井盖管理系统合作达成意向并按照下述条款签署本合同：</w:t>
      </w:r>
    </w:p>
    <w:p w:rsidR="002E36AC" w:rsidRDefault="002E36AC">
      <w:pPr>
        <w:jc w:val="center"/>
        <w:rPr>
          <w:rFonts w:asciiTheme="minorEastAsia" w:eastAsiaTheme="minorEastAsia" w:hAnsiTheme="minorEastAsia"/>
          <w:b/>
          <w:szCs w:val="24"/>
        </w:rPr>
      </w:pPr>
    </w:p>
    <w:p w:rsidR="002E36AC" w:rsidRDefault="001E199C">
      <w:pPr>
        <w:rPr>
          <w:rFonts w:asciiTheme="minorEastAsia" w:eastAsiaTheme="minorEastAsia" w:hAnsiTheme="minorEastAsia"/>
          <w:b/>
          <w:szCs w:val="24"/>
        </w:rPr>
      </w:pPr>
      <w:r>
        <w:rPr>
          <w:rFonts w:asciiTheme="minorEastAsia" w:eastAsiaTheme="minorEastAsia" w:hAnsiTheme="minorEastAsia" w:hint="eastAsia"/>
          <w:b/>
          <w:szCs w:val="24"/>
        </w:rPr>
        <w:t>一</w:t>
      </w:r>
      <w:r>
        <w:rPr>
          <w:rFonts w:asciiTheme="minorEastAsia" w:eastAsiaTheme="minorEastAsia" w:hAnsiTheme="minorEastAsia"/>
          <w:b/>
          <w:szCs w:val="24"/>
        </w:rPr>
        <w:t>、</w:t>
      </w:r>
      <w:r>
        <w:rPr>
          <w:rFonts w:asciiTheme="minorEastAsia" w:eastAsiaTheme="minorEastAsia" w:hAnsiTheme="minorEastAsia" w:hint="eastAsia"/>
          <w:b/>
          <w:szCs w:val="24"/>
        </w:rPr>
        <w:t>合作内容及合同价款</w:t>
      </w:r>
    </w:p>
    <w:p w:rsidR="002E36AC" w:rsidRDefault="001E199C">
      <w:pPr>
        <w:rPr>
          <w:rFonts w:asciiTheme="minorEastAsia" w:eastAsiaTheme="minorEastAsia" w:hAnsiTheme="minorEastAsia"/>
          <w:szCs w:val="24"/>
        </w:rPr>
      </w:pPr>
      <w:r>
        <w:rPr>
          <w:rFonts w:asciiTheme="minorEastAsia" w:eastAsiaTheme="minorEastAsia" w:hAnsiTheme="minorEastAsia" w:hint="eastAsia"/>
          <w:szCs w:val="24"/>
        </w:rPr>
        <w:t>（一）合作内容</w:t>
      </w:r>
    </w:p>
    <w:p w:rsidR="002E36AC" w:rsidRDefault="001E199C">
      <w:pPr>
        <w:ind w:firstLineChars="200" w:firstLine="480"/>
        <w:rPr>
          <w:rFonts w:asciiTheme="minorEastAsia" w:eastAsiaTheme="minorEastAsia" w:hAnsiTheme="minorEastAsia"/>
          <w:szCs w:val="24"/>
        </w:rPr>
      </w:pPr>
      <w:r>
        <w:rPr>
          <w:rFonts w:asciiTheme="minorEastAsia" w:eastAsiaTheme="minorEastAsia" w:hAnsiTheme="minorEastAsia" w:hint="eastAsia"/>
          <w:szCs w:val="24"/>
        </w:rPr>
        <w:t>乙方为甲方建设智慧井盖监控管理系统，实现对经开区辖区内井盖状态的监测并对井盖异常打开、井下水位超限实时报警，报警信息经平台实时发送至管理人员手机APP，完成报警事件的处理、巡查、派工等综合服务。</w:t>
      </w:r>
    </w:p>
    <w:p w:rsidR="002E36AC" w:rsidRDefault="001E199C">
      <w:pPr>
        <w:ind w:firstLineChars="200" w:firstLine="480"/>
        <w:rPr>
          <w:rFonts w:asciiTheme="minorEastAsia" w:eastAsiaTheme="minorEastAsia" w:hAnsiTheme="minorEastAsia"/>
          <w:szCs w:val="24"/>
        </w:rPr>
      </w:pPr>
      <w:r>
        <w:rPr>
          <w:rFonts w:asciiTheme="minorEastAsia" w:eastAsiaTheme="minorEastAsia" w:hAnsiTheme="minorEastAsia" w:hint="eastAsia"/>
          <w:szCs w:val="24"/>
        </w:rPr>
        <w:t>甲方根据实际生产需求对乙方智慧井盖监控管理系统进行租用，乙方按纳入管理的井盖数量收取租赁费用，并提供设备安装调测、系统部署及租赁期间的平台及设备维护工作。</w:t>
      </w:r>
    </w:p>
    <w:p w:rsidR="002E36AC" w:rsidRDefault="001E199C">
      <w:pPr>
        <w:rPr>
          <w:rFonts w:asciiTheme="minorEastAsia" w:eastAsiaTheme="minorEastAsia" w:hAnsiTheme="minorEastAsia"/>
          <w:szCs w:val="24"/>
        </w:rPr>
      </w:pPr>
      <w:r>
        <w:rPr>
          <w:rFonts w:asciiTheme="minorEastAsia" w:eastAsiaTheme="minorEastAsia" w:hAnsiTheme="minorEastAsia" w:hint="eastAsia"/>
          <w:szCs w:val="24"/>
        </w:rPr>
        <w:t>（二）合同价款及服务期限</w:t>
      </w:r>
    </w:p>
    <w:p w:rsidR="002E36AC" w:rsidRDefault="001E199C">
      <w:pPr>
        <w:rPr>
          <w:rFonts w:asciiTheme="minorEastAsia" w:eastAsiaTheme="minorEastAsia" w:hAnsiTheme="minorEastAsia"/>
          <w:szCs w:val="24"/>
        </w:rPr>
      </w:pPr>
      <w:r>
        <w:rPr>
          <w:rFonts w:asciiTheme="minorEastAsia" w:eastAsiaTheme="minorEastAsia" w:hAnsiTheme="minorEastAsia" w:hint="eastAsia"/>
          <w:szCs w:val="24"/>
        </w:rPr>
        <w:t>1、单点租赁费用：元/月/点，包含平台使用费、设备安装调测费、协议期内网络使用费及维护费；本次项目包含200个点位的井盖监控。</w:t>
      </w:r>
    </w:p>
    <w:p w:rsidR="002E36AC" w:rsidRDefault="001E199C">
      <w:pPr>
        <w:rPr>
          <w:rFonts w:asciiTheme="minorEastAsia" w:eastAsiaTheme="minorEastAsia" w:hAnsiTheme="minorEastAsia"/>
          <w:szCs w:val="24"/>
        </w:rPr>
      </w:pPr>
      <w:r>
        <w:rPr>
          <w:rFonts w:asciiTheme="minorEastAsia" w:eastAsiaTheme="minorEastAsia" w:hAnsiTheme="minorEastAsia" w:hint="eastAsia"/>
          <w:szCs w:val="24"/>
        </w:rPr>
        <w:t>2、合同协议期一年。服务期满后，若双方无异议，可续签二年，服务价格不变。</w:t>
      </w:r>
    </w:p>
    <w:p w:rsidR="002E36AC" w:rsidRDefault="001E199C">
      <w:pPr>
        <w:rPr>
          <w:rFonts w:asciiTheme="minorEastAsia" w:eastAsiaTheme="minorEastAsia" w:hAnsiTheme="minorEastAsia"/>
          <w:szCs w:val="24"/>
        </w:rPr>
      </w:pPr>
      <w:r>
        <w:rPr>
          <w:rFonts w:asciiTheme="minorEastAsia" w:eastAsiaTheme="minorEastAsia" w:hAnsiTheme="minorEastAsia" w:hint="eastAsia"/>
          <w:szCs w:val="24"/>
        </w:rPr>
        <w:t>3、因甲方生产管理要求新增加井盖点位，仍按此协议商定单点价格租赁。</w:t>
      </w:r>
    </w:p>
    <w:p w:rsidR="002E36AC" w:rsidRDefault="001E199C">
      <w:pPr>
        <w:rPr>
          <w:rFonts w:asciiTheme="minorEastAsia" w:eastAsiaTheme="minorEastAsia" w:hAnsiTheme="minorEastAsia"/>
          <w:b/>
          <w:bCs/>
          <w:szCs w:val="24"/>
        </w:rPr>
      </w:pPr>
      <w:r>
        <w:rPr>
          <w:rFonts w:asciiTheme="minorEastAsia" w:eastAsiaTheme="minorEastAsia" w:hAnsiTheme="minorEastAsia" w:hint="eastAsia"/>
          <w:b/>
          <w:bCs/>
          <w:szCs w:val="24"/>
        </w:rPr>
        <w:t>二、组成本合同的文件</w:t>
      </w:r>
    </w:p>
    <w:p w:rsidR="002E36AC" w:rsidRDefault="001E199C">
      <w:pPr>
        <w:rPr>
          <w:rFonts w:asciiTheme="minorEastAsia" w:eastAsiaTheme="minorEastAsia" w:hAnsiTheme="minorEastAsia"/>
          <w:szCs w:val="24"/>
        </w:rPr>
      </w:pPr>
      <w:r>
        <w:rPr>
          <w:rFonts w:asciiTheme="minorEastAsia" w:eastAsiaTheme="minorEastAsia" w:hAnsiTheme="minorEastAsia" w:hint="eastAsia"/>
          <w:szCs w:val="24"/>
        </w:rPr>
        <w:t>(1) 采购文件及答疑、更正公告;</w:t>
      </w:r>
    </w:p>
    <w:p w:rsidR="002E36AC" w:rsidRDefault="001E199C">
      <w:pPr>
        <w:rPr>
          <w:rFonts w:asciiTheme="minorEastAsia" w:eastAsiaTheme="minorEastAsia" w:hAnsiTheme="minorEastAsia"/>
          <w:szCs w:val="24"/>
        </w:rPr>
      </w:pPr>
      <w:r>
        <w:rPr>
          <w:rFonts w:asciiTheme="minorEastAsia" w:eastAsiaTheme="minorEastAsia" w:hAnsiTheme="minorEastAsia" w:hint="eastAsia"/>
          <w:szCs w:val="24"/>
        </w:rPr>
        <w:t>(2) 采购文件标准文本中的“合同条款”；</w:t>
      </w:r>
    </w:p>
    <w:p w:rsidR="002E36AC" w:rsidRDefault="001E199C">
      <w:pPr>
        <w:rPr>
          <w:rFonts w:asciiTheme="minorEastAsia" w:eastAsiaTheme="minorEastAsia" w:hAnsiTheme="minorEastAsia"/>
          <w:szCs w:val="24"/>
        </w:rPr>
      </w:pPr>
      <w:r>
        <w:rPr>
          <w:rFonts w:asciiTheme="minorEastAsia" w:eastAsiaTheme="minorEastAsia" w:hAnsiTheme="minorEastAsia" w:hint="eastAsia"/>
          <w:szCs w:val="24"/>
        </w:rPr>
        <w:t>(3) 中标或成交公告；</w:t>
      </w:r>
    </w:p>
    <w:p w:rsidR="002E36AC" w:rsidRDefault="001E199C">
      <w:pPr>
        <w:rPr>
          <w:rFonts w:asciiTheme="minorEastAsia" w:eastAsiaTheme="minorEastAsia" w:hAnsiTheme="minorEastAsia"/>
          <w:szCs w:val="24"/>
        </w:rPr>
      </w:pPr>
      <w:r>
        <w:rPr>
          <w:rFonts w:asciiTheme="minorEastAsia" w:eastAsiaTheme="minorEastAsia" w:hAnsiTheme="minorEastAsia" w:hint="eastAsia"/>
          <w:szCs w:val="24"/>
        </w:rPr>
        <w:t>(4) 卖方提交的投标文件及书面承诺函；</w:t>
      </w:r>
    </w:p>
    <w:p w:rsidR="002E36AC" w:rsidRDefault="001E199C">
      <w:pPr>
        <w:rPr>
          <w:rFonts w:asciiTheme="minorEastAsia" w:eastAsiaTheme="minorEastAsia" w:hAnsiTheme="minorEastAsia"/>
          <w:szCs w:val="24"/>
        </w:rPr>
      </w:pPr>
      <w:r>
        <w:rPr>
          <w:rFonts w:asciiTheme="minorEastAsia" w:eastAsiaTheme="minorEastAsia" w:hAnsiTheme="minorEastAsia" w:hint="eastAsia"/>
          <w:szCs w:val="24"/>
        </w:rPr>
        <w:t>(5) 双方另行签订的补充协议。</w:t>
      </w:r>
    </w:p>
    <w:p w:rsidR="002E36AC" w:rsidRDefault="001E199C">
      <w:pPr>
        <w:rPr>
          <w:rFonts w:asciiTheme="minorEastAsia" w:eastAsiaTheme="minorEastAsia" w:hAnsiTheme="minorEastAsia"/>
          <w:b/>
          <w:bCs/>
          <w:szCs w:val="24"/>
        </w:rPr>
      </w:pPr>
      <w:r>
        <w:rPr>
          <w:rFonts w:asciiTheme="minorEastAsia" w:eastAsiaTheme="minorEastAsia" w:hAnsiTheme="minorEastAsia" w:hint="eastAsia"/>
          <w:b/>
          <w:bCs/>
          <w:szCs w:val="24"/>
        </w:rPr>
        <w:t>三、验收要求</w:t>
      </w:r>
    </w:p>
    <w:p w:rsidR="002E36AC" w:rsidRDefault="001E199C">
      <w:pPr>
        <w:rPr>
          <w:rFonts w:asciiTheme="minorEastAsia" w:eastAsiaTheme="minorEastAsia" w:hAnsiTheme="minorEastAsia"/>
          <w:szCs w:val="24"/>
        </w:rPr>
      </w:pPr>
      <w:r>
        <w:rPr>
          <w:rFonts w:asciiTheme="minorEastAsia" w:eastAsiaTheme="minorEastAsia" w:hAnsiTheme="minorEastAsia" w:hint="eastAsia"/>
          <w:szCs w:val="24"/>
        </w:rPr>
        <w:t xml:space="preserve">（一）质量标准  </w:t>
      </w:r>
    </w:p>
    <w:p w:rsidR="002E36AC" w:rsidRDefault="001E199C">
      <w:pPr>
        <w:ind w:firstLineChars="200" w:firstLine="480"/>
        <w:rPr>
          <w:rFonts w:asciiTheme="minorEastAsia" w:eastAsiaTheme="minorEastAsia" w:hAnsiTheme="minorEastAsia"/>
          <w:szCs w:val="24"/>
        </w:rPr>
      </w:pPr>
      <w:r>
        <w:rPr>
          <w:rFonts w:asciiTheme="minorEastAsia" w:eastAsiaTheme="minorEastAsia" w:hAnsiTheme="minorEastAsia" w:hint="eastAsia"/>
          <w:szCs w:val="24"/>
        </w:rPr>
        <w:t>卖方保证提供的服务质量应符合中华人民共和国相关标准及相应的技术规范、本次采购相关文件中的全部相关要求及卖方相关服务标准及相应的技术规范中之较高者。</w:t>
      </w:r>
    </w:p>
    <w:p w:rsidR="002E36AC" w:rsidRDefault="001E199C">
      <w:pPr>
        <w:rPr>
          <w:rFonts w:asciiTheme="minorEastAsia" w:eastAsiaTheme="minorEastAsia" w:hAnsiTheme="minorEastAsia"/>
          <w:szCs w:val="24"/>
        </w:rPr>
      </w:pPr>
      <w:r>
        <w:rPr>
          <w:rFonts w:asciiTheme="minorEastAsia" w:eastAsiaTheme="minorEastAsia" w:hAnsiTheme="minorEastAsia" w:hint="eastAsia"/>
          <w:szCs w:val="24"/>
        </w:rPr>
        <w:t>（二）验收组织</w:t>
      </w:r>
    </w:p>
    <w:p w:rsidR="002E36AC" w:rsidRDefault="001E199C">
      <w:pPr>
        <w:ind w:firstLineChars="200" w:firstLine="480"/>
        <w:rPr>
          <w:rFonts w:asciiTheme="minorEastAsia" w:eastAsiaTheme="minorEastAsia" w:hAnsiTheme="minorEastAsia"/>
          <w:szCs w:val="24"/>
        </w:rPr>
      </w:pPr>
      <w:r>
        <w:rPr>
          <w:rFonts w:asciiTheme="minorEastAsia" w:eastAsiaTheme="minorEastAsia" w:hAnsiTheme="minorEastAsia" w:hint="eastAsia"/>
          <w:szCs w:val="24"/>
        </w:rPr>
        <w:t>买方负责组织验收工作，政府向社会公众提供的公共服务项目，验收时须邀请服务对象参与并出具意见，验收结果于验收结束之日起5个工作日内向社会公告。</w:t>
      </w:r>
    </w:p>
    <w:p w:rsidR="002E36AC" w:rsidRDefault="001E199C">
      <w:pPr>
        <w:rPr>
          <w:rFonts w:asciiTheme="minorEastAsia" w:eastAsiaTheme="minorEastAsia" w:hAnsiTheme="minorEastAsia"/>
          <w:szCs w:val="24"/>
        </w:rPr>
      </w:pPr>
      <w:r>
        <w:rPr>
          <w:rFonts w:asciiTheme="minorEastAsia" w:eastAsiaTheme="minorEastAsia" w:hAnsiTheme="minorEastAsia" w:hint="eastAsia"/>
          <w:szCs w:val="24"/>
        </w:rPr>
        <w:t>（三）验收程序</w:t>
      </w:r>
    </w:p>
    <w:p w:rsidR="002E36AC" w:rsidRDefault="001E199C">
      <w:pPr>
        <w:rPr>
          <w:rFonts w:asciiTheme="minorEastAsia" w:eastAsiaTheme="minorEastAsia" w:hAnsiTheme="minorEastAsia"/>
          <w:szCs w:val="24"/>
        </w:rPr>
      </w:pPr>
      <w:r>
        <w:rPr>
          <w:rFonts w:asciiTheme="minorEastAsia" w:eastAsiaTheme="minorEastAsia" w:hAnsiTheme="minorEastAsia" w:hint="eastAsia"/>
          <w:szCs w:val="24"/>
        </w:rPr>
        <w:t xml:space="preserve">1、成立验收小组，验收人员应由买方代表组成。 </w:t>
      </w:r>
    </w:p>
    <w:p w:rsidR="002E36AC" w:rsidRDefault="001E199C">
      <w:pPr>
        <w:rPr>
          <w:rFonts w:asciiTheme="minorEastAsia" w:eastAsiaTheme="minorEastAsia" w:hAnsiTheme="minorEastAsia"/>
          <w:szCs w:val="24"/>
        </w:rPr>
      </w:pPr>
      <w:r>
        <w:rPr>
          <w:rFonts w:asciiTheme="minorEastAsia" w:eastAsiaTheme="minorEastAsia" w:hAnsiTheme="minorEastAsia" w:hint="eastAsia"/>
          <w:szCs w:val="24"/>
        </w:rPr>
        <w:t xml:space="preserve">2、验收前要编制验收表格。 </w:t>
      </w:r>
    </w:p>
    <w:p w:rsidR="002E36AC" w:rsidRDefault="001E199C">
      <w:pPr>
        <w:rPr>
          <w:rFonts w:asciiTheme="minorEastAsia" w:eastAsiaTheme="minorEastAsia" w:hAnsiTheme="minorEastAsia"/>
          <w:szCs w:val="24"/>
        </w:rPr>
      </w:pPr>
      <w:r>
        <w:rPr>
          <w:rFonts w:asciiTheme="minorEastAsia" w:eastAsiaTheme="minorEastAsia" w:hAnsiTheme="minorEastAsia" w:hint="eastAsia"/>
          <w:szCs w:val="24"/>
        </w:rPr>
        <w:lastRenderedPageBreak/>
        <w:t xml:space="preserve">3、验收时双方要按照验收表格逐项验收。 </w:t>
      </w:r>
    </w:p>
    <w:p w:rsidR="002E36AC" w:rsidRDefault="001E199C">
      <w:pPr>
        <w:rPr>
          <w:rFonts w:asciiTheme="minorEastAsia" w:eastAsiaTheme="minorEastAsia" w:hAnsiTheme="minorEastAsia"/>
          <w:szCs w:val="24"/>
        </w:rPr>
      </w:pPr>
      <w:r>
        <w:rPr>
          <w:rFonts w:asciiTheme="minorEastAsia" w:eastAsiaTheme="minorEastAsia" w:hAnsiTheme="minorEastAsia" w:hint="eastAsia"/>
          <w:szCs w:val="24"/>
        </w:rPr>
        <w:t>4、验收方出具验收报告。</w:t>
      </w:r>
    </w:p>
    <w:p w:rsidR="002E36AC" w:rsidRDefault="001E199C">
      <w:pPr>
        <w:outlineLvl w:val="0"/>
        <w:rPr>
          <w:rFonts w:asciiTheme="minorEastAsia" w:eastAsiaTheme="minorEastAsia" w:hAnsiTheme="minorEastAsia"/>
          <w:b/>
          <w:szCs w:val="24"/>
        </w:rPr>
      </w:pPr>
      <w:r>
        <w:rPr>
          <w:rFonts w:asciiTheme="minorEastAsia" w:eastAsiaTheme="minorEastAsia" w:hAnsiTheme="minorEastAsia" w:hint="eastAsia"/>
          <w:b/>
          <w:szCs w:val="24"/>
        </w:rPr>
        <w:t>四、付款方式</w:t>
      </w:r>
    </w:p>
    <w:p w:rsidR="002E36AC" w:rsidRDefault="001E199C">
      <w:pPr>
        <w:rPr>
          <w:rFonts w:asciiTheme="minorEastAsia" w:eastAsiaTheme="minorEastAsia" w:hAnsiTheme="minorEastAsia"/>
          <w:szCs w:val="24"/>
        </w:rPr>
      </w:pPr>
      <w:r>
        <w:rPr>
          <w:rFonts w:asciiTheme="minorEastAsia" w:eastAsiaTheme="minorEastAsia" w:hAnsiTheme="minorEastAsia" w:hint="eastAsia"/>
          <w:szCs w:val="24"/>
        </w:rPr>
        <w:t>1、自纳入管理的全部井盖上线当月开始计费，按季度对运维情况进行考核，考核完成后按季度支付租赁费用。乙方应提供</w:t>
      </w:r>
      <w:r w:rsidR="00BF4E4E">
        <w:rPr>
          <w:rFonts w:asciiTheme="minorEastAsia" w:eastAsiaTheme="minorEastAsia" w:hAnsiTheme="minorEastAsia" w:hint="eastAsia"/>
          <w:szCs w:val="24"/>
        </w:rPr>
        <w:t>13%</w:t>
      </w:r>
      <w:r>
        <w:rPr>
          <w:rFonts w:asciiTheme="minorEastAsia" w:eastAsiaTheme="minorEastAsia" w:hAnsiTheme="minorEastAsia" w:hint="eastAsia"/>
          <w:szCs w:val="24"/>
        </w:rPr>
        <w:t>增值税专用发票，否则甲方有权拒付（税费随国家政策调整而调整）。</w:t>
      </w:r>
    </w:p>
    <w:p w:rsidR="002E36AC" w:rsidRDefault="001E199C">
      <w:pPr>
        <w:rPr>
          <w:rFonts w:asciiTheme="minorEastAsia" w:eastAsiaTheme="minorEastAsia" w:hAnsiTheme="minorEastAsia"/>
          <w:szCs w:val="24"/>
        </w:rPr>
      </w:pPr>
      <w:r>
        <w:rPr>
          <w:rFonts w:asciiTheme="minorEastAsia" w:eastAsiaTheme="minorEastAsia" w:hAnsiTheme="minorEastAsia" w:hint="eastAsia"/>
          <w:szCs w:val="24"/>
        </w:rPr>
        <w:t>2、合同费用支付方式：</w:t>
      </w:r>
      <w:r>
        <w:rPr>
          <w:rFonts w:asciiTheme="minorEastAsia" w:eastAsiaTheme="minorEastAsia" w:hAnsiTheme="minorEastAsia"/>
          <w:szCs w:val="24"/>
        </w:rPr>
        <w:t>【银行转账】</w:t>
      </w:r>
      <w:r>
        <w:rPr>
          <w:rFonts w:asciiTheme="minorEastAsia" w:eastAsiaTheme="minorEastAsia" w:hAnsiTheme="minorEastAsia" w:hint="eastAsia"/>
          <w:szCs w:val="24"/>
        </w:rPr>
        <w:t>，</w:t>
      </w:r>
      <w:r>
        <w:rPr>
          <w:rFonts w:asciiTheme="minorEastAsia" w:eastAsiaTheme="minorEastAsia" w:hAnsiTheme="minorEastAsia"/>
          <w:szCs w:val="24"/>
        </w:rPr>
        <w:t>所有费用支付至</w:t>
      </w:r>
      <w:r>
        <w:rPr>
          <w:rFonts w:asciiTheme="minorEastAsia" w:eastAsiaTheme="minorEastAsia" w:hAnsiTheme="minorEastAsia" w:hint="eastAsia"/>
          <w:szCs w:val="24"/>
        </w:rPr>
        <w:t>乙</w:t>
      </w:r>
      <w:r>
        <w:rPr>
          <w:rFonts w:asciiTheme="minorEastAsia" w:eastAsiaTheme="minorEastAsia" w:hAnsiTheme="minorEastAsia"/>
          <w:szCs w:val="24"/>
        </w:rPr>
        <w:t>方如下帐号：</w:t>
      </w:r>
    </w:p>
    <w:p w:rsidR="002E36AC" w:rsidRDefault="001E199C">
      <w:pPr>
        <w:spacing w:line="360" w:lineRule="auto"/>
        <w:ind w:leftChars="200" w:left="480"/>
        <w:jc w:val="left"/>
        <w:rPr>
          <w:rFonts w:asciiTheme="minorEastAsia" w:eastAsiaTheme="minorEastAsia" w:hAnsiTheme="minorEastAsia"/>
          <w:szCs w:val="24"/>
        </w:rPr>
      </w:pPr>
      <w:r>
        <w:rPr>
          <w:rFonts w:asciiTheme="minorEastAsia" w:eastAsiaTheme="minorEastAsia" w:hAnsiTheme="minorEastAsia"/>
          <w:szCs w:val="24"/>
        </w:rPr>
        <w:t>账户名称：</w:t>
      </w:r>
    </w:p>
    <w:p w:rsidR="002E36AC" w:rsidRDefault="001E199C">
      <w:pPr>
        <w:spacing w:line="360" w:lineRule="auto"/>
        <w:ind w:leftChars="200" w:left="480"/>
        <w:jc w:val="left"/>
        <w:rPr>
          <w:rFonts w:asciiTheme="minorEastAsia" w:eastAsiaTheme="minorEastAsia" w:hAnsiTheme="minorEastAsia"/>
          <w:szCs w:val="24"/>
        </w:rPr>
      </w:pPr>
      <w:r>
        <w:rPr>
          <w:rFonts w:asciiTheme="minorEastAsia" w:eastAsiaTheme="minorEastAsia" w:hAnsiTheme="minorEastAsia"/>
          <w:szCs w:val="24"/>
        </w:rPr>
        <w:t>开户行：</w:t>
      </w:r>
    </w:p>
    <w:p w:rsidR="002E36AC" w:rsidRDefault="001E199C">
      <w:pPr>
        <w:spacing w:line="360" w:lineRule="auto"/>
        <w:ind w:leftChars="200" w:left="480"/>
        <w:jc w:val="left"/>
        <w:rPr>
          <w:rFonts w:asciiTheme="minorEastAsia" w:eastAsiaTheme="minorEastAsia" w:hAnsiTheme="minorEastAsia"/>
          <w:szCs w:val="24"/>
        </w:rPr>
      </w:pPr>
      <w:r>
        <w:rPr>
          <w:rFonts w:asciiTheme="minorEastAsia" w:eastAsiaTheme="minorEastAsia" w:hAnsiTheme="minorEastAsia"/>
          <w:szCs w:val="24"/>
        </w:rPr>
        <w:t>账号：</w:t>
      </w:r>
    </w:p>
    <w:p w:rsidR="002E36AC" w:rsidRDefault="001E199C">
      <w:pPr>
        <w:outlineLvl w:val="0"/>
        <w:rPr>
          <w:rFonts w:asciiTheme="minorEastAsia" w:eastAsiaTheme="minorEastAsia" w:hAnsiTheme="minorEastAsia"/>
          <w:b/>
          <w:szCs w:val="24"/>
        </w:rPr>
      </w:pPr>
      <w:r>
        <w:rPr>
          <w:rFonts w:asciiTheme="minorEastAsia" w:eastAsiaTheme="minorEastAsia" w:hAnsiTheme="minorEastAsia" w:hint="eastAsia"/>
          <w:b/>
          <w:szCs w:val="24"/>
        </w:rPr>
        <w:t>五、甲乙双方权利义务</w:t>
      </w:r>
    </w:p>
    <w:p w:rsidR="002E36AC" w:rsidRDefault="001E199C">
      <w:pPr>
        <w:outlineLvl w:val="0"/>
        <w:rPr>
          <w:rFonts w:asciiTheme="minorEastAsia" w:eastAsiaTheme="minorEastAsia" w:hAnsiTheme="minorEastAsia"/>
          <w:szCs w:val="24"/>
        </w:rPr>
      </w:pPr>
      <w:r>
        <w:rPr>
          <w:rFonts w:asciiTheme="minorEastAsia" w:eastAsiaTheme="minorEastAsia" w:hAnsiTheme="minorEastAsia" w:hint="eastAsia"/>
          <w:szCs w:val="24"/>
        </w:rPr>
        <w:t>1、甲方负责提供井盖监控器的具体安装地点，并为乙方的施工提供必要的便利条件。</w:t>
      </w:r>
    </w:p>
    <w:p w:rsidR="002E36AC" w:rsidRDefault="001E199C">
      <w:pPr>
        <w:spacing w:line="360" w:lineRule="auto"/>
        <w:ind w:left="120" w:hangingChars="50" w:hanging="120"/>
        <w:rPr>
          <w:rFonts w:asciiTheme="minorEastAsia" w:eastAsiaTheme="minorEastAsia" w:hAnsiTheme="minorEastAsia"/>
          <w:szCs w:val="24"/>
        </w:rPr>
      </w:pPr>
      <w:r>
        <w:rPr>
          <w:rFonts w:asciiTheme="minorEastAsia" w:eastAsiaTheme="minorEastAsia" w:hAnsiTheme="minorEastAsia" w:hint="eastAsia"/>
          <w:szCs w:val="24"/>
        </w:rPr>
        <w:t>2、在乙方人员对其设备按照有关规程和规范进行维护时，甲方应给与乙方必要的协助和配合。为确保乙方维护工作的顺利进行，甲乙双方各指定一名联系人负责项目对接，甲方联系人：，联系电话：；乙方联系人：，联系电话：。</w:t>
      </w:r>
    </w:p>
    <w:p w:rsidR="002E36AC" w:rsidRDefault="001E199C">
      <w:pPr>
        <w:spacing w:line="360" w:lineRule="auto"/>
        <w:ind w:left="120" w:hangingChars="50" w:hanging="120"/>
        <w:rPr>
          <w:rFonts w:asciiTheme="minorEastAsia" w:eastAsiaTheme="minorEastAsia" w:hAnsiTheme="minorEastAsia"/>
          <w:szCs w:val="24"/>
        </w:rPr>
      </w:pPr>
      <w:r>
        <w:rPr>
          <w:rFonts w:asciiTheme="minorEastAsia" w:eastAsiaTheme="minorEastAsia" w:hAnsiTheme="minorEastAsia" w:hint="eastAsia"/>
          <w:szCs w:val="24"/>
        </w:rPr>
        <w:t>3、乙方负责按照甲方指定的位置完成井盖监控器的安装，并根据甲方提供的信息完成井盖编号、位置等信息的注册，方便甲方对井盖资产进行管理，在井盖发出报警时第一时间定位。</w:t>
      </w:r>
    </w:p>
    <w:p w:rsidR="002E36AC" w:rsidRDefault="001E199C">
      <w:pPr>
        <w:spacing w:line="360" w:lineRule="auto"/>
        <w:ind w:left="120" w:hangingChars="50" w:hanging="120"/>
        <w:rPr>
          <w:rFonts w:asciiTheme="minorEastAsia" w:eastAsiaTheme="minorEastAsia" w:hAnsiTheme="minorEastAsia"/>
          <w:szCs w:val="24"/>
        </w:rPr>
      </w:pPr>
      <w:r>
        <w:rPr>
          <w:rFonts w:asciiTheme="minorEastAsia" w:eastAsiaTheme="minorEastAsia" w:hAnsiTheme="minorEastAsia" w:hint="eastAsia"/>
          <w:szCs w:val="24"/>
        </w:rPr>
        <w:t>4、乙方负责本项目平台及所有设备的维护工作，确保系统的正常稳定运行。</w:t>
      </w:r>
    </w:p>
    <w:p w:rsidR="002E36AC" w:rsidRDefault="001E199C">
      <w:pPr>
        <w:rPr>
          <w:rFonts w:asciiTheme="minorEastAsia" w:eastAsiaTheme="minorEastAsia" w:hAnsiTheme="minorEastAsia"/>
          <w:b/>
          <w:szCs w:val="24"/>
        </w:rPr>
      </w:pPr>
      <w:r>
        <w:rPr>
          <w:rFonts w:asciiTheme="minorEastAsia" w:eastAsiaTheme="minorEastAsia" w:hAnsiTheme="minorEastAsia" w:hint="eastAsia"/>
          <w:b/>
          <w:szCs w:val="24"/>
        </w:rPr>
        <w:t xml:space="preserve">六、售后服务  </w:t>
      </w:r>
    </w:p>
    <w:p w:rsidR="002E36AC" w:rsidRDefault="001E199C">
      <w:pPr>
        <w:spacing w:line="360" w:lineRule="auto"/>
        <w:ind w:left="120" w:hangingChars="50" w:hanging="120"/>
        <w:rPr>
          <w:rFonts w:asciiTheme="minorEastAsia" w:eastAsiaTheme="minorEastAsia" w:hAnsiTheme="minorEastAsia"/>
          <w:szCs w:val="24"/>
        </w:rPr>
      </w:pPr>
      <w:r>
        <w:rPr>
          <w:rFonts w:asciiTheme="minorEastAsia" w:eastAsiaTheme="minorEastAsia" w:hAnsiTheme="minorEastAsia" w:hint="eastAsia"/>
          <w:szCs w:val="24"/>
        </w:rPr>
        <w:t>1、为保障系统的正常运行和设备的在线率，乙方提供1名维护人员驻点项目所在地。</w:t>
      </w:r>
    </w:p>
    <w:p w:rsidR="002E36AC" w:rsidRDefault="001E199C">
      <w:pPr>
        <w:spacing w:line="360" w:lineRule="auto"/>
        <w:ind w:left="120" w:hangingChars="50" w:hanging="120"/>
        <w:rPr>
          <w:rFonts w:asciiTheme="minorEastAsia" w:eastAsiaTheme="minorEastAsia" w:hAnsiTheme="minorEastAsia"/>
          <w:szCs w:val="24"/>
        </w:rPr>
      </w:pPr>
      <w:r>
        <w:rPr>
          <w:rFonts w:asciiTheme="minorEastAsia" w:eastAsiaTheme="minorEastAsia" w:hAnsiTheme="minorEastAsia" w:hint="eastAsia"/>
          <w:szCs w:val="24"/>
        </w:rPr>
        <w:t>2、为保障设备及系统的正常运行，乙方设置24小时专职工程师受理电话，保证采购人在使用平台的过程中，及时得到技术上的支援。设备故障报修应在1小时内到现场。设备维修在48小时内规定维修时间内（48小时内）无法维修的设备需更换新设备。</w:t>
      </w:r>
    </w:p>
    <w:p w:rsidR="002E36AC" w:rsidRDefault="001E199C">
      <w:pPr>
        <w:spacing w:line="360" w:lineRule="auto"/>
        <w:ind w:left="120" w:hangingChars="50" w:hanging="120"/>
        <w:rPr>
          <w:rFonts w:asciiTheme="minorEastAsia" w:eastAsiaTheme="minorEastAsia" w:hAnsiTheme="minorEastAsia"/>
          <w:szCs w:val="24"/>
        </w:rPr>
      </w:pPr>
      <w:r>
        <w:rPr>
          <w:rFonts w:asciiTheme="minorEastAsia" w:eastAsiaTheme="minorEastAsia" w:hAnsiTheme="minorEastAsia" w:hint="eastAsia"/>
          <w:szCs w:val="24"/>
        </w:rPr>
        <w:t>3、乙方每日系统后台（web）监视、设备监管、设备维护等相关信息形成报告，根据甲方要求按周或按月进行汇总上报。</w:t>
      </w:r>
    </w:p>
    <w:p w:rsidR="002E36AC" w:rsidRDefault="001E199C">
      <w:pPr>
        <w:spacing w:line="360" w:lineRule="auto"/>
        <w:ind w:left="120" w:hangingChars="50" w:hanging="120"/>
        <w:rPr>
          <w:rFonts w:asciiTheme="minorEastAsia" w:eastAsiaTheme="minorEastAsia" w:hAnsiTheme="minorEastAsia"/>
          <w:szCs w:val="24"/>
        </w:rPr>
      </w:pPr>
      <w:r>
        <w:rPr>
          <w:rFonts w:asciiTheme="minorEastAsia" w:eastAsiaTheme="minorEastAsia" w:hAnsiTheme="minorEastAsia" w:hint="eastAsia"/>
          <w:szCs w:val="24"/>
        </w:rPr>
        <w:t>4、乙方每季度对设备巡检一次，并做好巡检记录台账。</w:t>
      </w:r>
    </w:p>
    <w:p w:rsidR="002E36AC" w:rsidRDefault="001E199C">
      <w:pPr>
        <w:rPr>
          <w:rFonts w:asciiTheme="minorEastAsia" w:eastAsiaTheme="minorEastAsia" w:hAnsiTheme="minorEastAsia"/>
          <w:b/>
          <w:szCs w:val="24"/>
        </w:rPr>
      </w:pPr>
      <w:r>
        <w:rPr>
          <w:rFonts w:asciiTheme="minorEastAsia" w:eastAsiaTheme="minorEastAsia" w:hAnsiTheme="minorEastAsia" w:hint="eastAsia"/>
          <w:b/>
          <w:szCs w:val="24"/>
        </w:rPr>
        <w:t xml:space="preserve">七、违约责任  </w:t>
      </w:r>
    </w:p>
    <w:p w:rsidR="002E36AC" w:rsidRDefault="001E199C">
      <w:pPr>
        <w:spacing w:line="360" w:lineRule="auto"/>
        <w:ind w:leftChars="50" w:left="120" w:firstLineChars="150" w:firstLine="360"/>
        <w:rPr>
          <w:rFonts w:asciiTheme="minorEastAsia" w:eastAsiaTheme="minorEastAsia" w:hAnsiTheme="minorEastAsia"/>
          <w:szCs w:val="24"/>
        </w:rPr>
      </w:pPr>
      <w:r>
        <w:rPr>
          <w:rFonts w:asciiTheme="minorEastAsia" w:eastAsiaTheme="minorEastAsia" w:hAnsiTheme="minorEastAsia" w:hint="eastAsia"/>
          <w:szCs w:val="24"/>
        </w:rPr>
        <w:t>（一）卖方服务期限超过合同约定服务期限。如果卖方由于自身的原因未能按期履行完合同，买方可从履约保证金中获得经济上的赔偿。其标准为按每延</w:t>
      </w:r>
      <w:r>
        <w:rPr>
          <w:rFonts w:asciiTheme="minorEastAsia" w:eastAsiaTheme="minorEastAsia" w:hAnsiTheme="minorEastAsia" w:hint="eastAsia"/>
          <w:szCs w:val="24"/>
        </w:rPr>
        <w:lastRenderedPageBreak/>
        <w:t xml:space="preserve">期一周收取合同金额的 1  %，但误期赔偿费总额不得超过履约保证金总额。一周按 7 天计算，不足 7 天按一周计算。在此情况下，卖方不得要求买方退还其履约保证金。 </w:t>
      </w:r>
    </w:p>
    <w:p w:rsidR="002E36AC" w:rsidRDefault="001E199C">
      <w:pPr>
        <w:spacing w:line="360" w:lineRule="auto"/>
        <w:ind w:leftChars="50" w:left="120" w:firstLineChars="150" w:firstLine="360"/>
        <w:rPr>
          <w:rFonts w:asciiTheme="minorEastAsia" w:eastAsiaTheme="minorEastAsia" w:hAnsiTheme="minorEastAsia"/>
          <w:szCs w:val="24"/>
        </w:rPr>
      </w:pPr>
      <w:r>
        <w:rPr>
          <w:rFonts w:asciiTheme="minorEastAsia" w:eastAsiaTheme="minorEastAsia" w:hAnsiTheme="minorEastAsia" w:hint="eastAsia"/>
          <w:szCs w:val="24"/>
        </w:rPr>
        <w:t xml:space="preserve">（二）卖方服务期限内未能履约。卖方在履行合同过程中，如果遇到不能按时履约情况，应及时以书面形式将不能按期履约的理由、延误的时间通知买方。买方在收到卖方通知后，有权决定是否延长合同的履行时间或终止合同。如买方终止合同，卖方不得要求买方返还履约保证金；如买方同意延长合同的履行时间，卖方必须在买方规定的时间内提供符合质量标准的服务，由此造成的误期赔偿费按照前款约定执行。如卖方在买方规定的时间内未能提供符合质量标准的服务，买方有权终止合同，没收履约保证金，提请政府采购监管部门将卖方 列入不良行为记录名单，在一至三年内禁止参加政府采购活动。 </w:t>
      </w:r>
    </w:p>
    <w:p w:rsidR="002E36AC" w:rsidRDefault="001E199C">
      <w:pPr>
        <w:spacing w:line="360" w:lineRule="auto"/>
        <w:ind w:leftChars="50" w:left="120" w:firstLineChars="150" w:firstLine="360"/>
        <w:rPr>
          <w:rFonts w:asciiTheme="minorEastAsia" w:eastAsiaTheme="minorEastAsia" w:hAnsiTheme="minorEastAsia"/>
          <w:szCs w:val="24"/>
        </w:rPr>
      </w:pPr>
      <w:r>
        <w:rPr>
          <w:rFonts w:asciiTheme="minorEastAsia" w:eastAsiaTheme="minorEastAsia" w:hAnsiTheme="minorEastAsia" w:hint="eastAsia"/>
          <w:szCs w:val="24"/>
        </w:rPr>
        <w:t xml:space="preserve">（三）卖方履约不符合约定的质量标准，卖方必须重新提供符合质量标准的服务，由此造成的误期赔偿费按照前款约定执行。如卖方在买方规定的时间内未能提供符合质量标准的服务，买方有权终止合同，没收履约保证金，提请政府采购监管部门将卖方列入不良行为记录名单，在一至三年内禁止参加政府采购活动。 </w:t>
      </w:r>
    </w:p>
    <w:p w:rsidR="002E36AC" w:rsidRDefault="001E199C">
      <w:pPr>
        <w:spacing w:line="360" w:lineRule="auto"/>
        <w:ind w:leftChars="50" w:left="120" w:firstLineChars="150" w:firstLine="360"/>
        <w:rPr>
          <w:rFonts w:asciiTheme="minorEastAsia" w:eastAsiaTheme="minorEastAsia" w:hAnsiTheme="minorEastAsia"/>
          <w:szCs w:val="24"/>
        </w:rPr>
      </w:pPr>
      <w:r>
        <w:rPr>
          <w:rFonts w:asciiTheme="minorEastAsia" w:eastAsiaTheme="minorEastAsia" w:hAnsiTheme="minorEastAsia" w:hint="eastAsia"/>
          <w:szCs w:val="24"/>
        </w:rPr>
        <w:t>（四）卖方对买方提供的服务如构成对第三方的侵权，买方有权终止合同，没收履约保证金，提请政府采购监管部门将卖方列入不良行为记录名单，在一至三年内禁止参加政府采购活动。卖方应赔偿买方的全部损失。</w:t>
      </w:r>
    </w:p>
    <w:p w:rsidR="002E36AC" w:rsidRDefault="001E199C">
      <w:pPr>
        <w:spacing w:line="360" w:lineRule="auto"/>
        <w:ind w:leftChars="50" w:left="120" w:firstLineChars="150" w:firstLine="360"/>
        <w:rPr>
          <w:rFonts w:asciiTheme="minorEastAsia" w:eastAsiaTheme="minorEastAsia" w:hAnsiTheme="minorEastAsia"/>
          <w:szCs w:val="24"/>
        </w:rPr>
      </w:pPr>
      <w:r>
        <w:rPr>
          <w:rFonts w:asciiTheme="minorEastAsia" w:eastAsiaTheme="minorEastAsia" w:hAnsiTheme="minorEastAsia" w:hint="eastAsia"/>
          <w:szCs w:val="24"/>
        </w:rPr>
        <w:t>（五）卖方将合同转包、擅自变更、中止或者终止合同的，买方有权终止合同，并将提请政府采购监管部门对卖方进行采购金额千分之五的罚款，列入不良行为记录名单，在一至三年内禁止参加政府采购活动。</w:t>
      </w:r>
    </w:p>
    <w:p w:rsidR="002E36AC" w:rsidRDefault="001E199C">
      <w:pPr>
        <w:spacing w:line="360" w:lineRule="auto"/>
        <w:ind w:leftChars="50" w:left="120" w:firstLineChars="150" w:firstLine="360"/>
        <w:rPr>
          <w:rFonts w:asciiTheme="minorEastAsia" w:eastAsiaTheme="minorEastAsia" w:hAnsiTheme="minorEastAsia"/>
          <w:szCs w:val="24"/>
        </w:rPr>
      </w:pPr>
      <w:r>
        <w:rPr>
          <w:rFonts w:asciiTheme="minorEastAsia" w:eastAsiaTheme="minorEastAsia" w:hAnsiTheme="minorEastAsia" w:hint="eastAsia"/>
          <w:szCs w:val="24"/>
        </w:rPr>
        <w:t xml:space="preserve">（六）买方未能按时组织验收，由财政部门责令限期改正，给予警告，对直接负责的主管人员和其他直接责任人员，由其行政主管部门给予处分，并予通报。 </w:t>
      </w:r>
    </w:p>
    <w:p w:rsidR="002E36AC" w:rsidRDefault="001E199C">
      <w:pPr>
        <w:spacing w:line="360" w:lineRule="auto"/>
        <w:ind w:leftChars="50" w:left="120" w:firstLineChars="150" w:firstLine="360"/>
        <w:rPr>
          <w:rFonts w:asciiTheme="minorEastAsia" w:eastAsiaTheme="minorEastAsia" w:hAnsiTheme="minorEastAsia"/>
          <w:szCs w:val="24"/>
        </w:rPr>
      </w:pPr>
      <w:r>
        <w:rPr>
          <w:rFonts w:asciiTheme="minorEastAsia" w:eastAsiaTheme="minorEastAsia" w:hAnsiTheme="minorEastAsia" w:hint="eastAsia"/>
          <w:szCs w:val="24"/>
        </w:rPr>
        <w:t xml:space="preserve">（七）买方违反合同规定拒绝接收服务的，应当承担由此造成的损失。 </w:t>
      </w:r>
    </w:p>
    <w:p w:rsidR="002E36AC" w:rsidRDefault="001E199C">
      <w:pPr>
        <w:spacing w:line="360" w:lineRule="auto"/>
        <w:ind w:leftChars="50" w:left="120" w:firstLineChars="150" w:firstLine="360"/>
        <w:rPr>
          <w:rFonts w:asciiTheme="minorEastAsia" w:eastAsiaTheme="minorEastAsia" w:hAnsiTheme="minorEastAsia"/>
          <w:szCs w:val="24"/>
        </w:rPr>
      </w:pPr>
      <w:r>
        <w:rPr>
          <w:rFonts w:asciiTheme="minorEastAsia" w:eastAsiaTheme="minorEastAsia" w:hAnsiTheme="minorEastAsia" w:hint="eastAsia"/>
          <w:szCs w:val="24"/>
        </w:rPr>
        <w:t>（八）验收合格后，买方未能按时提请付款，由财政部门责令限期改正，给予警告。</w:t>
      </w:r>
    </w:p>
    <w:p w:rsidR="002E36AC" w:rsidRDefault="001E199C">
      <w:pPr>
        <w:spacing w:line="360" w:lineRule="auto"/>
        <w:ind w:leftChars="50" w:left="120" w:firstLineChars="150" w:firstLine="360"/>
        <w:rPr>
          <w:rFonts w:asciiTheme="minorEastAsia" w:eastAsiaTheme="minorEastAsia" w:hAnsiTheme="minorEastAsia"/>
          <w:szCs w:val="24"/>
        </w:rPr>
      </w:pPr>
      <w:r>
        <w:rPr>
          <w:rFonts w:asciiTheme="minorEastAsia" w:eastAsiaTheme="minorEastAsia" w:hAnsiTheme="minorEastAsia" w:hint="eastAsia"/>
          <w:szCs w:val="24"/>
        </w:rPr>
        <w:t>（九）买方擅自变更、中止或者终止合同，由财政部门责令限期改正，给予</w:t>
      </w:r>
      <w:r>
        <w:rPr>
          <w:rFonts w:asciiTheme="minorEastAsia" w:eastAsiaTheme="minorEastAsia" w:hAnsiTheme="minorEastAsia" w:hint="eastAsia"/>
          <w:szCs w:val="24"/>
        </w:rPr>
        <w:lastRenderedPageBreak/>
        <w:t>警告，对直接负责的主管人员和其他直接责任人员，由其行政主管部门给予处分，并予通报。</w:t>
      </w:r>
    </w:p>
    <w:p w:rsidR="002E36AC" w:rsidRDefault="001E199C">
      <w:pPr>
        <w:spacing w:line="360" w:lineRule="auto"/>
        <w:ind w:left="120" w:hangingChars="50" w:hanging="120"/>
        <w:rPr>
          <w:rFonts w:asciiTheme="minorEastAsia" w:eastAsiaTheme="minorEastAsia" w:hAnsiTheme="minorEastAsia"/>
          <w:szCs w:val="24"/>
        </w:rPr>
      </w:pPr>
      <w:r>
        <w:rPr>
          <w:rFonts w:asciiTheme="minorEastAsia" w:eastAsiaTheme="minorEastAsia" w:hAnsiTheme="minorEastAsia" w:hint="eastAsia"/>
          <w:b/>
          <w:bCs/>
          <w:szCs w:val="24"/>
        </w:rPr>
        <w:t xml:space="preserve">八、合同签订地点 </w:t>
      </w:r>
    </w:p>
    <w:p w:rsidR="002E36AC" w:rsidRDefault="001E199C">
      <w:pPr>
        <w:spacing w:line="360" w:lineRule="auto"/>
        <w:ind w:leftChars="50" w:left="120" w:firstLineChars="200" w:firstLine="480"/>
        <w:rPr>
          <w:rFonts w:asciiTheme="minorEastAsia" w:eastAsiaTheme="minorEastAsia" w:hAnsiTheme="minorEastAsia"/>
          <w:szCs w:val="24"/>
        </w:rPr>
      </w:pPr>
      <w:r>
        <w:rPr>
          <w:rFonts w:asciiTheme="minorEastAsia" w:eastAsiaTheme="minorEastAsia" w:hAnsiTheme="minorEastAsia" w:hint="eastAsia"/>
          <w:szCs w:val="24"/>
        </w:rPr>
        <w:t xml:space="preserve">本合同在 签订。 </w:t>
      </w:r>
    </w:p>
    <w:p w:rsidR="002E36AC" w:rsidRDefault="001E199C">
      <w:pPr>
        <w:spacing w:line="360" w:lineRule="auto"/>
        <w:ind w:left="120" w:hangingChars="50" w:hanging="120"/>
        <w:rPr>
          <w:rFonts w:asciiTheme="minorEastAsia" w:eastAsiaTheme="minorEastAsia" w:hAnsiTheme="minorEastAsia"/>
          <w:b/>
          <w:bCs/>
          <w:szCs w:val="24"/>
        </w:rPr>
      </w:pPr>
      <w:r>
        <w:rPr>
          <w:rFonts w:asciiTheme="minorEastAsia" w:eastAsiaTheme="minorEastAsia" w:hAnsiTheme="minorEastAsia" w:hint="eastAsia"/>
          <w:b/>
          <w:bCs/>
          <w:szCs w:val="24"/>
        </w:rPr>
        <w:t xml:space="preserve">九、合同的终止 </w:t>
      </w:r>
    </w:p>
    <w:p w:rsidR="002E36AC" w:rsidRDefault="001E199C">
      <w:pPr>
        <w:spacing w:line="360" w:lineRule="auto"/>
        <w:ind w:leftChars="50" w:left="120" w:firstLineChars="100" w:firstLine="240"/>
        <w:rPr>
          <w:rFonts w:asciiTheme="minorEastAsia" w:eastAsiaTheme="minorEastAsia" w:hAnsiTheme="minorEastAsia"/>
          <w:szCs w:val="24"/>
        </w:rPr>
      </w:pPr>
      <w:r>
        <w:rPr>
          <w:rFonts w:asciiTheme="minorEastAsia" w:eastAsiaTheme="minorEastAsia" w:hAnsiTheme="minorEastAsia" w:hint="eastAsia"/>
          <w:szCs w:val="24"/>
        </w:rPr>
        <w:t xml:space="preserve">（一）本合同因下列原因而终止： </w:t>
      </w:r>
    </w:p>
    <w:p w:rsidR="002E36AC" w:rsidRDefault="001E199C">
      <w:pPr>
        <w:spacing w:line="360" w:lineRule="auto"/>
        <w:ind w:left="120" w:hangingChars="50" w:hanging="120"/>
        <w:rPr>
          <w:rFonts w:asciiTheme="minorEastAsia" w:eastAsiaTheme="minorEastAsia" w:hAnsiTheme="minorEastAsia"/>
          <w:szCs w:val="24"/>
        </w:rPr>
      </w:pPr>
      <w:r>
        <w:rPr>
          <w:rFonts w:asciiTheme="minorEastAsia" w:eastAsiaTheme="minorEastAsia" w:hAnsiTheme="minorEastAsia" w:hint="eastAsia"/>
          <w:szCs w:val="24"/>
        </w:rPr>
        <w:t xml:space="preserve">1、本合同正常履行完毕； </w:t>
      </w:r>
    </w:p>
    <w:p w:rsidR="002E36AC" w:rsidRDefault="001E199C">
      <w:pPr>
        <w:spacing w:line="360" w:lineRule="auto"/>
        <w:ind w:left="120" w:hangingChars="50" w:hanging="120"/>
        <w:rPr>
          <w:rFonts w:asciiTheme="minorEastAsia" w:eastAsiaTheme="minorEastAsia" w:hAnsiTheme="minorEastAsia"/>
          <w:szCs w:val="24"/>
        </w:rPr>
      </w:pPr>
      <w:r>
        <w:rPr>
          <w:rFonts w:asciiTheme="minorEastAsia" w:eastAsiaTheme="minorEastAsia" w:hAnsiTheme="minorEastAsia" w:hint="eastAsia"/>
          <w:szCs w:val="24"/>
        </w:rPr>
        <w:t xml:space="preserve">2、合同双方协议终止本合同的履行； </w:t>
      </w:r>
    </w:p>
    <w:p w:rsidR="002E36AC" w:rsidRDefault="001E199C">
      <w:pPr>
        <w:spacing w:line="360" w:lineRule="auto"/>
        <w:ind w:left="120" w:hangingChars="50" w:hanging="120"/>
        <w:rPr>
          <w:rFonts w:asciiTheme="minorEastAsia" w:eastAsiaTheme="minorEastAsia" w:hAnsiTheme="minorEastAsia"/>
          <w:szCs w:val="24"/>
        </w:rPr>
      </w:pPr>
      <w:r>
        <w:rPr>
          <w:rFonts w:asciiTheme="minorEastAsia" w:eastAsiaTheme="minorEastAsia" w:hAnsiTheme="minorEastAsia" w:hint="eastAsia"/>
          <w:szCs w:val="24"/>
        </w:rPr>
        <w:t xml:space="preserve">3、不可抗力事件导致本合同无法履行或履行不必要； </w:t>
      </w:r>
    </w:p>
    <w:p w:rsidR="002E36AC" w:rsidRDefault="001E199C">
      <w:pPr>
        <w:spacing w:line="360" w:lineRule="auto"/>
        <w:ind w:left="120" w:hangingChars="50" w:hanging="120"/>
        <w:rPr>
          <w:rFonts w:asciiTheme="minorEastAsia" w:eastAsiaTheme="minorEastAsia" w:hAnsiTheme="minorEastAsia"/>
          <w:szCs w:val="24"/>
        </w:rPr>
      </w:pPr>
      <w:r>
        <w:rPr>
          <w:rFonts w:asciiTheme="minorEastAsia" w:eastAsiaTheme="minorEastAsia" w:hAnsiTheme="minorEastAsia" w:hint="eastAsia"/>
          <w:szCs w:val="24"/>
        </w:rPr>
        <w:t xml:space="preserve">4、符合本合同约定的其他终止合同的条款。 </w:t>
      </w:r>
    </w:p>
    <w:p w:rsidR="002E36AC" w:rsidRDefault="001E199C">
      <w:pPr>
        <w:spacing w:line="360" w:lineRule="auto"/>
        <w:ind w:leftChars="50" w:left="120" w:firstLineChars="150" w:firstLine="360"/>
        <w:rPr>
          <w:rFonts w:asciiTheme="minorEastAsia" w:eastAsiaTheme="minorEastAsia" w:hAnsiTheme="minorEastAsia"/>
          <w:szCs w:val="24"/>
        </w:rPr>
      </w:pPr>
      <w:r>
        <w:rPr>
          <w:rFonts w:asciiTheme="minorEastAsia" w:eastAsiaTheme="minorEastAsia" w:hAnsiTheme="minorEastAsia" w:hint="eastAsia"/>
          <w:szCs w:val="24"/>
        </w:rPr>
        <w:t>（二）对本合同终止有过错的一方应赔偿另一方因合同终止而受到的损失。对合同终止双方均无过错的，则各自承担所受到的损失。</w:t>
      </w:r>
    </w:p>
    <w:p w:rsidR="002E36AC" w:rsidRDefault="001E199C">
      <w:pPr>
        <w:spacing w:line="360" w:lineRule="auto"/>
        <w:ind w:left="120" w:hangingChars="50" w:hanging="120"/>
        <w:rPr>
          <w:rFonts w:asciiTheme="minorEastAsia" w:eastAsiaTheme="minorEastAsia" w:hAnsiTheme="minorEastAsia"/>
          <w:b/>
          <w:szCs w:val="24"/>
        </w:rPr>
      </w:pPr>
      <w:r>
        <w:rPr>
          <w:rFonts w:asciiTheme="minorEastAsia" w:eastAsiaTheme="minorEastAsia" w:hAnsiTheme="minorEastAsia" w:hint="eastAsia"/>
          <w:b/>
          <w:szCs w:val="24"/>
        </w:rPr>
        <w:t xml:space="preserve">十、其他  </w:t>
      </w:r>
    </w:p>
    <w:p w:rsidR="002E36AC" w:rsidRDefault="001E199C">
      <w:pPr>
        <w:spacing w:line="360" w:lineRule="auto"/>
        <w:ind w:leftChars="50" w:left="120" w:firstLineChars="150" w:firstLine="360"/>
        <w:rPr>
          <w:rFonts w:asciiTheme="minorEastAsia" w:eastAsiaTheme="minorEastAsia" w:hAnsiTheme="minorEastAsia"/>
          <w:szCs w:val="24"/>
        </w:rPr>
      </w:pPr>
      <w:r>
        <w:rPr>
          <w:rFonts w:asciiTheme="minorEastAsia" w:eastAsiaTheme="minorEastAsia" w:hAnsiTheme="minorEastAsia" w:hint="eastAsia"/>
          <w:szCs w:val="24"/>
        </w:rPr>
        <w:t xml:space="preserve">（一）买卖双方必须严格按照采购文件、投标文件及有关承诺签订采购合同，不得擅自变更。合同执行期内，买卖双方均不得随意变更或解除合同。 </w:t>
      </w:r>
    </w:p>
    <w:p w:rsidR="002E36AC" w:rsidRDefault="001E199C">
      <w:pPr>
        <w:spacing w:line="360" w:lineRule="auto"/>
        <w:ind w:leftChars="50" w:left="120" w:firstLineChars="150" w:firstLine="360"/>
        <w:rPr>
          <w:rFonts w:asciiTheme="minorEastAsia" w:eastAsiaTheme="minorEastAsia" w:hAnsiTheme="minorEastAsia"/>
          <w:szCs w:val="24"/>
        </w:rPr>
      </w:pPr>
      <w:r>
        <w:rPr>
          <w:rFonts w:asciiTheme="minorEastAsia" w:eastAsiaTheme="minorEastAsia" w:hAnsiTheme="minorEastAsia" w:hint="eastAsia"/>
          <w:szCs w:val="24"/>
        </w:rPr>
        <w:t xml:space="preserve">（二）本合同执行期间，如遇不可抗力，致使合同无法履行时，买卖双方应按有关法律规定及时协商处理。 </w:t>
      </w:r>
    </w:p>
    <w:p w:rsidR="002E36AC" w:rsidRDefault="001E199C">
      <w:pPr>
        <w:spacing w:line="360" w:lineRule="auto"/>
        <w:ind w:leftChars="50" w:left="120" w:firstLineChars="150" w:firstLine="360"/>
        <w:rPr>
          <w:rFonts w:asciiTheme="minorEastAsia" w:eastAsiaTheme="minorEastAsia" w:hAnsiTheme="minorEastAsia"/>
          <w:szCs w:val="24"/>
        </w:rPr>
      </w:pPr>
      <w:r>
        <w:rPr>
          <w:rFonts w:asciiTheme="minorEastAsia" w:eastAsiaTheme="minorEastAsia" w:hAnsiTheme="minorEastAsia" w:hint="eastAsia"/>
          <w:szCs w:val="24"/>
        </w:rPr>
        <w:t xml:space="preserve">（三）合同未尽事宜，买卖双方另行签订补充协议，补充协议是合同的组成部分。  </w:t>
      </w:r>
    </w:p>
    <w:p w:rsidR="002E36AC" w:rsidRDefault="001E199C">
      <w:pPr>
        <w:spacing w:line="360" w:lineRule="auto"/>
        <w:ind w:leftChars="50" w:left="120" w:firstLineChars="150" w:firstLine="360"/>
        <w:rPr>
          <w:rFonts w:asciiTheme="minorEastAsia" w:eastAsiaTheme="minorEastAsia" w:hAnsiTheme="minorEastAsia"/>
          <w:szCs w:val="24"/>
        </w:rPr>
      </w:pPr>
      <w:r>
        <w:rPr>
          <w:rFonts w:asciiTheme="minorEastAsia" w:eastAsiaTheme="minorEastAsia" w:hAnsiTheme="minorEastAsia" w:hint="eastAsia"/>
          <w:szCs w:val="24"/>
        </w:rPr>
        <w:t xml:space="preserve">（四）本合同如发生纠纷，买卖双方应当及时协商解决，协商不成时，按以下第（ 2 ）项方式处理：①根据《中华人民共和国仲裁法》的规定向合肥仲裁委员会申请仲裁。②向人民法院起诉。  </w:t>
      </w:r>
    </w:p>
    <w:p w:rsidR="002E36AC" w:rsidRDefault="001E199C">
      <w:pPr>
        <w:spacing w:line="360" w:lineRule="auto"/>
        <w:ind w:left="120" w:hangingChars="50" w:hanging="120"/>
        <w:rPr>
          <w:rFonts w:asciiTheme="minorEastAsia" w:eastAsiaTheme="minorEastAsia" w:hAnsiTheme="minorEastAsia"/>
          <w:szCs w:val="24"/>
        </w:rPr>
      </w:pPr>
      <w:r>
        <w:rPr>
          <w:rFonts w:asciiTheme="minorEastAsia" w:eastAsiaTheme="minorEastAsia" w:hAnsiTheme="minorEastAsia" w:hint="eastAsia"/>
          <w:szCs w:val="24"/>
        </w:rPr>
        <w:t xml:space="preserve">本合同一式肆份，自买卖双方法定代表人或委托代理人签字加盖单位公章后生效。  </w:t>
      </w:r>
    </w:p>
    <w:p w:rsidR="002E36AC" w:rsidRDefault="001E199C">
      <w:pPr>
        <w:spacing w:line="360" w:lineRule="auto"/>
        <w:ind w:left="120" w:hangingChars="50" w:hanging="120"/>
        <w:rPr>
          <w:rFonts w:asciiTheme="minorEastAsia" w:eastAsiaTheme="minorEastAsia" w:hAnsiTheme="minorEastAsia"/>
          <w:szCs w:val="24"/>
        </w:rPr>
      </w:pPr>
      <w:r>
        <w:rPr>
          <w:rFonts w:asciiTheme="minorEastAsia" w:eastAsiaTheme="minorEastAsia" w:hAnsiTheme="minorEastAsia" w:hint="eastAsia"/>
          <w:szCs w:val="24"/>
        </w:rPr>
        <w:t>（以下无正文）</w:t>
      </w:r>
    </w:p>
    <w:p w:rsidR="002E36AC" w:rsidRDefault="001E199C">
      <w:pPr>
        <w:spacing w:line="360" w:lineRule="auto"/>
        <w:ind w:left="120" w:hangingChars="50" w:hanging="120"/>
        <w:rPr>
          <w:rFonts w:asciiTheme="minorEastAsia" w:eastAsiaTheme="minorEastAsia" w:hAnsiTheme="minorEastAsia"/>
          <w:szCs w:val="24"/>
        </w:rPr>
      </w:pPr>
      <w:r>
        <w:rPr>
          <w:rFonts w:asciiTheme="minorEastAsia" w:eastAsiaTheme="minorEastAsia" w:hAnsiTheme="minorEastAsia" w:hint="eastAsia"/>
          <w:szCs w:val="24"/>
        </w:rPr>
        <w:br w:type="page"/>
      </w:r>
    </w:p>
    <w:p w:rsidR="002E36AC" w:rsidRDefault="001E199C" w:rsidP="009176F2">
      <w:pPr>
        <w:autoSpaceDE w:val="0"/>
        <w:autoSpaceDN w:val="0"/>
        <w:adjustRightInd w:val="0"/>
        <w:spacing w:afterLines="300" w:line="400" w:lineRule="exact"/>
        <w:jc w:val="left"/>
        <w:rPr>
          <w:rFonts w:asciiTheme="minorEastAsia" w:eastAsiaTheme="minorEastAsia" w:hAnsiTheme="minorEastAsia"/>
          <w:szCs w:val="24"/>
        </w:rPr>
      </w:pPr>
      <w:r>
        <w:rPr>
          <w:rFonts w:asciiTheme="minorEastAsia" w:eastAsiaTheme="minorEastAsia" w:hAnsiTheme="minorEastAsia" w:hint="eastAsia"/>
          <w:szCs w:val="24"/>
        </w:rPr>
        <w:lastRenderedPageBreak/>
        <w:t>（签字页）</w:t>
      </w:r>
    </w:p>
    <w:p w:rsidR="002E36AC" w:rsidRDefault="001E199C" w:rsidP="009176F2">
      <w:pPr>
        <w:autoSpaceDE w:val="0"/>
        <w:autoSpaceDN w:val="0"/>
        <w:adjustRightInd w:val="0"/>
        <w:spacing w:afterLines="50" w:line="360" w:lineRule="auto"/>
        <w:jc w:val="left"/>
        <w:rPr>
          <w:rFonts w:asciiTheme="minorEastAsia" w:eastAsiaTheme="minorEastAsia" w:hAnsiTheme="minorEastAsia"/>
          <w:szCs w:val="24"/>
        </w:rPr>
      </w:pPr>
      <w:r>
        <w:rPr>
          <w:rFonts w:asciiTheme="minorEastAsia" w:eastAsiaTheme="minorEastAsia" w:hAnsiTheme="minorEastAsia" w:hint="eastAsia"/>
          <w:szCs w:val="24"/>
        </w:rPr>
        <w:t>合同名称：经开区智慧井盖管理系统合作协议</w:t>
      </w:r>
    </w:p>
    <w:p w:rsidR="002E36AC" w:rsidRDefault="002E36AC" w:rsidP="009176F2">
      <w:pPr>
        <w:autoSpaceDE w:val="0"/>
        <w:autoSpaceDN w:val="0"/>
        <w:adjustRightInd w:val="0"/>
        <w:spacing w:afterLines="50" w:line="360" w:lineRule="auto"/>
        <w:jc w:val="left"/>
        <w:rPr>
          <w:rFonts w:asciiTheme="minorEastAsia" w:eastAsiaTheme="minorEastAsia" w:hAnsiTheme="minorEastAsia"/>
          <w:szCs w:val="24"/>
        </w:rPr>
      </w:pPr>
    </w:p>
    <w:p w:rsidR="002E36AC" w:rsidRDefault="001E199C" w:rsidP="009176F2">
      <w:pPr>
        <w:autoSpaceDE w:val="0"/>
        <w:autoSpaceDN w:val="0"/>
        <w:adjustRightInd w:val="0"/>
        <w:spacing w:afterLines="300" w:line="400" w:lineRule="exact"/>
        <w:jc w:val="left"/>
        <w:rPr>
          <w:rFonts w:asciiTheme="minorEastAsia" w:eastAsiaTheme="minorEastAsia" w:hAnsiTheme="minorEastAsia"/>
          <w:szCs w:val="24"/>
        </w:rPr>
      </w:pPr>
      <w:r>
        <w:rPr>
          <w:rFonts w:asciiTheme="minorEastAsia" w:eastAsiaTheme="minorEastAsia" w:hAnsiTheme="minorEastAsia" w:hint="eastAsia"/>
          <w:szCs w:val="24"/>
        </w:rPr>
        <w:t>甲方： （盖章）</w:t>
      </w:r>
    </w:p>
    <w:p w:rsidR="002E36AC" w:rsidRDefault="001E199C" w:rsidP="009176F2">
      <w:pPr>
        <w:autoSpaceDE w:val="0"/>
        <w:autoSpaceDN w:val="0"/>
        <w:adjustRightInd w:val="0"/>
        <w:spacing w:afterLines="300" w:line="400" w:lineRule="exact"/>
        <w:jc w:val="left"/>
        <w:rPr>
          <w:rFonts w:asciiTheme="minorEastAsia" w:eastAsiaTheme="minorEastAsia" w:hAnsiTheme="minorEastAsia"/>
          <w:szCs w:val="24"/>
        </w:rPr>
      </w:pPr>
      <w:r>
        <w:rPr>
          <w:rFonts w:asciiTheme="minorEastAsia" w:eastAsiaTheme="minorEastAsia" w:hAnsiTheme="minorEastAsia" w:hint="eastAsia"/>
          <w:szCs w:val="24"/>
        </w:rPr>
        <w:t>法定代表人或授权代表（签字）：</w:t>
      </w:r>
    </w:p>
    <w:p w:rsidR="002E36AC" w:rsidRDefault="001E199C" w:rsidP="009176F2">
      <w:pPr>
        <w:autoSpaceDE w:val="0"/>
        <w:autoSpaceDN w:val="0"/>
        <w:adjustRightInd w:val="0"/>
        <w:spacing w:afterLines="600" w:line="400" w:lineRule="exact"/>
        <w:jc w:val="left"/>
        <w:rPr>
          <w:rFonts w:asciiTheme="minorEastAsia" w:eastAsiaTheme="minorEastAsia" w:hAnsiTheme="minorEastAsia"/>
          <w:szCs w:val="24"/>
        </w:rPr>
      </w:pPr>
      <w:r>
        <w:rPr>
          <w:rFonts w:asciiTheme="minorEastAsia" w:eastAsiaTheme="minorEastAsia" w:hAnsiTheme="minorEastAsia" w:hint="eastAsia"/>
          <w:szCs w:val="24"/>
        </w:rPr>
        <w:t>日期：【    】年【  】月【  】日</w:t>
      </w:r>
    </w:p>
    <w:p w:rsidR="002E36AC" w:rsidRDefault="001E199C" w:rsidP="009176F2">
      <w:pPr>
        <w:autoSpaceDE w:val="0"/>
        <w:autoSpaceDN w:val="0"/>
        <w:adjustRightInd w:val="0"/>
        <w:spacing w:afterLines="300" w:line="400" w:lineRule="exact"/>
        <w:jc w:val="left"/>
        <w:rPr>
          <w:rFonts w:asciiTheme="minorEastAsia" w:eastAsiaTheme="minorEastAsia" w:hAnsiTheme="minorEastAsia"/>
          <w:szCs w:val="24"/>
        </w:rPr>
      </w:pPr>
      <w:r>
        <w:rPr>
          <w:rFonts w:asciiTheme="minorEastAsia" w:eastAsiaTheme="minorEastAsia" w:hAnsiTheme="minorEastAsia" w:hint="eastAsia"/>
          <w:szCs w:val="24"/>
        </w:rPr>
        <w:t>卖方：【】（盖章）</w:t>
      </w:r>
    </w:p>
    <w:p w:rsidR="002E36AC" w:rsidRDefault="001E199C" w:rsidP="009176F2">
      <w:pPr>
        <w:autoSpaceDE w:val="0"/>
        <w:autoSpaceDN w:val="0"/>
        <w:adjustRightInd w:val="0"/>
        <w:spacing w:afterLines="300" w:line="400" w:lineRule="exact"/>
        <w:jc w:val="left"/>
        <w:rPr>
          <w:rFonts w:asciiTheme="minorEastAsia" w:eastAsiaTheme="minorEastAsia" w:hAnsiTheme="minorEastAsia"/>
          <w:szCs w:val="24"/>
        </w:rPr>
      </w:pPr>
      <w:r>
        <w:rPr>
          <w:rFonts w:asciiTheme="minorEastAsia" w:eastAsiaTheme="minorEastAsia" w:hAnsiTheme="minorEastAsia" w:hint="eastAsia"/>
          <w:szCs w:val="24"/>
        </w:rPr>
        <w:t>法定代表人或授权代表（签字）：</w:t>
      </w:r>
    </w:p>
    <w:p w:rsidR="002E36AC" w:rsidRDefault="001E199C" w:rsidP="009176F2">
      <w:pPr>
        <w:autoSpaceDE w:val="0"/>
        <w:autoSpaceDN w:val="0"/>
        <w:adjustRightInd w:val="0"/>
        <w:spacing w:afterLines="100" w:line="400" w:lineRule="exact"/>
        <w:jc w:val="left"/>
        <w:rPr>
          <w:rFonts w:asciiTheme="minorEastAsia" w:eastAsiaTheme="minorEastAsia" w:hAnsiTheme="minorEastAsia"/>
          <w:szCs w:val="24"/>
        </w:rPr>
      </w:pPr>
      <w:r>
        <w:rPr>
          <w:rFonts w:asciiTheme="minorEastAsia" w:eastAsiaTheme="minorEastAsia" w:hAnsiTheme="minorEastAsia" w:hint="eastAsia"/>
          <w:szCs w:val="24"/>
        </w:rPr>
        <w:t>日期：【    】年【  】月【  】日</w:t>
      </w:r>
    </w:p>
    <w:p w:rsidR="002E36AC" w:rsidRDefault="002E36AC"/>
    <w:p w:rsidR="002E36AC" w:rsidRDefault="002E36AC"/>
    <w:p w:rsidR="002E36AC" w:rsidRDefault="002E36AC"/>
    <w:p w:rsidR="002E36AC" w:rsidRDefault="002E36AC"/>
    <w:p w:rsidR="002E36AC" w:rsidRDefault="002E36AC"/>
    <w:p w:rsidR="002E36AC" w:rsidRDefault="002E36AC"/>
    <w:p w:rsidR="002E36AC" w:rsidRDefault="002E36AC"/>
    <w:p w:rsidR="002E36AC" w:rsidRDefault="002E36AC"/>
    <w:p w:rsidR="002E36AC" w:rsidRDefault="002E36AC"/>
    <w:p w:rsidR="002E36AC" w:rsidRDefault="001E199C">
      <w:pPr>
        <w:jc w:val="left"/>
        <w:rPr>
          <w:rFonts w:eastAsiaTheme="minorEastAsia"/>
          <w:b/>
          <w:szCs w:val="24"/>
        </w:rPr>
      </w:pPr>
      <w:r>
        <w:rPr>
          <w:rFonts w:hAnsi="宋体" w:cs="宋体" w:hint="eastAsia"/>
          <w:color w:val="000000" w:themeColor="text1"/>
          <w:szCs w:val="24"/>
        </w:rPr>
        <w:lastRenderedPageBreak/>
        <w:t>附件1：</w:t>
      </w:r>
      <w:r>
        <w:rPr>
          <w:rFonts w:hint="eastAsia"/>
          <w:b/>
          <w:szCs w:val="24"/>
        </w:rPr>
        <w:t>经开区智能井盖管理系统项目运维考核表</w:t>
      </w:r>
    </w:p>
    <w:p w:rsidR="002E36AC" w:rsidRDefault="002E36AC">
      <w:pPr>
        <w:ind w:firstLineChars="200" w:firstLine="482"/>
        <w:rPr>
          <w:rFonts w:hAnsi="宋体" w:cs="宋体"/>
          <w:b/>
          <w:color w:val="000000" w:themeColor="text1"/>
          <w:szCs w:val="24"/>
        </w:rPr>
      </w:pPr>
    </w:p>
    <w:tbl>
      <w:tblPr>
        <w:tblStyle w:val="afb"/>
        <w:tblW w:w="9261" w:type="dxa"/>
        <w:jc w:val="center"/>
        <w:tblLook w:val="04A0"/>
      </w:tblPr>
      <w:tblGrid>
        <w:gridCol w:w="532"/>
        <w:gridCol w:w="1154"/>
        <w:gridCol w:w="2213"/>
        <w:gridCol w:w="426"/>
        <w:gridCol w:w="281"/>
        <w:gridCol w:w="145"/>
        <w:gridCol w:w="488"/>
        <w:gridCol w:w="1397"/>
        <w:gridCol w:w="1417"/>
        <w:gridCol w:w="1208"/>
      </w:tblGrid>
      <w:tr w:rsidR="002E36AC">
        <w:trPr>
          <w:jc w:val="center"/>
        </w:trPr>
        <w:tc>
          <w:tcPr>
            <w:tcW w:w="3870" w:type="dxa"/>
            <w:gridSpan w:val="3"/>
            <w:vMerge w:val="restart"/>
          </w:tcPr>
          <w:p w:rsidR="002E36AC" w:rsidRDefault="001E199C">
            <w:pPr>
              <w:jc w:val="center"/>
              <w:rPr>
                <w:rFonts w:asciiTheme="minorEastAsia" w:hAnsiTheme="minorEastAsia"/>
                <w:szCs w:val="21"/>
              </w:rPr>
            </w:pPr>
            <w:r>
              <w:rPr>
                <w:rFonts w:asciiTheme="minorEastAsia" w:hAnsiTheme="minorEastAsia" w:hint="eastAsia"/>
                <w:sz w:val="21"/>
                <w:szCs w:val="21"/>
              </w:rPr>
              <w:t>工作内容</w:t>
            </w:r>
          </w:p>
        </w:tc>
        <w:tc>
          <w:tcPr>
            <w:tcW w:w="1341" w:type="dxa"/>
            <w:gridSpan w:val="4"/>
          </w:tcPr>
          <w:p w:rsidR="002E36AC" w:rsidRDefault="001E199C">
            <w:pPr>
              <w:jc w:val="center"/>
              <w:rPr>
                <w:rFonts w:asciiTheme="minorEastAsia" w:hAnsiTheme="minorEastAsia"/>
                <w:szCs w:val="21"/>
              </w:rPr>
            </w:pPr>
            <w:r>
              <w:rPr>
                <w:rFonts w:asciiTheme="minorEastAsia" w:hAnsiTheme="minorEastAsia" w:hint="eastAsia"/>
                <w:sz w:val="21"/>
                <w:szCs w:val="21"/>
              </w:rPr>
              <w:t>检查周期</w:t>
            </w:r>
          </w:p>
        </w:tc>
        <w:tc>
          <w:tcPr>
            <w:tcW w:w="2835" w:type="dxa"/>
            <w:gridSpan w:val="2"/>
            <w:vMerge w:val="restart"/>
          </w:tcPr>
          <w:p w:rsidR="002E36AC" w:rsidRDefault="001E199C">
            <w:pPr>
              <w:jc w:val="center"/>
              <w:rPr>
                <w:rFonts w:asciiTheme="minorEastAsia" w:hAnsiTheme="minorEastAsia"/>
                <w:szCs w:val="21"/>
              </w:rPr>
            </w:pPr>
            <w:r>
              <w:rPr>
                <w:rFonts w:asciiTheme="minorEastAsia" w:hAnsiTheme="minorEastAsia" w:hint="eastAsia"/>
                <w:sz w:val="21"/>
                <w:szCs w:val="21"/>
              </w:rPr>
              <w:t>检查结果</w:t>
            </w:r>
          </w:p>
        </w:tc>
        <w:tc>
          <w:tcPr>
            <w:tcW w:w="1215" w:type="dxa"/>
            <w:vMerge w:val="restart"/>
          </w:tcPr>
          <w:p w:rsidR="002E36AC" w:rsidRDefault="001E199C">
            <w:pPr>
              <w:jc w:val="center"/>
              <w:rPr>
                <w:rFonts w:asciiTheme="minorEastAsia" w:hAnsiTheme="minorEastAsia"/>
                <w:szCs w:val="21"/>
              </w:rPr>
            </w:pPr>
            <w:r>
              <w:rPr>
                <w:rFonts w:asciiTheme="minorEastAsia" w:hAnsiTheme="minorEastAsia" w:hint="eastAsia"/>
                <w:sz w:val="21"/>
                <w:szCs w:val="21"/>
              </w:rPr>
              <w:t>备注</w:t>
            </w:r>
          </w:p>
        </w:tc>
      </w:tr>
      <w:tr w:rsidR="002E36AC">
        <w:trPr>
          <w:trHeight w:val="175"/>
          <w:jc w:val="center"/>
        </w:trPr>
        <w:tc>
          <w:tcPr>
            <w:tcW w:w="3870" w:type="dxa"/>
            <w:gridSpan w:val="3"/>
            <w:vMerge/>
          </w:tcPr>
          <w:p w:rsidR="002E36AC" w:rsidRDefault="002E36AC">
            <w:pPr>
              <w:rPr>
                <w:rFonts w:asciiTheme="minorEastAsia" w:hAnsiTheme="minorEastAsia"/>
                <w:szCs w:val="21"/>
              </w:rPr>
            </w:pPr>
          </w:p>
        </w:tc>
        <w:tc>
          <w:tcPr>
            <w:tcW w:w="426" w:type="dxa"/>
          </w:tcPr>
          <w:p w:rsidR="002E36AC" w:rsidRDefault="001E199C">
            <w:pPr>
              <w:rPr>
                <w:rFonts w:asciiTheme="minorEastAsia" w:hAnsiTheme="minorEastAsia"/>
                <w:szCs w:val="21"/>
              </w:rPr>
            </w:pPr>
            <w:r>
              <w:rPr>
                <w:rFonts w:asciiTheme="minorEastAsia" w:hAnsiTheme="minorEastAsia" w:hint="eastAsia"/>
                <w:sz w:val="21"/>
                <w:szCs w:val="21"/>
              </w:rPr>
              <w:t>月</w:t>
            </w:r>
          </w:p>
        </w:tc>
        <w:tc>
          <w:tcPr>
            <w:tcW w:w="426" w:type="dxa"/>
            <w:gridSpan w:val="2"/>
          </w:tcPr>
          <w:p w:rsidR="002E36AC" w:rsidRDefault="001E199C">
            <w:pPr>
              <w:rPr>
                <w:rFonts w:asciiTheme="minorEastAsia" w:hAnsiTheme="minorEastAsia"/>
                <w:szCs w:val="21"/>
              </w:rPr>
            </w:pPr>
            <w:r>
              <w:rPr>
                <w:rFonts w:asciiTheme="minorEastAsia" w:hAnsiTheme="minorEastAsia" w:hint="eastAsia"/>
                <w:sz w:val="21"/>
                <w:szCs w:val="21"/>
              </w:rPr>
              <w:t>季</w:t>
            </w:r>
          </w:p>
        </w:tc>
        <w:tc>
          <w:tcPr>
            <w:tcW w:w="489" w:type="dxa"/>
          </w:tcPr>
          <w:p w:rsidR="002E36AC" w:rsidRDefault="001E199C">
            <w:pPr>
              <w:rPr>
                <w:rFonts w:asciiTheme="minorEastAsia" w:hAnsiTheme="minorEastAsia"/>
                <w:szCs w:val="21"/>
              </w:rPr>
            </w:pPr>
            <w:r>
              <w:rPr>
                <w:rFonts w:asciiTheme="minorEastAsia" w:hAnsiTheme="minorEastAsia" w:hint="eastAsia"/>
                <w:sz w:val="21"/>
                <w:szCs w:val="21"/>
              </w:rPr>
              <w:t>年</w:t>
            </w:r>
          </w:p>
        </w:tc>
        <w:tc>
          <w:tcPr>
            <w:tcW w:w="2835" w:type="dxa"/>
            <w:gridSpan w:val="2"/>
            <w:vMerge/>
          </w:tcPr>
          <w:p w:rsidR="002E36AC" w:rsidRDefault="002E36AC">
            <w:pPr>
              <w:rPr>
                <w:rFonts w:asciiTheme="minorEastAsia" w:hAnsiTheme="minorEastAsia"/>
                <w:szCs w:val="21"/>
              </w:rPr>
            </w:pPr>
          </w:p>
        </w:tc>
        <w:tc>
          <w:tcPr>
            <w:tcW w:w="1215" w:type="dxa"/>
            <w:vMerge/>
          </w:tcPr>
          <w:p w:rsidR="002E36AC" w:rsidRDefault="002E36AC">
            <w:pPr>
              <w:rPr>
                <w:rFonts w:asciiTheme="minorEastAsia" w:hAnsiTheme="minorEastAsia"/>
                <w:szCs w:val="21"/>
              </w:rPr>
            </w:pPr>
          </w:p>
        </w:tc>
      </w:tr>
      <w:tr w:rsidR="002E36AC">
        <w:trPr>
          <w:jc w:val="center"/>
        </w:trPr>
        <w:tc>
          <w:tcPr>
            <w:tcW w:w="478" w:type="dxa"/>
            <w:vMerge w:val="restart"/>
          </w:tcPr>
          <w:p w:rsidR="002E36AC" w:rsidRDefault="001E199C">
            <w:pPr>
              <w:rPr>
                <w:rFonts w:asciiTheme="minorEastAsia" w:hAnsiTheme="minorEastAsia"/>
                <w:szCs w:val="21"/>
              </w:rPr>
            </w:pPr>
            <w:r>
              <w:rPr>
                <w:rFonts w:asciiTheme="minorEastAsia" w:hAnsiTheme="minorEastAsia" w:hint="eastAsia"/>
                <w:sz w:val="21"/>
                <w:szCs w:val="21"/>
              </w:rPr>
              <w:t>服务器</w:t>
            </w:r>
          </w:p>
        </w:tc>
        <w:tc>
          <w:tcPr>
            <w:tcW w:w="3392" w:type="dxa"/>
            <w:gridSpan w:val="2"/>
          </w:tcPr>
          <w:p w:rsidR="002E36AC" w:rsidRDefault="001E199C">
            <w:pPr>
              <w:rPr>
                <w:rFonts w:asciiTheme="minorEastAsia" w:hAnsiTheme="minorEastAsia"/>
                <w:szCs w:val="21"/>
              </w:rPr>
            </w:pPr>
            <w:r>
              <w:rPr>
                <w:rFonts w:asciiTheme="minorEastAsia" w:hAnsiTheme="minorEastAsia" w:hint="eastAsia"/>
                <w:sz w:val="21"/>
                <w:szCs w:val="21"/>
              </w:rPr>
              <w:t>CPU使用是否正常</w:t>
            </w:r>
          </w:p>
        </w:tc>
        <w:tc>
          <w:tcPr>
            <w:tcW w:w="426" w:type="dxa"/>
          </w:tcPr>
          <w:p w:rsidR="002E36AC" w:rsidRDefault="002E36AC">
            <w:pPr>
              <w:rPr>
                <w:rFonts w:asciiTheme="minorEastAsia" w:hAnsiTheme="minorEastAsia"/>
                <w:szCs w:val="21"/>
              </w:rPr>
            </w:pPr>
          </w:p>
        </w:tc>
        <w:tc>
          <w:tcPr>
            <w:tcW w:w="426" w:type="dxa"/>
            <w:gridSpan w:val="2"/>
          </w:tcPr>
          <w:p w:rsidR="002E36AC" w:rsidRDefault="002E36AC">
            <w:pPr>
              <w:rPr>
                <w:rFonts w:asciiTheme="minorEastAsia" w:hAnsiTheme="minorEastAsia"/>
                <w:szCs w:val="21"/>
              </w:rPr>
            </w:pPr>
          </w:p>
        </w:tc>
        <w:tc>
          <w:tcPr>
            <w:tcW w:w="489" w:type="dxa"/>
          </w:tcPr>
          <w:p w:rsidR="002E36AC" w:rsidRDefault="002E36AC">
            <w:pPr>
              <w:rPr>
                <w:rFonts w:asciiTheme="minorEastAsia" w:hAnsiTheme="minorEastAsia"/>
                <w:szCs w:val="21"/>
              </w:rPr>
            </w:pPr>
          </w:p>
        </w:tc>
        <w:tc>
          <w:tcPr>
            <w:tcW w:w="2835" w:type="dxa"/>
            <w:gridSpan w:val="2"/>
          </w:tcPr>
          <w:p w:rsidR="002E36AC" w:rsidRDefault="001E199C">
            <w:pPr>
              <w:ind w:firstLineChars="150" w:firstLine="315"/>
              <w:rPr>
                <w:rFonts w:asciiTheme="minorEastAsia" w:hAnsiTheme="minorEastAsia"/>
                <w:szCs w:val="21"/>
              </w:rPr>
            </w:pPr>
            <w:r>
              <w:rPr>
                <w:rFonts w:asciiTheme="minorEastAsia" w:hAnsiTheme="minorEastAsia"/>
                <w:sz w:val="21"/>
                <w:szCs w:val="21"/>
              </w:rPr>
              <w:sym w:font="Wingdings" w:char="F06F"/>
            </w:r>
            <w:r>
              <w:rPr>
                <w:rFonts w:asciiTheme="minorEastAsia" w:hAnsiTheme="minorEastAsia" w:hint="eastAsia"/>
                <w:sz w:val="21"/>
                <w:szCs w:val="21"/>
              </w:rPr>
              <w:t xml:space="preserve">是         </w:t>
            </w:r>
            <w:r>
              <w:rPr>
                <w:rFonts w:asciiTheme="minorEastAsia" w:hAnsiTheme="minorEastAsia"/>
                <w:sz w:val="21"/>
                <w:szCs w:val="21"/>
              </w:rPr>
              <w:sym w:font="Wingdings" w:char="F06F"/>
            </w:r>
            <w:r>
              <w:rPr>
                <w:rFonts w:asciiTheme="minorEastAsia" w:hAnsiTheme="minorEastAsia" w:hint="eastAsia"/>
                <w:sz w:val="21"/>
                <w:szCs w:val="21"/>
              </w:rPr>
              <w:t>否</w:t>
            </w:r>
          </w:p>
        </w:tc>
        <w:tc>
          <w:tcPr>
            <w:tcW w:w="1215" w:type="dxa"/>
          </w:tcPr>
          <w:p w:rsidR="002E36AC" w:rsidRDefault="002E36AC">
            <w:pPr>
              <w:rPr>
                <w:rFonts w:asciiTheme="minorEastAsia" w:hAnsiTheme="minorEastAsia"/>
                <w:szCs w:val="21"/>
              </w:rPr>
            </w:pPr>
          </w:p>
        </w:tc>
      </w:tr>
      <w:tr w:rsidR="002E36AC">
        <w:trPr>
          <w:jc w:val="center"/>
        </w:trPr>
        <w:tc>
          <w:tcPr>
            <w:tcW w:w="478" w:type="dxa"/>
            <w:vMerge/>
          </w:tcPr>
          <w:p w:rsidR="002E36AC" w:rsidRDefault="002E36AC">
            <w:pPr>
              <w:rPr>
                <w:rFonts w:asciiTheme="minorEastAsia" w:hAnsiTheme="minorEastAsia"/>
                <w:szCs w:val="21"/>
              </w:rPr>
            </w:pPr>
          </w:p>
        </w:tc>
        <w:tc>
          <w:tcPr>
            <w:tcW w:w="3392" w:type="dxa"/>
            <w:gridSpan w:val="2"/>
          </w:tcPr>
          <w:p w:rsidR="002E36AC" w:rsidRDefault="001E199C">
            <w:pPr>
              <w:rPr>
                <w:rFonts w:asciiTheme="minorEastAsia" w:hAnsiTheme="minorEastAsia"/>
                <w:szCs w:val="21"/>
              </w:rPr>
            </w:pPr>
            <w:r>
              <w:rPr>
                <w:rFonts w:asciiTheme="minorEastAsia" w:hAnsiTheme="minorEastAsia" w:hint="eastAsia"/>
                <w:sz w:val="21"/>
                <w:szCs w:val="21"/>
              </w:rPr>
              <w:t>内存使用是否正常</w:t>
            </w:r>
          </w:p>
        </w:tc>
        <w:tc>
          <w:tcPr>
            <w:tcW w:w="426" w:type="dxa"/>
          </w:tcPr>
          <w:p w:rsidR="002E36AC" w:rsidRDefault="002E36AC">
            <w:pPr>
              <w:rPr>
                <w:rFonts w:asciiTheme="minorEastAsia" w:hAnsiTheme="minorEastAsia"/>
                <w:szCs w:val="21"/>
              </w:rPr>
            </w:pPr>
          </w:p>
        </w:tc>
        <w:tc>
          <w:tcPr>
            <w:tcW w:w="426" w:type="dxa"/>
            <w:gridSpan w:val="2"/>
          </w:tcPr>
          <w:p w:rsidR="002E36AC" w:rsidRDefault="002E36AC">
            <w:pPr>
              <w:rPr>
                <w:rFonts w:asciiTheme="minorEastAsia" w:hAnsiTheme="minorEastAsia"/>
                <w:szCs w:val="21"/>
              </w:rPr>
            </w:pPr>
          </w:p>
        </w:tc>
        <w:tc>
          <w:tcPr>
            <w:tcW w:w="489" w:type="dxa"/>
          </w:tcPr>
          <w:p w:rsidR="002E36AC" w:rsidRDefault="002E36AC">
            <w:pPr>
              <w:rPr>
                <w:rFonts w:asciiTheme="minorEastAsia" w:hAnsiTheme="minorEastAsia"/>
                <w:szCs w:val="21"/>
              </w:rPr>
            </w:pPr>
          </w:p>
        </w:tc>
        <w:tc>
          <w:tcPr>
            <w:tcW w:w="2835" w:type="dxa"/>
            <w:gridSpan w:val="2"/>
          </w:tcPr>
          <w:p w:rsidR="002E36AC" w:rsidRDefault="001E199C">
            <w:pPr>
              <w:ind w:firstLineChars="150" w:firstLine="315"/>
              <w:rPr>
                <w:rFonts w:asciiTheme="minorEastAsia" w:hAnsiTheme="minorEastAsia"/>
                <w:szCs w:val="21"/>
              </w:rPr>
            </w:pPr>
            <w:r>
              <w:rPr>
                <w:rFonts w:asciiTheme="minorEastAsia" w:hAnsiTheme="minorEastAsia"/>
                <w:sz w:val="21"/>
                <w:szCs w:val="21"/>
              </w:rPr>
              <w:sym w:font="Wingdings" w:char="F06F"/>
            </w:r>
            <w:r>
              <w:rPr>
                <w:rFonts w:asciiTheme="minorEastAsia" w:hAnsiTheme="minorEastAsia" w:hint="eastAsia"/>
                <w:sz w:val="21"/>
                <w:szCs w:val="21"/>
              </w:rPr>
              <w:t xml:space="preserve">是         </w:t>
            </w:r>
            <w:r>
              <w:rPr>
                <w:rFonts w:asciiTheme="minorEastAsia" w:hAnsiTheme="minorEastAsia"/>
                <w:sz w:val="21"/>
                <w:szCs w:val="21"/>
              </w:rPr>
              <w:sym w:font="Wingdings" w:char="F06F"/>
            </w:r>
            <w:r>
              <w:rPr>
                <w:rFonts w:asciiTheme="minorEastAsia" w:hAnsiTheme="minorEastAsia" w:hint="eastAsia"/>
                <w:sz w:val="21"/>
                <w:szCs w:val="21"/>
              </w:rPr>
              <w:t>否</w:t>
            </w:r>
          </w:p>
        </w:tc>
        <w:tc>
          <w:tcPr>
            <w:tcW w:w="1215" w:type="dxa"/>
          </w:tcPr>
          <w:p w:rsidR="002E36AC" w:rsidRDefault="002E36AC">
            <w:pPr>
              <w:rPr>
                <w:rFonts w:asciiTheme="minorEastAsia" w:hAnsiTheme="minorEastAsia"/>
                <w:szCs w:val="21"/>
              </w:rPr>
            </w:pPr>
          </w:p>
        </w:tc>
      </w:tr>
      <w:tr w:rsidR="002E36AC">
        <w:trPr>
          <w:jc w:val="center"/>
        </w:trPr>
        <w:tc>
          <w:tcPr>
            <w:tcW w:w="478" w:type="dxa"/>
            <w:vMerge/>
          </w:tcPr>
          <w:p w:rsidR="002E36AC" w:rsidRDefault="002E36AC">
            <w:pPr>
              <w:rPr>
                <w:rFonts w:asciiTheme="minorEastAsia" w:hAnsiTheme="minorEastAsia"/>
                <w:szCs w:val="21"/>
              </w:rPr>
            </w:pPr>
          </w:p>
        </w:tc>
        <w:tc>
          <w:tcPr>
            <w:tcW w:w="3392" w:type="dxa"/>
            <w:gridSpan w:val="2"/>
          </w:tcPr>
          <w:p w:rsidR="002E36AC" w:rsidRDefault="001E199C">
            <w:pPr>
              <w:rPr>
                <w:rFonts w:asciiTheme="minorEastAsia" w:hAnsiTheme="minorEastAsia"/>
                <w:szCs w:val="21"/>
              </w:rPr>
            </w:pPr>
            <w:r>
              <w:rPr>
                <w:rFonts w:asciiTheme="minorEastAsia" w:hAnsiTheme="minorEastAsia" w:hint="eastAsia"/>
                <w:sz w:val="21"/>
                <w:szCs w:val="21"/>
              </w:rPr>
              <w:t>磁盘空间是否正常</w:t>
            </w:r>
          </w:p>
        </w:tc>
        <w:tc>
          <w:tcPr>
            <w:tcW w:w="426" w:type="dxa"/>
          </w:tcPr>
          <w:p w:rsidR="002E36AC" w:rsidRDefault="002E36AC">
            <w:pPr>
              <w:rPr>
                <w:rFonts w:asciiTheme="minorEastAsia" w:hAnsiTheme="minorEastAsia"/>
                <w:szCs w:val="21"/>
              </w:rPr>
            </w:pPr>
          </w:p>
        </w:tc>
        <w:tc>
          <w:tcPr>
            <w:tcW w:w="426" w:type="dxa"/>
            <w:gridSpan w:val="2"/>
          </w:tcPr>
          <w:p w:rsidR="002E36AC" w:rsidRDefault="002E36AC">
            <w:pPr>
              <w:rPr>
                <w:rFonts w:asciiTheme="minorEastAsia" w:hAnsiTheme="minorEastAsia"/>
                <w:szCs w:val="21"/>
              </w:rPr>
            </w:pPr>
          </w:p>
        </w:tc>
        <w:tc>
          <w:tcPr>
            <w:tcW w:w="489" w:type="dxa"/>
          </w:tcPr>
          <w:p w:rsidR="002E36AC" w:rsidRDefault="002E36AC">
            <w:pPr>
              <w:rPr>
                <w:rFonts w:asciiTheme="minorEastAsia" w:hAnsiTheme="minorEastAsia"/>
                <w:szCs w:val="21"/>
              </w:rPr>
            </w:pPr>
          </w:p>
        </w:tc>
        <w:tc>
          <w:tcPr>
            <w:tcW w:w="2835" w:type="dxa"/>
            <w:gridSpan w:val="2"/>
          </w:tcPr>
          <w:p w:rsidR="002E36AC" w:rsidRDefault="001E199C">
            <w:pPr>
              <w:ind w:firstLineChars="150" w:firstLine="315"/>
              <w:rPr>
                <w:rFonts w:asciiTheme="minorEastAsia" w:hAnsiTheme="minorEastAsia"/>
                <w:szCs w:val="21"/>
              </w:rPr>
            </w:pPr>
            <w:r>
              <w:rPr>
                <w:rFonts w:asciiTheme="minorEastAsia" w:hAnsiTheme="minorEastAsia"/>
                <w:sz w:val="21"/>
                <w:szCs w:val="21"/>
              </w:rPr>
              <w:sym w:font="Wingdings" w:char="F06F"/>
            </w:r>
            <w:r>
              <w:rPr>
                <w:rFonts w:asciiTheme="minorEastAsia" w:hAnsiTheme="minorEastAsia" w:hint="eastAsia"/>
                <w:sz w:val="21"/>
                <w:szCs w:val="21"/>
              </w:rPr>
              <w:t xml:space="preserve">是         </w:t>
            </w:r>
            <w:r>
              <w:rPr>
                <w:rFonts w:asciiTheme="minorEastAsia" w:hAnsiTheme="minorEastAsia"/>
                <w:sz w:val="21"/>
                <w:szCs w:val="21"/>
              </w:rPr>
              <w:sym w:font="Wingdings" w:char="F06F"/>
            </w:r>
            <w:r>
              <w:rPr>
                <w:rFonts w:asciiTheme="minorEastAsia" w:hAnsiTheme="minorEastAsia" w:hint="eastAsia"/>
                <w:sz w:val="21"/>
                <w:szCs w:val="21"/>
              </w:rPr>
              <w:t>否</w:t>
            </w:r>
          </w:p>
        </w:tc>
        <w:tc>
          <w:tcPr>
            <w:tcW w:w="1215" w:type="dxa"/>
          </w:tcPr>
          <w:p w:rsidR="002E36AC" w:rsidRDefault="002E36AC">
            <w:pPr>
              <w:rPr>
                <w:rFonts w:asciiTheme="minorEastAsia" w:hAnsiTheme="minorEastAsia"/>
                <w:szCs w:val="21"/>
              </w:rPr>
            </w:pPr>
          </w:p>
        </w:tc>
      </w:tr>
      <w:tr w:rsidR="002E36AC">
        <w:trPr>
          <w:jc w:val="center"/>
        </w:trPr>
        <w:tc>
          <w:tcPr>
            <w:tcW w:w="478" w:type="dxa"/>
            <w:vMerge/>
          </w:tcPr>
          <w:p w:rsidR="002E36AC" w:rsidRDefault="002E36AC">
            <w:pPr>
              <w:rPr>
                <w:rFonts w:asciiTheme="minorEastAsia" w:hAnsiTheme="minorEastAsia"/>
                <w:szCs w:val="21"/>
              </w:rPr>
            </w:pPr>
          </w:p>
        </w:tc>
        <w:tc>
          <w:tcPr>
            <w:tcW w:w="3392" w:type="dxa"/>
            <w:gridSpan w:val="2"/>
          </w:tcPr>
          <w:p w:rsidR="002E36AC" w:rsidRDefault="001E199C">
            <w:pPr>
              <w:rPr>
                <w:rFonts w:asciiTheme="minorEastAsia" w:hAnsiTheme="minorEastAsia"/>
                <w:szCs w:val="21"/>
              </w:rPr>
            </w:pPr>
            <w:r>
              <w:rPr>
                <w:rFonts w:asciiTheme="minorEastAsia" w:hAnsiTheme="minorEastAsia" w:hint="eastAsia"/>
                <w:sz w:val="21"/>
                <w:szCs w:val="21"/>
              </w:rPr>
              <w:t>是否有异样进程</w:t>
            </w:r>
          </w:p>
        </w:tc>
        <w:tc>
          <w:tcPr>
            <w:tcW w:w="426" w:type="dxa"/>
          </w:tcPr>
          <w:p w:rsidR="002E36AC" w:rsidRDefault="002E36AC">
            <w:pPr>
              <w:rPr>
                <w:rFonts w:asciiTheme="minorEastAsia" w:hAnsiTheme="minorEastAsia"/>
                <w:szCs w:val="21"/>
              </w:rPr>
            </w:pPr>
          </w:p>
        </w:tc>
        <w:tc>
          <w:tcPr>
            <w:tcW w:w="426" w:type="dxa"/>
            <w:gridSpan w:val="2"/>
          </w:tcPr>
          <w:p w:rsidR="002E36AC" w:rsidRDefault="002E36AC">
            <w:pPr>
              <w:rPr>
                <w:rFonts w:asciiTheme="minorEastAsia" w:hAnsiTheme="minorEastAsia"/>
                <w:szCs w:val="21"/>
              </w:rPr>
            </w:pPr>
          </w:p>
        </w:tc>
        <w:tc>
          <w:tcPr>
            <w:tcW w:w="489" w:type="dxa"/>
          </w:tcPr>
          <w:p w:rsidR="002E36AC" w:rsidRDefault="002E36AC">
            <w:pPr>
              <w:rPr>
                <w:rFonts w:asciiTheme="minorEastAsia" w:hAnsiTheme="minorEastAsia"/>
                <w:szCs w:val="21"/>
              </w:rPr>
            </w:pPr>
          </w:p>
        </w:tc>
        <w:tc>
          <w:tcPr>
            <w:tcW w:w="2835" w:type="dxa"/>
            <w:gridSpan w:val="2"/>
          </w:tcPr>
          <w:p w:rsidR="002E36AC" w:rsidRDefault="001E199C">
            <w:pPr>
              <w:ind w:firstLineChars="150" w:firstLine="315"/>
              <w:rPr>
                <w:rFonts w:asciiTheme="minorEastAsia" w:hAnsiTheme="minorEastAsia"/>
                <w:szCs w:val="21"/>
              </w:rPr>
            </w:pPr>
            <w:r>
              <w:rPr>
                <w:rFonts w:asciiTheme="minorEastAsia" w:hAnsiTheme="minorEastAsia"/>
                <w:sz w:val="21"/>
                <w:szCs w:val="21"/>
              </w:rPr>
              <w:sym w:font="Wingdings" w:char="F06F"/>
            </w:r>
            <w:r>
              <w:rPr>
                <w:rFonts w:asciiTheme="minorEastAsia" w:hAnsiTheme="minorEastAsia" w:hint="eastAsia"/>
                <w:sz w:val="21"/>
                <w:szCs w:val="21"/>
              </w:rPr>
              <w:t xml:space="preserve">是         </w:t>
            </w:r>
            <w:r>
              <w:rPr>
                <w:rFonts w:asciiTheme="minorEastAsia" w:hAnsiTheme="minorEastAsia"/>
                <w:sz w:val="21"/>
                <w:szCs w:val="21"/>
              </w:rPr>
              <w:sym w:font="Wingdings" w:char="F06F"/>
            </w:r>
            <w:r>
              <w:rPr>
                <w:rFonts w:asciiTheme="minorEastAsia" w:hAnsiTheme="minorEastAsia" w:hint="eastAsia"/>
                <w:sz w:val="21"/>
                <w:szCs w:val="21"/>
              </w:rPr>
              <w:t>否</w:t>
            </w:r>
          </w:p>
        </w:tc>
        <w:tc>
          <w:tcPr>
            <w:tcW w:w="1215" w:type="dxa"/>
          </w:tcPr>
          <w:p w:rsidR="002E36AC" w:rsidRDefault="002E36AC">
            <w:pPr>
              <w:rPr>
                <w:rFonts w:asciiTheme="minorEastAsia" w:hAnsiTheme="minorEastAsia"/>
                <w:szCs w:val="21"/>
              </w:rPr>
            </w:pPr>
          </w:p>
        </w:tc>
      </w:tr>
      <w:tr w:rsidR="002E36AC">
        <w:trPr>
          <w:jc w:val="center"/>
        </w:trPr>
        <w:tc>
          <w:tcPr>
            <w:tcW w:w="478" w:type="dxa"/>
            <w:vMerge/>
          </w:tcPr>
          <w:p w:rsidR="002E36AC" w:rsidRDefault="002E36AC">
            <w:pPr>
              <w:rPr>
                <w:rFonts w:asciiTheme="minorEastAsia" w:hAnsiTheme="minorEastAsia"/>
                <w:szCs w:val="21"/>
              </w:rPr>
            </w:pPr>
          </w:p>
        </w:tc>
        <w:tc>
          <w:tcPr>
            <w:tcW w:w="3392" w:type="dxa"/>
            <w:gridSpan w:val="2"/>
          </w:tcPr>
          <w:p w:rsidR="002E36AC" w:rsidRDefault="001E199C">
            <w:pPr>
              <w:rPr>
                <w:rFonts w:asciiTheme="minorEastAsia" w:hAnsiTheme="minorEastAsia"/>
                <w:szCs w:val="21"/>
              </w:rPr>
            </w:pPr>
            <w:r>
              <w:rPr>
                <w:rFonts w:asciiTheme="minorEastAsia" w:hAnsiTheme="minorEastAsia" w:hint="eastAsia"/>
                <w:sz w:val="21"/>
                <w:szCs w:val="21"/>
              </w:rPr>
              <w:t>是否感染病毒</w:t>
            </w:r>
          </w:p>
        </w:tc>
        <w:tc>
          <w:tcPr>
            <w:tcW w:w="426" w:type="dxa"/>
          </w:tcPr>
          <w:p w:rsidR="002E36AC" w:rsidRDefault="002E36AC">
            <w:pPr>
              <w:rPr>
                <w:rFonts w:asciiTheme="minorEastAsia" w:hAnsiTheme="minorEastAsia"/>
                <w:szCs w:val="21"/>
              </w:rPr>
            </w:pPr>
          </w:p>
        </w:tc>
        <w:tc>
          <w:tcPr>
            <w:tcW w:w="426" w:type="dxa"/>
            <w:gridSpan w:val="2"/>
          </w:tcPr>
          <w:p w:rsidR="002E36AC" w:rsidRDefault="002E36AC">
            <w:pPr>
              <w:rPr>
                <w:rFonts w:asciiTheme="minorEastAsia" w:hAnsiTheme="minorEastAsia"/>
                <w:szCs w:val="21"/>
              </w:rPr>
            </w:pPr>
          </w:p>
        </w:tc>
        <w:tc>
          <w:tcPr>
            <w:tcW w:w="489" w:type="dxa"/>
          </w:tcPr>
          <w:p w:rsidR="002E36AC" w:rsidRDefault="002E36AC">
            <w:pPr>
              <w:rPr>
                <w:rFonts w:asciiTheme="minorEastAsia" w:hAnsiTheme="minorEastAsia"/>
                <w:szCs w:val="21"/>
              </w:rPr>
            </w:pPr>
          </w:p>
        </w:tc>
        <w:tc>
          <w:tcPr>
            <w:tcW w:w="2835" w:type="dxa"/>
            <w:gridSpan w:val="2"/>
          </w:tcPr>
          <w:p w:rsidR="002E36AC" w:rsidRDefault="001E199C">
            <w:pPr>
              <w:ind w:firstLineChars="150" w:firstLine="315"/>
              <w:rPr>
                <w:rFonts w:asciiTheme="minorEastAsia" w:hAnsiTheme="minorEastAsia"/>
                <w:szCs w:val="21"/>
              </w:rPr>
            </w:pPr>
            <w:r>
              <w:rPr>
                <w:rFonts w:asciiTheme="minorEastAsia" w:hAnsiTheme="minorEastAsia"/>
                <w:sz w:val="21"/>
                <w:szCs w:val="21"/>
              </w:rPr>
              <w:sym w:font="Wingdings" w:char="F06F"/>
            </w:r>
            <w:r>
              <w:rPr>
                <w:rFonts w:asciiTheme="minorEastAsia" w:hAnsiTheme="minorEastAsia" w:hint="eastAsia"/>
                <w:sz w:val="21"/>
                <w:szCs w:val="21"/>
              </w:rPr>
              <w:t xml:space="preserve">是         </w:t>
            </w:r>
            <w:r>
              <w:rPr>
                <w:rFonts w:asciiTheme="minorEastAsia" w:hAnsiTheme="minorEastAsia"/>
                <w:sz w:val="21"/>
                <w:szCs w:val="21"/>
              </w:rPr>
              <w:sym w:font="Wingdings" w:char="F06F"/>
            </w:r>
            <w:r>
              <w:rPr>
                <w:rFonts w:asciiTheme="minorEastAsia" w:hAnsiTheme="minorEastAsia" w:hint="eastAsia"/>
                <w:sz w:val="21"/>
                <w:szCs w:val="21"/>
              </w:rPr>
              <w:t>否</w:t>
            </w:r>
          </w:p>
        </w:tc>
        <w:tc>
          <w:tcPr>
            <w:tcW w:w="1215" w:type="dxa"/>
          </w:tcPr>
          <w:p w:rsidR="002E36AC" w:rsidRDefault="002E36AC">
            <w:pPr>
              <w:rPr>
                <w:rFonts w:asciiTheme="minorEastAsia" w:hAnsiTheme="minorEastAsia"/>
                <w:szCs w:val="21"/>
              </w:rPr>
            </w:pPr>
          </w:p>
        </w:tc>
      </w:tr>
      <w:tr w:rsidR="002E36AC">
        <w:trPr>
          <w:jc w:val="center"/>
        </w:trPr>
        <w:tc>
          <w:tcPr>
            <w:tcW w:w="478" w:type="dxa"/>
            <w:vMerge/>
          </w:tcPr>
          <w:p w:rsidR="002E36AC" w:rsidRDefault="002E36AC">
            <w:pPr>
              <w:rPr>
                <w:rFonts w:asciiTheme="minorEastAsia" w:hAnsiTheme="minorEastAsia"/>
                <w:szCs w:val="21"/>
              </w:rPr>
            </w:pPr>
          </w:p>
        </w:tc>
        <w:tc>
          <w:tcPr>
            <w:tcW w:w="3392" w:type="dxa"/>
            <w:gridSpan w:val="2"/>
          </w:tcPr>
          <w:p w:rsidR="002E36AC" w:rsidRDefault="001E199C">
            <w:pPr>
              <w:rPr>
                <w:rFonts w:asciiTheme="minorEastAsia" w:hAnsiTheme="minorEastAsia"/>
                <w:szCs w:val="21"/>
              </w:rPr>
            </w:pPr>
            <w:r>
              <w:rPr>
                <w:rFonts w:asciiTheme="minorEastAsia" w:hAnsiTheme="minorEastAsia" w:hint="eastAsia"/>
                <w:sz w:val="21"/>
                <w:szCs w:val="21"/>
              </w:rPr>
              <w:t>是否升级最新系统补丁</w:t>
            </w:r>
          </w:p>
        </w:tc>
        <w:tc>
          <w:tcPr>
            <w:tcW w:w="426" w:type="dxa"/>
          </w:tcPr>
          <w:p w:rsidR="002E36AC" w:rsidRDefault="002E36AC">
            <w:pPr>
              <w:rPr>
                <w:rFonts w:asciiTheme="minorEastAsia" w:hAnsiTheme="minorEastAsia"/>
                <w:szCs w:val="21"/>
              </w:rPr>
            </w:pPr>
          </w:p>
        </w:tc>
        <w:tc>
          <w:tcPr>
            <w:tcW w:w="426" w:type="dxa"/>
            <w:gridSpan w:val="2"/>
          </w:tcPr>
          <w:p w:rsidR="002E36AC" w:rsidRDefault="002E36AC">
            <w:pPr>
              <w:rPr>
                <w:rFonts w:asciiTheme="minorEastAsia" w:hAnsiTheme="minorEastAsia"/>
                <w:szCs w:val="21"/>
              </w:rPr>
            </w:pPr>
          </w:p>
        </w:tc>
        <w:tc>
          <w:tcPr>
            <w:tcW w:w="489" w:type="dxa"/>
          </w:tcPr>
          <w:p w:rsidR="002E36AC" w:rsidRDefault="002E36AC">
            <w:pPr>
              <w:rPr>
                <w:rFonts w:asciiTheme="minorEastAsia" w:hAnsiTheme="minorEastAsia"/>
                <w:szCs w:val="21"/>
              </w:rPr>
            </w:pPr>
          </w:p>
        </w:tc>
        <w:tc>
          <w:tcPr>
            <w:tcW w:w="2835" w:type="dxa"/>
            <w:gridSpan w:val="2"/>
          </w:tcPr>
          <w:p w:rsidR="002E36AC" w:rsidRDefault="001E199C">
            <w:pPr>
              <w:ind w:firstLineChars="150" w:firstLine="315"/>
              <w:rPr>
                <w:rFonts w:asciiTheme="minorEastAsia" w:hAnsiTheme="minorEastAsia"/>
                <w:szCs w:val="21"/>
              </w:rPr>
            </w:pPr>
            <w:r>
              <w:rPr>
                <w:rFonts w:asciiTheme="minorEastAsia" w:hAnsiTheme="minorEastAsia"/>
                <w:sz w:val="21"/>
                <w:szCs w:val="21"/>
              </w:rPr>
              <w:sym w:font="Wingdings" w:char="F06F"/>
            </w:r>
            <w:r>
              <w:rPr>
                <w:rFonts w:asciiTheme="minorEastAsia" w:hAnsiTheme="minorEastAsia" w:hint="eastAsia"/>
                <w:sz w:val="21"/>
                <w:szCs w:val="21"/>
              </w:rPr>
              <w:t xml:space="preserve">是         </w:t>
            </w:r>
            <w:r>
              <w:rPr>
                <w:rFonts w:asciiTheme="minorEastAsia" w:hAnsiTheme="minorEastAsia"/>
                <w:sz w:val="21"/>
                <w:szCs w:val="21"/>
              </w:rPr>
              <w:sym w:font="Wingdings" w:char="F06F"/>
            </w:r>
            <w:r>
              <w:rPr>
                <w:rFonts w:asciiTheme="minorEastAsia" w:hAnsiTheme="minorEastAsia" w:hint="eastAsia"/>
                <w:sz w:val="21"/>
                <w:szCs w:val="21"/>
              </w:rPr>
              <w:t>否</w:t>
            </w:r>
          </w:p>
        </w:tc>
        <w:tc>
          <w:tcPr>
            <w:tcW w:w="1215" w:type="dxa"/>
          </w:tcPr>
          <w:p w:rsidR="002E36AC" w:rsidRDefault="002E36AC">
            <w:pPr>
              <w:rPr>
                <w:rFonts w:asciiTheme="minorEastAsia" w:hAnsiTheme="minorEastAsia"/>
                <w:szCs w:val="21"/>
              </w:rPr>
            </w:pPr>
          </w:p>
        </w:tc>
      </w:tr>
      <w:tr w:rsidR="002E36AC">
        <w:trPr>
          <w:jc w:val="center"/>
        </w:trPr>
        <w:tc>
          <w:tcPr>
            <w:tcW w:w="478" w:type="dxa"/>
            <w:vMerge w:val="restart"/>
          </w:tcPr>
          <w:p w:rsidR="002E36AC" w:rsidRDefault="001E199C">
            <w:pPr>
              <w:rPr>
                <w:rFonts w:asciiTheme="minorEastAsia" w:hAnsiTheme="minorEastAsia"/>
                <w:szCs w:val="21"/>
              </w:rPr>
            </w:pPr>
            <w:r>
              <w:rPr>
                <w:rFonts w:asciiTheme="minorEastAsia" w:hAnsiTheme="minorEastAsia"/>
                <w:sz w:val="21"/>
                <w:szCs w:val="21"/>
              </w:rPr>
              <w:t>W</w:t>
            </w:r>
            <w:r>
              <w:rPr>
                <w:rFonts w:asciiTheme="minorEastAsia" w:hAnsiTheme="minorEastAsia" w:hint="eastAsia"/>
                <w:sz w:val="21"/>
                <w:szCs w:val="21"/>
              </w:rPr>
              <w:t>eb</w:t>
            </w:r>
          </w:p>
          <w:p w:rsidR="002E36AC" w:rsidRDefault="001E199C">
            <w:pPr>
              <w:rPr>
                <w:rFonts w:asciiTheme="minorEastAsia" w:hAnsiTheme="minorEastAsia"/>
                <w:szCs w:val="21"/>
              </w:rPr>
            </w:pPr>
            <w:r>
              <w:rPr>
                <w:rFonts w:asciiTheme="minorEastAsia" w:hAnsiTheme="minorEastAsia" w:hint="eastAsia"/>
                <w:sz w:val="21"/>
                <w:szCs w:val="21"/>
              </w:rPr>
              <w:t>服务软件</w:t>
            </w:r>
          </w:p>
        </w:tc>
        <w:tc>
          <w:tcPr>
            <w:tcW w:w="3392" w:type="dxa"/>
            <w:gridSpan w:val="2"/>
          </w:tcPr>
          <w:p w:rsidR="002E36AC" w:rsidRDefault="001E199C">
            <w:pPr>
              <w:rPr>
                <w:rFonts w:asciiTheme="minorEastAsia" w:hAnsiTheme="minorEastAsia"/>
                <w:szCs w:val="21"/>
              </w:rPr>
            </w:pPr>
            <w:r>
              <w:rPr>
                <w:rFonts w:asciiTheme="minorEastAsia" w:hAnsiTheme="minorEastAsia" w:hint="eastAsia"/>
                <w:sz w:val="21"/>
                <w:szCs w:val="21"/>
              </w:rPr>
              <w:t>井盖监控软件工作运行是否正常</w:t>
            </w:r>
          </w:p>
        </w:tc>
        <w:tc>
          <w:tcPr>
            <w:tcW w:w="426" w:type="dxa"/>
          </w:tcPr>
          <w:p w:rsidR="002E36AC" w:rsidRDefault="002E36AC">
            <w:pPr>
              <w:rPr>
                <w:rFonts w:asciiTheme="minorEastAsia" w:hAnsiTheme="minorEastAsia"/>
                <w:szCs w:val="21"/>
              </w:rPr>
            </w:pPr>
          </w:p>
        </w:tc>
        <w:tc>
          <w:tcPr>
            <w:tcW w:w="426" w:type="dxa"/>
            <w:gridSpan w:val="2"/>
          </w:tcPr>
          <w:p w:rsidR="002E36AC" w:rsidRDefault="002E36AC">
            <w:pPr>
              <w:rPr>
                <w:rFonts w:asciiTheme="minorEastAsia" w:hAnsiTheme="minorEastAsia"/>
                <w:szCs w:val="21"/>
              </w:rPr>
            </w:pPr>
          </w:p>
        </w:tc>
        <w:tc>
          <w:tcPr>
            <w:tcW w:w="489" w:type="dxa"/>
          </w:tcPr>
          <w:p w:rsidR="002E36AC" w:rsidRDefault="002E36AC">
            <w:pPr>
              <w:rPr>
                <w:rFonts w:asciiTheme="minorEastAsia" w:hAnsiTheme="minorEastAsia"/>
                <w:szCs w:val="21"/>
              </w:rPr>
            </w:pPr>
          </w:p>
        </w:tc>
        <w:tc>
          <w:tcPr>
            <w:tcW w:w="2835" w:type="dxa"/>
            <w:gridSpan w:val="2"/>
          </w:tcPr>
          <w:p w:rsidR="002E36AC" w:rsidRDefault="001E199C">
            <w:pPr>
              <w:ind w:firstLineChars="150" w:firstLine="315"/>
              <w:rPr>
                <w:rFonts w:asciiTheme="minorEastAsia" w:hAnsiTheme="minorEastAsia"/>
                <w:szCs w:val="21"/>
              </w:rPr>
            </w:pPr>
            <w:r>
              <w:rPr>
                <w:rFonts w:asciiTheme="minorEastAsia" w:hAnsiTheme="minorEastAsia"/>
                <w:sz w:val="21"/>
                <w:szCs w:val="21"/>
              </w:rPr>
              <w:sym w:font="Wingdings" w:char="F06F"/>
            </w:r>
            <w:r>
              <w:rPr>
                <w:rFonts w:asciiTheme="minorEastAsia" w:hAnsiTheme="minorEastAsia" w:hint="eastAsia"/>
                <w:sz w:val="21"/>
                <w:szCs w:val="21"/>
              </w:rPr>
              <w:t xml:space="preserve">是         </w:t>
            </w:r>
            <w:r>
              <w:rPr>
                <w:rFonts w:asciiTheme="minorEastAsia" w:hAnsiTheme="minorEastAsia"/>
                <w:sz w:val="21"/>
                <w:szCs w:val="21"/>
              </w:rPr>
              <w:sym w:font="Wingdings" w:char="F06F"/>
            </w:r>
            <w:r>
              <w:rPr>
                <w:rFonts w:asciiTheme="minorEastAsia" w:hAnsiTheme="minorEastAsia" w:hint="eastAsia"/>
                <w:sz w:val="21"/>
                <w:szCs w:val="21"/>
              </w:rPr>
              <w:t>否</w:t>
            </w:r>
          </w:p>
        </w:tc>
        <w:tc>
          <w:tcPr>
            <w:tcW w:w="1215" w:type="dxa"/>
          </w:tcPr>
          <w:p w:rsidR="002E36AC" w:rsidRDefault="002E36AC">
            <w:pPr>
              <w:rPr>
                <w:rFonts w:asciiTheme="minorEastAsia" w:hAnsiTheme="minorEastAsia"/>
                <w:szCs w:val="21"/>
              </w:rPr>
            </w:pPr>
          </w:p>
        </w:tc>
      </w:tr>
      <w:tr w:rsidR="002E36AC">
        <w:trPr>
          <w:jc w:val="center"/>
        </w:trPr>
        <w:tc>
          <w:tcPr>
            <w:tcW w:w="478" w:type="dxa"/>
            <w:vMerge/>
          </w:tcPr>
          <w:p w:rsidR="002E36AC" w:rsidRDefault="002E36AC">
            <w:pPr>
              <w:rPr>
                <w:rFonts w:asciiTheme="minorEastAsia" w:hAnsiTheme="minorEastAsia"/>
                <w:szCs w:val="21"/>
              </w:rPr>
            </w:pPr>
          </w:p>
        </w:tc>
        <w:tc>
          <w:tcPr>
            <w:tcW w:w="3392" w:type="dxa"/>
            <w:gridSpan w:val="2"/>
          </w:tcPr>
          <w:p w:rsidR="002E36AC" w:rsidRDefault="001E199C">
            <w:pPr>
              <w:rPr>
                <w:rFonts w:asciiTheme="minorEastAsia" w:hAnsiTheme="minorEastAsia"/>
                <w:szCs w:val="21"/>
              </w:rPr>
            </w:pPr>
            <w:r>
              <w:rPr>
                <w:rFonts w:asciiTheme="minorEastAsia" w:hAnsiTheme="minorEastAsia" w:hint="eastAsia"/>
                <w:sz w:val="21"/>
                <w:szCs w:val="21"/>
              </w:rPr>
              <w:t>井盖监控软件日志文件是否正常</w:t>
            </w:r>
          </w:p>
        </w:tc>
        <w:tc>
          <w:tcPr>
            <w:tcW w:w="426" w:type="dxa"/>
          </w:tcPr>
          <w:p w:rsidR="002E36AC" w:rsidRDefault="002E36AC">
            <w:pPr>
              <w:rPr>
                <w:rFonts w:asciiTheme="minorEastAsia" w:hAnsiTheme="minorEastAsia"/>
                <w:szCs w:val="21"/>
              </w:rPr>
            </w:pPr>
          </w:p>
        </w:tc>
        <w:tc>
          <w:tcPr>
            <w:tcW w:w="426" w:type="dxa"/>
            <w:gridSpan w:val="2"/>
          </w:tcPr>
          <w:p w:rsidR="002E36AC" w:rsidRDefault="002E36AC">
            <w:pPr>
              <w:rPr>
                <w:rFonts w:asciiTheme="minorEastAsia" w:hAnsiTheme="minorEastAsia"/>
                <w:szCs w:val="21"/>
              </w:rPr>
            </w:pPr>
          </w:p>
        </w:tc>
        <w:tc>
          <w:tcPr>
            <w:tcW w:w="489" w:type="dxa"/>
          </w:tcPr>
          <w:p w:rsidR="002E36AC" w:rsidRDefault="002E36AC">
            <w:pPr>
              <w:rPr>
                <w:rFonts w:asciiTheme="minorEastAsia" w:hAnsiTheme="minorEastAsia"/>
                <w:szCs w:val="21"/>
              </w:rPr>
            </w:pPr>
          </w:p>
        </w:tc>
        <w:tc>
          <w:tcPr>
            <w:tcW w:w="2835" w:type="dxa"/>
            <w:gridSpan w:val="2"/>
          </w:tcPr>
          <w:p w:rsidR="002E36AC" w:rsidRDefault="001E199C">
            <w:pPr>
              <w:ind w:firstLineChars="150" w:firstLine="315"/>
              <w:rPr>
                <w:rFonts w:asciiTheme="minorEastAsia" w:hAnsiTheme="minorEastAsia"/>
                <w:szCs w:val="21"/>
              </w:rPr>
            </w:pPr>
            <w:r>
              <w:rPr>
                <w:rFonts w:asciiTheme="minorEastAsia" w:hAnsiTheme="minorEastAsia"/>
                <w:sz w:val="21"/>
                <w:szCs w:val="21"/>
              </w:rPr>
              <w:sym w:font="Wingdings" w:char="F06F"/>
            </w:r>
            <w:r>
              <w:rPr>
                <w:rFonts w:asciiTheme="minorEastAsia" w:hAnsiTheme="minorEastAsia" w:hint="eastAsia"/>
                <w:sz w:val="21"/>
                <w:szCs w:val="21"/>
              </w:rPr>
              <w:t xml:space="preserve">是         </w:t>
            </w:r>
            <w:r>
              <w:rPr>
                <w:rFonts w:asciiTheme="minorEastAsia" w:hAnsiTheme="minorEastAsia"/>
                <w:sz w:val="21"/>
                <w:szCs w:val="21"/>
              </w:rPr>
              <w:sym w:font="Wingdings" w:char="F06F"/>
            </w:r>
            <w:r>
              <w:rPr>
                <w:rFonts w:asciiTheme="minorEastAsia" w:hAnsiTheme="minorEastAsia" w:hint="eastAsia"/>
                <w:sz w:val="21"/>
                <w:szCs w:val="21"/>
              </w:rPr>
              <w:t>否</w:t>
            </w:r>
          </w:p>
        </w:tc>
        <w:tc>
          <w:tcPr>
            <w:tcW w:w="1215" w:type="dxa"/>
          </w:tcPr>
          <w:p w:rsidR="002E36AC" w:rsidRDefault="002E36AC">
            <w:pPr>
              <w:rPr>
                <w:rFonts w:asciiTheme="minorEastAsia" w:hAnsiTheme="minorEastAsia"/>
                <w:szCs w:val="21"/>
              </w:rPr>
            </w:pPr>
          </w:p>
        </w:tc>
      </w:tr>
      <w:tr w:rsidR="002E36AC">
        <w:trPr>
          <w:trHeight w:val="287"/>
          <w:jc w:val="center"/>
        </w:trPr>
        <w:tc>
          <w:tcPr>
            <w:tcW w:w="478" w:type="dxa"/>
            <w:vMerge/>
          </w:tcPr>
          <w:p w:rsidR="002E36AC" w:rsidRDefault="002E36AC">
            <w:pPr>
              <w:rPr>
                <w:rFonts w:asciiTheme="minorEastAsia" w:hAnsiTheme="minorEastAsia"/>
                <w:szCs w:val="21"/>
              </w:rPr>
            </w:pPr>
          </w:p>
        </w:tc>
        <w:tc>
          <w:tcPr>
            <w:tcW w:w="3392" w:type="dxa"/>
            <w:gridSpan w:val="2"/>
          </w:tcPr>
          <w:p w:rsidR="002E36AC" w:rsidRDefault="001E199C">
            <w:pPr>
              <w:rPr>
                <w:rFonts w:asciiTheme="minorEastAsia" w:hAnsiTheme="minorEastAsia"/>
                <w:szCs w:val="21"/>
              </w:rPr>
            </w:pPr>
            <w:r>
              <w:rPr>
                <w:rFonts w:asciiTheme="minorEastAsia" w:hAnsiTheme="minorEastAsia" w:hint="eastAsia"/>
                <w:sz w:val="21"/>
                <w:szCs w:val="21"/>
              </w:rPr>
              <w:t>井盖监控软件联动是否正常</w:t>
            </w:r>
          </w:p>
        </w:tc>
        <w:tc>
          <w:tcPr>
            <w:tcW w:w="426" w:type="dxa"/>
          </w:tcPr>
          <w:p w:rsidR="002E36AC" w:rsidRDefault="002E36AC">
            <w:pPr>
              <w:rPr>
                <w:rFonts w:asciiTheme="minorEastAsia" w:hAnsiTheme="minorEastAsia"/>
                <w:szCs w:val="21"/>
              </w:rPr>
            </w:pPr>
          </w:p>
        </w:tc>
        <w:tc>
          <w:tcPr>
            <w:tcW w:w="426" w:type="dxa"/>
            <w:gridSpan w:val="2"/>
          </w:tcPr>
          <w:p w:rsidR="002E36AC" w:rsidRDefault="002E36AC">
            <w:pPr>
              <w:rPr>
                <w:rFonts w:asciiTheme="minorEastAsia" w:hAnsiTheme="minorEastAsia"/>
                <w:szCs w:val="21"/>
              </w:rPr>
            </w:pPr>
          </w:p>
        </w:tc>
        <w:tc>
          <w:tcPr>
            <w:tcW w:w="489" w:type="dxa"/>
          </w:tcPr>
          <w:p w:rsidR="002E36AC" w:rsidRDefault="002E36AC">
            <w:pPr>
              <w:rPr>
                <w:rFonts w:asciiTheme="minorEastAsia" w:hAnsiTheme="minorEastAsia"/>
                <w:szCs w:val="21"/>
              </w:rPr>
            </w:pPr>
          </w:p>
        </w:tc>
        <w:tc>
          <w:tcPr>
            <w:tcW w:w="2835" w:type="dxa"/>
            <w:gridSpan w:val="2"/>
          </w:tcPr>
          <w:p w:rsidR="002E36AC" w:rsidRDefault="001E199C">
            <w:pPr>
              <w:ind w:firstLineChars="150" w:firstLine="315"/>
              <w:rPr>
                <w:rFonts w:asciiTheme="minorEastAsia" w:hAnsiTheme="minorEastAsia"/>
                <w:szCs w:val="21"/>
              </w:rPr>
            </w:pPr>
            <w:r>
              <w:rPr>
                <w:rFonts w:asciiTheme="minorEastAsia" w:hAnsiTheme="minorEastAsia"/>
                <w:sz w:val="21"/>
                <w:szCs w:val="21"/>
              </w:rPr>
              <w:sym w:font="Wingdings" w:char="F06F"/>
            </w:r>
            <w:r>
              <w:rPr>
                <w:rFonts w:asciiTheme="minorEastAsia" w:hAnsiTheme="minorEastAsia" w:hint="eastAsia"/>
                <w:sz w:val="21"/>
                <w:szCs w:val="21"/>
              </w:rPr>
              <w:t xml:space="preserve">是         </w:t>
            </w:r>
            <w:r>
              <w:rPr>
                <w:rFonts w:asciiTheme="minorEastAsia" w:hAnsiTheme="minorEastAsia"/>
                <w:sz w:val="21"/>
                <w:szCs w:val="21"/>
              </w:rPr>
              <w:sym w:font="Wingdings" w:char="F06F"/>
            </w:r>
            <w:r>
              <w:rPr>
                <w:rFonts w:asciiTheme="minorEastAsia" w:hAnsiTheme="minorEastAsia" w:hint="eastAsia"/>
                <w:sz w:val="21"/>
                <w:szCs w:val="21"/>
              </w:rPr>
              <w:t>否</w:t>
            </w:r>
          </w:p>
        </w:tc>
        <w:tc>
          <w:tcPr>
            <w:tcW w:w="1215" w:type="dxa"/>
          </w:tcPr>
          <w:p w:rsidR="002E36AC" w:rsidRDefault="002E36AC">
            <w:pPr>
              <w:rPr>
                <w:rFonts w:asciiTheme="minorEastAsia" w:hAnsiTheme="minorEastAsia"/>
                <w:szCs w:val="21"/>
              </w:rPr>
            </w:pPr>
          </w:p>
        </w:tc>
      </w:tr>
      <w:tr w:rsidR="002E36AC">
        <w:trPr>
          <w:jc w:val="center"/>
        </w:trPr>
        <w:tc>
          <w:tcPr>
            <w:tcW w:w="478" w:type="dxa"/>
            <w:vMerge/>
          </w:tcPr>
          <w:p w:rsidR="002E36AC" w:rsidRDefault="002E36AC">
            <w:pPr>
              <w:rPr>
                <w:rFonts w:asciiTheme="minorEastAsia" w:hAnsiTheme="minorEastAsia"/>
                <w:szCs w:val="21"/>
              </w:rPr>
            </w:pPr>
          </w:p>
        </w:tc>
        <w:tc>
          <w:tcPr>
            <w:tcW w:w="3392" w:type="dxa"/>
            <w:gridSpan w:val="2"/>
          </w:tcPr>
          <w:p w:rsidR="002E36AC" w:rsidRDefault="001E199C">
            <w:pPr>
              <w:rPr>
                <w:rFonts w:asciiTheme="minorEastAsia" w:hAnsiTheme="minorEastAsia"/>
                <w:szCs w:val="21"/>
              </w:rPr>
            </w:pPr>
            <w:r>
              <w:rPr>
                <w:rFonts w:asciiTheme="minorEastAsia" w:hAnsiTheme="minorEastAsia" w:hint="eastAsia"/>
                <w:sz w:val="21"/>
                <w:szCs w:val="21"/>
              </w:rPr>
              <w:t>井盖监控软件播报是否正常</w:t>
            </w:r>
          </w:p>
        </w:tc>
        <w:tc>
          <w:tcPr>
            <w:tcW w:w="426" w:type="dxa"/>
          </w:tcPr>
          <w:p w:rsidR="002E36AC" w:rsidRDefault="002E36AC">
            <w:pPr>
              <w:rPr>
                <w:rFonts w:asciiTheme="minorEastAsia" w:hAnsiTheme="minorEastAsia"/>
                <w:szCs w:val="21"/>
              </w:rPr>
            </w:pPr>
          </w:p>
        </w:tc>
        <w:tc>
          <w:tcPr>
            <w:tcW w:w="426" w:type="dxa"/>
            <w:gridSpan w:val="2"/>
          </w:tcPr>
          <w:p w:rsidR="002E36AC" w:rsidRDefault="002E36AC">
            <w:pPr>
              <w:rPr>
                <w:rFonts w:asciiTheme="minorEastAsia" w:hAnsiTheme="minorEastAsia"/>
                <w:szCs w:val="21"/>
              </w:rPr>
            </w:pPr>
          </w:p>
        </w:tc>
        <w:tc>
          <w:tcPr>
            <w:tcW w:w="489" w:type="dxa"/>
          </w:tcPr>
          <w:p w:rsidR="002E36AC" w:rsidRDefault="002E36AC">
            <w:pPr>
              <w:rPr>
                <w:rFonts w:asciiTheme="minorEastAsia" w:hAnsiTheme="minorEastAsia"/>
                <w:szCs w:val="21"/>
              </w:rPr>
            </w:pPr>
          </w:p>
        </w:tc>
        <w:tc>
          <w:tcPr>
            <w:tcW w:w="2835" w:type="dxa"/>
            <w:gridSpan w:val="2"/>
          </w:tcPr>
          <w:p w:rsidR="002E36AC" w:rsidRDefault="001E199C">
            <w:pPr>
              <w:ind w:firstLineChars="150" w:firstLine="315"/>
              <w:rPr>
                <w:rFonts w:asciiTheme="minorEastAsia" w:hAnsiTheme="minorEastAsia"/>
                <w:szCs w:val="21"/>
              </w:rPr>
            </w:pPr>
            <w:r>
              <w:rPr>
                <w:rFonts w:asciiTheme="minorEastAsia" w:hAnsiTheme="minorEastAsia"/>
                <w:sz w:val="21"/>
                <w:szCs w:val="21"/>
              </w:rPr>
              <w:sym w:font="Wingdings" w:char="F06F"/>
            </w:r>
            <w:r>
              <w:rPr>
                <w:rFonts w:asciiTheme="minorEastAsia" w:hAnsiTheme="minorEastAsia" w:hint="eastAsia"/>
                <w:sz w:val="21"/>
                <w:szCs w:val="21"/>
              </w:rPr>
              <w:t xml:space="preserve">是         </w:t>
            </w:r>
            <w:r>
              <w:rPr>
                <w:rFonts w:asciiTheme="minorEastAsia" w:hAnsiTheme="minorEastAsia"/>
                <w:sz w:val="21"/>
                <w:szCs w:val="21"/>
              </w:rPr>
              <w:sym w:font="Wingdings" w:char="F06F"/>
            </w:r>
            <w:r>
              <w:rPr>
                <w:rFonts w:asciiTheme="minorEastAsia" w:hAnsiTheme="minorEastAsia" w:hint="eastAsia"/>
                <w:sz w:val="21"/>
                <w:szCs w:val="21"/>
              </w:rPr>
              <w:t>否</w:t>
            </w:r>
          </w:p>
        </w:tc>
        <w:tc>
          <w:tcPr>
            <w:tcW w:w="1215" w:type="dxa"/>
          </w:tcPr>
          <w:p w:rsidR="002E36AC" w:rsidRDefault="002E36AC">
            <w:pPr>
              <w:rPr>
                <w:rFonts w:asciiTheme="minorEastAsia" w:hAnsiTheme="minorEastAsia"/>
                <w:szCs w:val="21"/>
              </w:rPr>
            </w:pPr>
          </w:p>
        </w:tc>
      </w:tr>
      <w:tr w:rsidR="002E36AC">
        <w:trPr>
          <w:jc w:val="center"/>
        </w:trPr>
        <w:tc>
          <w:tcPr>
            <w:tcW w:w="478" w:type="dxa"/>
            <w:vMerge/>
          </w:tcPr>
          <w:p w:rsidR="002E36AC" w:rsidRDefault="002E36AC">
            <w:pPr>
              <w:rPr>
                <w:rFonts w:asciiTheme="minorEastAsia" w:hAnsiTheme="minorEastAsia"/>
                <w:szCs w:val="21"/>
              </w:rPr>
            </w:pPr>
          </w:p>
        </w:tc>
        <w:tc>
          <w:tcPr>
            <w:tcW w:w="3392" w:type="dxa"/>
            <w:gridSpan w:val="2"/>
          </w:tcPr>
          <w:p w:rsidR="002E36AC" w:rsidRDefault="001E199C">
            <w:pPr>
              <w:rPr>
                <w:rFonts w:asciiTheme="minorEastAsia" w:hAnsiTheme="minorEastAsia"/>
                <w:szCs w:val="21"/>
              </w:rPr>
            </w:pPr>
            <w:r>
              <w:rPr>
                <w:rFonts w:asciiTheme="minorEastAsia" w:hAnsiTheme="minorEastAsia" w:hint="eastAsia"/>
                <w:sz w:val="21"/>
                <w:szCs w:val="21"/>
              </w:rPr>
              <w:t>井盖监控器GIS地理信息是否正常</w:t>
            </w:r>
          </w:p>
        </w:tc>
        <w:tc>
          <w:tcPr>
            <w:tcW w:w="426" w:type="dxa"/>
          </w:tcPr>
          <w:p w:rsidR="002E36AC" w:rsidRDefault="002E36AC">
            <w:pPr>
              <w:rPr>
                <w:rFonts w:asciiTheme="minorEastAsia" w:hAnsiTheme="minorEastAsia"/>
                <w:szCs w:val="21"/>
              </w:rPr>
            </w:pPr>
          </w:p>
        </w:tc>
        <w:tc>
          <w:tcPr>
            <w:tcW w:w="426" w:type="dxa"/>
            <w:gridSpan w:val="2"/>
          </w:tcPr>
          <w:p w:rsidR="002E36AC" w:rsidRDefault="002E36AC">
            <w:pPr>
              <w:rPr>
                <w:rFonts w:asciiTheme="minorEastAsia" w:hAnsiTheme="minorEastAsia"/>
                <w:szCs w:val="21"/>
              </w:rPr>
            </w:pPr>
          </w:p>
        </w:tc>
        <w:tc>
          <w:tcPr>
            <w:tcW w:w="489" w:type="dxa"/>
          </w:tcPr>
          <w:p w:rsidR="002E36AC" w:rsidRDefault="002E36AC">
            <w:pPr>
              <w:rPr>
                <w:rFonts w:asciiTheme="minorEastAsia" w:hAnsiTheme="minorEastAsia"/>
                <w:szCs w:val="21"/>
              </w:rPr>
            </w:pPr>
          </w:p>
        </w:tc>
        <w:tc>
          <w:tcPr>
            <w:tcW w:w="2835" w:type="dxa"/>
            <w:gridSpan w:val="2"/>
          </w:tcPr>
          <w:p w:rsidR="002E36AC" w:rsidRDefault="001E199C">
            <w:pPr>
              <w:ind w:firstLineChars="150" w:firstLine="315"/>
              <w:rPr>
                <w:rFonts w:asciiTheme="minorEastAsia" w:hAnsiTheme="minorEastAsia"/>
                <w:szCs w:val="21"/>
              </w:rPr>
            </w:pPr>
            <w:r>
              <w:rPr>
                <w:rFonts w:asciiTheme="minorEastAsia" w:hAnsiTheme="minorEastAsia"/>
                <w:sz w:val="21"/>
                <w:szCs w:val="21"/>
              </w:rPr>
              <w:sym w:font="Wingdings" w:char="F06F"/>
            </w:r>
            <w:r>
              <w:rPr>
                <w:rFonts w:asciiTheme="minorEastAsia" w:hAnsiTheme="minorEastAsia" w:hint="eastAsia"/>
                <w:sz w:val="21"/>
                <w:szCs w:val="21"/>
              </w:rPr>
              <w:t xml:space="preserve">是         </w:t>
            </w:r>
            <w:r>
              <w:rPr>
                <w:rFonts w:asciiTheme="minorEastAsia" w:hAnsiTheme="minorEastAsia"/>
                <w:sz w:val="21"/>
                <w:szCs w:val="21"/>
              </w:rPr>
              <w:sym w:font="Wingdings" w:char="F06F"/>
            </w:r>
            <w:r>
              <w:rPr>
                <w:rFonts w:asciiTheme="minorEastAsia" w:hAnsiTheme="minorEastAsia" w:hint="eastAsia"/>
                <w:sz w:val="21"/>
                <w:szCs w:val="21"/>
              </w:rPr>
              <w:t>否</w:t>
            </w:r>
          </w:p>
        </w:tc>
        <w:tc>
          <w:tcPr>
            <w:tcW w:w="1215" w:type="dxa"/>
          </w:tcPr>
          <w:p w:rsidR="002E36AC" w:rsidRDefault="002E36AC">
            <w:pPr>
              <w:rPr>
                <w:rFonts w:asciiTheme="minorEastAsia" w:hAnsiTheme="minorEastAsia"/>
                <w:szCs w:val="21"/>
              </w:rPr>
            </w:pPr>
          </w:p>
        </w:tc>
      </w:tr>
      <w:tr w:rsidR="002E36AC">
        <w:trPr>
          <w:jc w:val="center"/>
        </w:trPr>
        <w:tc>
          <w:tcPr>
            <w:tcW w:w="478" w:type="dxa"/>
            <w:vMerge w:val="restart"/>
          </w:tcPr>
          <w:p w:rsidR="002E36AC" w:rsidRDefault="001E199C">
            <w:pPr>
              <w:rPr>
                <w:rFonts w:asciiTheme="minorEastAsia" w:hAnsiTheme="minorEastAsia"/>
                <w:szCs w:val="21"/>
              </w:rPr>
            </w:pPr>
            <w:r>
              <w:rPr>
                <w:rFonts w:asciiTheme="minorEastAsia" w:hAnsiTheme="minorEastAsia" w:hint="eastAsia"/>
                <w:sz w:val="21"/>
                <w:szCs w:val="21"/>
              </w:rPr>
              <w:t>手机端APP</w:t>
            </w:r>
          </w:p>
        </w:tc>
        <w:tc>
          <w:tcPr>
            <w:tcW w:w="3392" w:type="dxa"/>
            <w:gridSpan w:val="2"/>
          </w:tcPr>
          <w:p w:rsidR="002E36AC" w:rsidRDefault="001E199C">
            <w:pPr>
              <w:rPr>
                <w:rFonts w:asciiTheme="minorEastAsia" w:hAnsiTheme="minorEastAsia"/>
                <w:szCs w:val="21"/>
              </w:rPr>
            </w:pPr>
            <w:r>
              <w:rPr>
                <w:rFonts w:asciiTheme="minorEastAsia" w:hAnsiTheme="minorEastAsia" w:hint="eastAsia"/>
                <w:sz w:val="21"/>
                <w:szCs w:val="21"/>
              </w:rPr>
              <w:t>APP打开是否正常</w:t>
            </w:r>
          </w:p>
        </w:tc>
        <w:tc>
          <w:tcPr>
            <w:tcW w:w="426" w:type="dxa"/>
          </w:tcPr>
          <w:p w:rsidR="002E36AC" w:rsidRDefault="002E36AC">
            <w:pPr>
              <w:rPr>
                <w:rFonts w:asciiTheme="minorEastAsia" w:hAnsiTheme="minorEastAsia"/>
                <w:szCs w:val="21"/>
              </w:rPr>
            </w:pPr>
          </w:p>
        </w:tc>
        <w:tc>
          <w:tcPr>
            <w:tcW w:w="426" w:type="dxa"/>
            <w:gridSpan w:val="2"/>
          </w:tcPr>
          <w:p w:rsidR="002E36AC" w:rsidRDefault="002E36AC">
            <w:pPr>
              <w:rPr>
                <w:rFonts w:asciiTheme="minorEastAsia" w:hAnsiTheme="minorEastAsia"/>
                <w:szCs w:val="21"/>
              </w:rPr>
            </w:pPr>
          </w:p>
        </w:tc>
        <w:tc>
          <w:tcPr>
            <w:tcW w:w="489" w:type="dxa"/>
          </w:tcPr>
          <w:p w:rsidR="002E36AC" w:rsidRDefault="002E36AC">
            <w:pPr>
              <w:rPr>
                <w:rFonts w:asciiTheme="minorEastAsia" w:hAnsiTheme="minorEastAsia"/>
                <w:szCs w:val="21"/>
              </w:rPr>
            </w:pPr>
          </w:p>
        </w:tc>
        <w:tc>
          <w:tcPr>
            <w:tcW w:w="2835" w:type="dxa"/>
            <w:gridSpan w:val="2"/>
          </w:tcPr>
          <w:p w:rsidR="002E36AC" w:rsidRDefault="001E199C">
            <w:pPr>
              <w:ind w:firstLineChars="150" w:firstLine="315"/>
              <w:rPr>
                <w:rFonts w:asciiTheme="minorEastAsia" w:hAnsiTheme="minorEastAsia"/>
                <w:szCs w:val="21"/>
              </w:rPr>
            </w:pPr>
            <w:r>
              <w:rPr>
                <w:rFonts w:asciiTheme="minorEastAsia" w:hAnsiTheme="minorEastAsia"/>
                <w:sz w:val="21"/>
                <w:szCs w:val="21"/>
              </w:rPr>
              <w:sym w:font="Wingdings" w:char="F06F"/>
            </w:r>
            <w:r>
              <w:rPr>
                <w:rFonts w:asciiTheme="minorEastAsia" w:hAnsiTheme="minorEastAsia" w:hint="eastAsia"/>
                <w:sz w:val="21"/>
                <w:szCs w:val="21"/>
              </w:rPr>
              <w:t xml:space="preserve">是         </w:t>
            </w:r>
            <w:r>
              <w:rPr>
                <w:rFonts w:asciiTheme="minorEastAsia" w:hAnsiTheme="minorEastAsia"/>
                <w:sz w:val="21"/>
                <w:szCs w:val="21"/>
              </w:rPr>
              <w:sym w:font="Wingdings" w:char="F06F"/>
            </w:r>
            <w:r>
              <w:rPr>
                <w:rFonts w:asciiTheme="minorEastAsia" w:hAnsiTheme="minorEastAsia" w:hint="eastAsia"/>
                <w:sz w:val="21"/>
                <w:szCs w:val="21"/>
              </w:rPr>
              <w:t>否</w:t>
            </w:r>
          </w:p>
        </w:tc>
        <w:tc>
          <w:tcPr>
            <w:tcW w:w="1215" w:type="dxa"/>
          </w:tcPr>
          <w:p w:rsidR="002E36AC" w:rsidRDefault="002E36AC">
            <w:pPr>
              <w:rPr>
                <w:rFonts w:asciiTheme="minorEastAsia" w:hAnsiTheme="minorEastAsia"/>
                <w:szCs w:val="21"/>
              </w:rPr>
            </w:pPr>
          </w:p>
        </w:tc>
      </w:tr>
      <w:tr w:rsidR="002E36AC">
        <w:trPr>
          <w:jc w:val="center"/>
        </w:trPr>
        <w:tc>
          <w:tcPr>
            <w:tcW w:w="478" w:type="dxa"/>
            <w:vMerge/>
          </w:tcPr>
          <w:p w:rsidR="002E36AC" w:rsidRDefault="002E36AC">
            <w:pPr>
              <w:rPr>
                <w:rFonts w:asciiTheme="minorEastAsia" w:hAnsiTheme="minorEastAsia"/>
                <w:szCs w:val="21"/>
              </w:rPr>
            </w:pPr>
          </w:p>
        </w:tc>
        <w:tc>
          <w:tcPr>
            <w:tcW w:w="3392" w:type="dxa"/>
            <w:gridSpan w:val="2"/>
          </w:tcPr>
          <w:p w:rsidR="002E36AC" w:rsidRDefault="001E199C">
            <w:pPr>
              <w:rPr>
                <w:rFonts w:asciiTheme="minorEastAsia" w:hAnsiTheme="minorEastAsia"/>
                <w:szCs w:val="21"/>
              </w:rPr>
            </w:pPr>
            <w:r>
              <w:rPr>
                <w:rFonts w:asciiTheme="minorEastAsia" w:hAnsiTheme="minorEastAsia" w:hint="eastAsia"/>
                <w:sz w:val="21"/>
                <w:szCs w:val="21"/>
              </w:rPr>
              <w:t>APP运行工作是否正常</w:t>
            </w:r>
          </w:p>
        </w:tc>
        <w:tc>
          <w:tcPr>
            <w:tcW w:w="426" w:type="dxa"/>
          </w:tcPr>
          <w:p w:rsidR="002E36AC" w:rsidRDefault="002E36AC">
            <w:pPr>
              <w:rPr>
                <w:rFonts w:asciiTheme="minorEastAsia" w:hAnsiTheme="minorEastAsia"/>
                <w:szCs w:val="21"/>
              </w:rPr>
            </w:pPr>
          </w:p>
        </w:tc>
        <w:tc>
          <w:tcPr>
            <w:tcW w:w="426" w:type="dxa"/>
            <w:gridSpan w:val="2"/>
          </w:tcPr>
          <w:p w:rsidR="002E36AC" w:rsidRDefault="002E36AC">
            <w:pPr>
              <w:rPr>
                <w:rFonts w:asciiTheme="minorEastAsia" w:hAnsiTheme="minorEastAsia"/>
                <w:szCs w:val="21"/>
              </w:rPr>
            </w:pPr>
          </w:p>
        </w:tc>
        <w:tc>
          <w:tcPr>
            <w:tcW w:w="489" w:type="dxa"/>
          </w:tcPr>
          <w:p w:rsidR="002E36AC" w:rsidRDefault="002E36AC">
            <w:pPr>
              <w:rPr>
                <w:rFonts w:asciiTheme="minorEastAsia" w:hAnsiTheme="minorEastAsia"/>
                <w:szCs w:val="21"/>
              </w:rPr>
            </w:pPr>
          </w:p>
        </w:tc>
        <w:tc>
          <w:tcPr>
            <w:tcW w:w="2835" w:type="dxa"/>
            <w:gridSpan w:val="2"/>
          </w:tcPr>
          <w:p w:rsidR="002E36AC" w:rsidRDefault="001E199C">
            <w:pPr>
              <w:ind w:firstLineChars="150" w:firstLine="315"/>
              <w:rPr>
                <w:rFonts w:asciiTheme="minorEastAsia" w:hAnsiTheme="minorEastAsia"/>
                <w:szCs w:val="21"/>
              </w:rPr>
            </w:pPr>
            <w:r>
              <w:rPr>
                <w:rFonts w:asciiTheme="minorEastAsia" w:hAnsiTheme="minorEastAsia"/>
                <w:sz w:val="21"/>
                <w:szCs w:val="21"/>
              </w:rPr>
              <w:sym w:font="Wingdings" w:char="F06F"/>
            </w:r>
            <w:r>
              <w:rPr>
                <w:rFonts w:asciiTheme="minorEastAsia" w:hAnsiTheme="minorEastAsia" w:hint="eastAsia"/>
                <w:sz w:val="21"/>
                <w:szCs w:val="21"/>
              </w:rPr>
              <w:t xml:space="preserve">是         </w:t>
            </w:r>
            <w:r>
              <w:rPr>
                <w:rFonts w:asciiTheme="minorEastAsia" w:hAnsiTheme="minorEastAsia"/>
                <w:sz w:val="21"/>
                <w:szCs w:val="21"/>
              </w:rPr>
              <w:sym w:font="Wingdings" w:char="F06F"/>
            </w:r>
            <w:r>
              <w:rPr>
                <w:rFonts w:asciiTheme="minorEastAsia" w:hAnsiTheme="minorEastAsia" w:hint="eastAsia"/>
                <w:sz w:val="21"/>
                <w:szCs w:val="21"/>
              </w:rPr>
              <w:t>否</w:t>
            </w:r>
          </w:p>
        </w:tc>
        <w:tc>
          <w:tcPr>
            <w:tcW w:w="1215" w:type="dxa"/>
          </w:tcPr>
          <w:p w:rsidR="002E36AC" w:rsidRDefault="002E36AC">
            <w:pPr>
              <w:rPr>
                <w:rFonts w:asciiTheme="minorEastAsia" w:hAnsiTheme="minorEastAsia"/>
                <w:szCs w:val="21"/>
              </w:rPr>
            </w:pPr>
          </w:p>
        </w:tc>
      </w:tr>
      <w:tr w:rsidR="002E36AC">
        <w:trPr>
          <w:jc w:val="center"/>
        </w:trPr>
        <w:tc>
          <w:tcPr>
            <w:tcW w:w="478" w:type="dxa"/>
            <w:vMerge/>
          </w:tcPr>
          <w:p w:rsidR="002E36AC" w:rsidRDefault="002E36AC">
            <w:pPr>
              <w:rPr>
                <w:rFonts w:asciiTheme="minorEastAsia" w:hAnsiTheme="minorEastAsia"/>
                <w:szCs w:val="21"/>
              </w:rPr>
            </w:pPr>
          </w:p>
        </w:tc>
        <w:tc>
          <w:tcPr>
            <w:tcW w:w="3392" w:type="dxa"/>
            <w:gridSpan w:val="2"/>
          </w:tcPr>
          <w:p w:rsidR="002E36AC" w:rsidRDefault="001E199C">
            <w:pPr>
              <w:rPr>
                <w:rFonts w:asciiTheme="minorEastAsia" w:hAnsiTheme="minorEastAsia"/>
                <w:szCs w:val="21"/>
              </w:rPr>
            </w:pPr>
            <w:r>
              <w:rPr>
                <w:rFonts w:asciiTheme="minorEastAsia" w:hAnsiTheme="minorEastAsia" w:hint="eastAsia"/>
                <w:sz w:val="21"/>
                <w:szCs w:val="21"/>
              </w:rPr>
              <w:t>APP与软件联动是否正常</w:t>
            </w:r>
          </w:p>
        </w:tc>
        <w:tc>
          <w:tcPr>
            <w:tcW w:w="426" w:type="dxa"/>
          </w:tcPr>
          <w:p w:rsidR="002E36AC" w:rsidRDefault="002E36AC">
            <w:pPr>
              <w:rPr>
                <w:rFonts w:asciiTheme="minorEastAsia" w:hAnsiTheme="minorEastAsia"/>
                <w:szCs w:val="21"/>
              </w:rPr>
            </w:pPr>
          </w:p>
        </w:tc>
        <w:tc>
          <w:tcPr>
            <w:tcW w:w="426" w:type="dxa"/>
            <w:gridSpan w:val="2"/>
          </w:tcPr>
          <w:p w:rsidR="002E36AC" w:rsidRDefault="002E36AC">
            <w:pPr>
              <w:rPr>
                <w:rFonts w:asciiTheme="minorEastAsia" w:hAnsiTheme="minorEastAsia"/>
                <w:szCs w:val="21"/>
              </w:rPr>
            </w:pPr>
          </w:p>
        </w:tc>
        <w:tc>
          <w:tcPr>
            <w:tcW w:w="489" w:type="dxa"/>
          </w:tcPr>
          <w:p w:rsidR="002E36AC" w:rsidRDefault="002E36AC">
            <w:pPr>
              <w:rPr>
                <w:rFonts w:asciiTheme="minorEastAsia" w:hAnsiTheme="minorEastAsia"/>
                <w:szCs w:val="21"/>
              </w:rPr>
            </w:pPr>
          </w:p>
        </w:tc>
        <w:tc>
          <w:tcPr>
            <w:tcW w:w="2835" w:type="dxa"/>
            <w:gridSpan w:val="2"/>
          </w:tcPr>
          <w:p w:rsidR="002E36AC" w:rsidRDefault="001E199C">
            <w:pPr>
              <w:ind w:firstLineChars="150" w:firstLine="315"/>
              <w:rPr>
                <w:rFonts w:asciiTheme="minorEastAsia" w:hAnsiTheme="minorEastAsia"/>
                <w:szCs w:val="21"/>
              </w:rPr>
            </w:pPr>
            <w:r>
              <w:rPr>
                <w:rFonts w:asciiTheme="minorEastAsia" w:hAnsiTheme="minorEastAsia"/>
                <w:sz w:val="21"/>
                <w:szCs w:val="21"/>
              </w:rPr>
              <w:sym w:font="Wingdings" w:char="F06F"/>
            </w:r>
            <w:r>
              <w:rPr>
                <w:rFonts w:asciiTheme="minorEastAsia" w:hAnsiTheme="minorEastAsia" w:hint="eastAsia"/>
                <w:sz w:val="21"/>
                <w:szCs w:val="21"/>
              </w:rPr>
              <w:t xml:space="preserve">是         </w:t>
            </w:r>
            <w:r>
              <w:rPr>
                <w:rFonts w:asciiTheme="minorEastAsia" w:hAnsiTheme="minorEastAsia"/>
                <w:sz w:val="21"/>
                <w:szCs w:val="21"/>
              </w:rPr>
              <w:sym w:font="Wingdings" w:char="F06F"/>
            </w:r>
            <w:r>
              <w:rPr>
                <w:rFonts w:asciiTheme="minorEastAsia" w:hAnsiTheme="minorEastAsia" w:hint="eastAsia"/>
                <w:sz w:val="21"/>
                <w:szCs w:val="21"/>
              </w:rPr>
              <w:t>否</w:t>
            </w:r>
          </w:p>
        </w:tc>
        <w:tc>
          <w:tcPr>
            <w:tcW w:w="1215" w:type="dxa"/>
          </w:tcPr>
          <w:p w:rsidR="002E36AC" w:rsidRDefault="002E36AC">
            <w:pPr>
              <w:rPr>
                <w:rFonts w:asciiTheme="minorEastAsia" w:hAnsiTheme="minorEastAsia"/>
                <w:szCs w:val="21"/>
              </w:rPr>
            </w:pPr>
          </w:p>
        </w:tc>
      </w:tr>
      <w:tr w:rsidR="002E36AC">
        <w:trPr>
          <w:jc w:val="center"/>
        </w:trPr>
        <w:tc>
          <w:tcPr>
            <w:tcW w:w="478" w:type="dxa"/>
            <w:vMerge/>
          </w:tcPr>
          <w:p w:rsidR="002E36AC" w:rsidRDefault="002E36AC">
            <w:pPr>
              <w:rPr>
                <w:rFonts w:asciiTheme="minorEastAsia" w:hAnsiTheme="minorEastAsia"/>
                <w:szCs w:val="21"/>
              </w:rPr>
            </w:pPr>
          </w:p>
        </w:tc>
        <w:tc>
          <w:tcPr>
            <w:tcW w:w="3392" w:type="dxa"/>
            <w:gridSpan w:val="2"/>
          </w:tcPr>
          <w:p w:rsidR="002E36AC" w:rsidRDefault="001E199C">
            <w:pPr>
              <w:rPr>
                <w:rFonts w:asciiTheme="minorEastAsia" w:hAnsiTheme="minorEastAsia"/>
                <w:szCs w:val="21"/>
              </w:rPr>
            </w:pPr>
            <w:r>
              <w:rPr>
                <w:rFonts w:asciiTheme="minorEastAsia" w:hAnsiTheme="minorEastAsia" w:hint="eastAsia"/>
                <w:sz w:val="21"/>
                <w:szCs w:val="21"/>
              </w:rPr>
              <w:t>APP报警提示是否正常</w:t>
            </w:r>
          </w:p>
        </w:tc>
        <w:tc>
          <w:tcPr>
            <w:tcW w:w="426" w:type="dxa"/>
          </w:tcPr>
          <w:p w:rsidR="002E36AC" w:rsidRDefault="002E36AC">
            <w:pPr>
              <w:rPr>
                <w:rFonts w:asciiTheme="minorEastAsia" w:hAnsiTheme="minorEastAsia"/>
                <w:szCs w:val="21"/>
              </w:rPr>
            </w:pPr>
          </w:p>
        </w:tc>
        <w:tc>
          <w:tcPr>
            <w:tcW w:w="426" w:type="dxa"/>
            <w:gridSpan w:val="2"/>
          </w:tcPr>
          <w:p w:rsidR="002E36AC" w:rsidRDefault="002E36AC">
            <w:pPr>
              <w:rPr>
                <w:rFonts w:asciiTheme="minorEastAsia" w:hAnsiTheme="minorEastAsia"/>
                <w:szCs w:val="21"/>
              </w:rPr>
            </w:pPr>
          </w:p>
        </w:tc>
        <w:tc>
          <w:tcPr>
            <w:tcW w:w="489" w:type="dxa"/>
          </w:tcPr>
          <w:p w:rsidR="002E36AC" w:rsidRDefault="002E36AC">
            <w:pPr>
              <w:rPr>
                <w:rFonts w:asciiTheme="minorEastAsia" w:hAnsiTheme="minorEastAsia"/>
                <w:szCs w:val="21"/>
              </w:rPr>
            </w:pPr>
          </w:p>
        </w:tc>
        <w:tc>
          <w:tcPr>
            <w:tcW w:w="2835" w:type="dxa"/>
            <w:gridSpan w:val="2"/>
          </w:tcPr>
          <w:p w:rsidR="002E36AC" w:rsidRDefault="001E199C">
            <w:pPr>
              <w:ind w:firstLineChars="150" w:firstLine="315"/>
              <w:rPr>
                <w:rFonts w:asciiTheme="minorEastAsia" w:hAnsiTheme="minorEastAsia"/>
                <w:szCs w:val="21"/>
              </w:rPr>
            </w:pPr>
            <w:r>
              <w:rPr>
                <w:rFonts w:asciiTheme="minorEastAsia" w:hAnsiTheme="minorEastAsia"/>
                <w:sz w:val="21"/>
                <w:szCs w:val="21"/>
              </w:rPr>
              <w:sym w:font="Wingdings" w:char="F06F"/>
            </w:r>
            <w:r>
              <w:rPr>
                <w:rFonts w:asciiTheme="minorEastAsia" w:hAnsiTheme="minorEastAsia" w:hint="eastAsia"/>
                <w:sz w:val="21"/>
                <w:szCs w:val="21"/>
              </w:rPr>
              <w:t xml:space="preserve">是         </w:t>
            </w:r>
            <w:r>
              <w:rPr>
                <w:rFonts w:asciiTheme="minorEastAsia" w:hAnsiTheme="minorEastAsia"/>
                <w:sz w:val="21"/>
                <w:szCs w:val="21"/>
              </w:rPr>
              <w:sym w:font="Wingdings" w:char="F06F"/>
            </w:r>
            <w:r>
              <w:rPr>
                <w:rFonts w:asciiTheme="minorEastAsia" w:hAnsiTheme="minorEastAsia" w:hint="eastAsia"/>
                <w:sz w:val="21"/>
                <w:szCs w:val="21"/>
              </w:rPr>
              <w:t>否</w:t>
            </w:r>
          </w:p>
        </w:tc>
        <w:tc>
          <w:tcPr>
            <w:tcW w:w="1215" w:type="dxa"/>
          </w:tcPr>
          <w:p w:rsidR="002E36AC" w:rsidRDefault="002E36AC">
            <w:pPr>
              <w:rPr>
                <w:rFonts w:asciiTheme="minorEastAsia" w:hAnsiTheme="minorEastAsia"/>
                <w:szCs w:val="21"/>
              </w:rPr>
            </w:pPr>
          </w:p>
        </w:tc>
      </w:tr>
      <w:tr w:rsidR="002E36AC">
        <w:trPr>
          <w:jc w:val="center"/>
        </w:trPr>
        <w:tc>
          <w:tcPr>
            <w:tcW w:w="478" w:type="dxa"/>
            <w:vMerge/>
          </w:tcPr>
          <w:p w:rsidR="002E36AC" w:rsidRDefault="002E36AC">
            <w:pPr>
              <w:rPr>
                <w:rFonts w:asciiTheme="minorEastAsia" w:hAnsiTheme="minorEastAsia"/>
                <w:szCs w:val="21"/>
              </w:rPr>
            </w:pPr>
          </w:p>
        </w:tc>
        <w:tc>
          <w:tcPr>
            <w:tcW w:w="3392" w:type="dxa"/>
            <w:gridSpan w:val="2"/>
          </w:tcPr>
          <w:p w:rsidR="002E36AC" w:rsidRDefault="001E199C">
            <w:pPr>
              <w:rPr>
                <w:rFonts w:asciiTheme="minorEastAsia" w:hAnsiTheme="minorEastAsia"/>
                <w:szCs w:val="21"/>
              </w:rPr>
            </w:pPr>
            <w:r>
              <w:rPr>
                <w:rFonts w:asciiTheme="minorEastAsia" w:hAnsiTheme="minorEastAsia" w:hint="eastAsia"/>
                <w:sz w:val="21"/>
                <w:szCs w:val="21"/>
              </w:rPr>
              <w:t>手机端造成APP无法正常使用</w:t>
            </w:r>
          </w:p>
        </w:tc>
        <w:tc>
          <w:tcPr>
            <w:tcW w:w="426" w:type="dxa"/>
          </w:tcPr>
          <w:p w:rsidR="002E36AC" w:rsidRDefault="002E36AC">
            <w:pPr>
              <w:rPr>
                <w:rFonts w:asciiTheme="minorEastAsia" w:hAnsiTheme="minorEastAsia"/>
                <w:szCs w:val="21"/>
              </w:rPr>
            </w:pPr>
          </w:p>
        </w:tc>
        <w:tc>
          <w:tcPr>
            <w:tcW w:w="426" w:type="dxa"/>
            <w:gridSpan w:val="2"/>
          </w:tcPr>
          <w:p w:rsidR="002E36AC" w:rsidRDefault="002E36AC">
            <w:pPr>
              <w:rPr>
                <w:rFonts w:asciiTheme="minorEastAsia" w:hAnsiTheme="minorEastAsia"/>
                <w:szCs w:val="21"/>
              </w:rPr>
            </w:pPr>
          </w:p>
        </w:tc>
        <w:tc>
          <w:tcPr>
            <w:tcW w:w="489" w:type="dxa"/>
          </w:tcPr>
          <w:p w:rsidR="002E36AC" w:rsidRDefault="002E36AC">
            <w:pPr>
              <w:rPr>
                <w:rFonts w:asciiTheme="minorEastAsia" w:hAnsiTheme="minorEastAsia"/>
                <w:szCs w:val="21"/>
              </w:rPr>
            </w:pPr>
          </w:p>
        </w:tc>
        <w:tc>
          <w:tcPr>
            <w:tcW w:w="2835" w:type="dxa"/>
            <w:gridSpan w:val="2"/>
          </w:tcPr>
          <w:p w:rsidR="002E36AC" w:rsidRDefault="001E199C">
            <w:pPr>
              <w:ind w:firstLineChars="150" w:firstLine="315"/>
              <w:rPr>
                <w:rFonts w:asciiTheme="minorEastAsia" w:hAnsiTheme="minorEastAsia"/>
                <w:szCs w:val="21"/>
              </w:rPr>
            </w:pPr>
            <w:r>
              <w:rPr>
                <w:rFonts w:asciiTheme="minorEastAsia" w:hAnsiTheme="minorEastAsia"/>
                <w:sz w:val="21"/>
                <w:szCs w:val="21"/>
              </w:rPr>
              <w:sym w:font="Wingdings" w:char="F06F"/>
            </w:r>
            <w:r>
              <w:rPr>
                <w:rFonts w:asciiTheme="minorEastAsia" w:hAnsiTheme="minorEastAsia" w:hint="eastAsia"/>
                <w:sz w:val="21"/>
                <w:szCs w:val="21"/>
              </w:rPr>
              <w:t xml:space="preserve">是         </w:t>
            </w:r>
            <w:r>
              <w:rPr>
                <w:rFonts w:asciiTheme="minorEastAsia" w:hAnsiTheme="minorEastAsia"/>
                <w:sz w:val="21"/>
                <w:szCs w:val="21"/>
              </w:rPr>
              <w:sym w:font="Wingdings" w:char="F06F"/>
            </w:r>
            <w:r>
              <w:rPr>
                <w:rFonts w:asciiTheme="minorEastAsia" w:hAnsiTheme="minorEastAsia" w:hint="eastAsia"/>
                <w:sz w:val="21"/>
                <w:szCs w:val="21"/>
              </w:rPr>
              <w:t>否</w:t>
            </w:r>
          </w:p>
        </w:tc>
        <w:tc>
          <w:tcPr>
            <w:tcW w:w="1215" w:type="dxa"/>
          </w:tcPr>
          <w:p w:rsidR="002E36AC" w:rsidRDefault="002E36AC">
            <w:pPr>
              <w:rPr>
                <w:rFonts w:asciiTheme="minorEastAsia" w:hAnsiTheme="minorEastAsia"/>
                <w:szCs w:val="21"/>
              </w:rPr>
            </w:pPr>
          </w:p>
        </w:tc>
      </w:tr>
      <w:tr w:rsidR="002E36AC">
        <w:trPr>
          <w:jc w:val="center"/>
        </w:trPr>
        <w:tc>
          <w:tcPr>
            <w:tcW w:w="478" w:type="dxa"/>
            <w:vMerge w:val="restart"/>
          </w:tcPr>
          <w:p w:rsidR="002E36AC" w:rsidRDefault="001E199C">
            <w:pPr>
              <w:rPr>
                <w:rFonts w:asciiTheme="minorEastAsia" w:hAnsiTheme="minorEastAsia"/>
                <w:szCs w:val="21"/>
              </w:rPr>
            </w:pPr>
            <w:r>
              <w:rPr>
                <w:rFonts w:asciiTheme="minorEastAsia" w:hAnsiTheme="minorEastAsia" w:hint="eastAsia"/>
                <w:sz w:val="21"/>
                <w:szCs w:val="21"/>
              </w:rPr>
              <w:t>井盖监控器</w:t>
            </w:r>
          </w:p>
        </w:tc>
        <w:tc>
          <w:tcPr>
            <w:tcW w:w="3392" w:type="dxa"/>
            <w:gridSpan w:val="2"/>
          </w:tcPr>
          <w:p w:rsidR="002E36AC" w:rsidRDefault="001E199C">
            <w:pPr>
              <w:rPr>
                <w:rFonts w:asciiTheme="minorEastAsia" w:hAnsiTheme="minorEastAsia"/>
                <w:szCs w:val="21"/>
              </w:rPr>
            </w:pPr>
            <w:r>
              <w:rPr>
                <w:rFonts w:asciiTheme="minorEastAsia" w:hAnsiTheme="minorEastAsia" w:hint="eastAsia"/>
                <w:sz w:val="21"/>
                <w:szCs w:val="21"/>
              </w:rPr>
              <w:t>井盖监控器工作是否正常</w:t>
            </w:r>
          </w:p>
        </w:tc>
        <w:tc>
          <w:tcPr>
            <w:tcW w:w="426" w:type="dxa"/>
          </w:tcPr>
          <w:p w:rsidR="002E36AC" w:rsidRDefault="002E36AC">
            <w:pPr>
              <w:rPr>
                <w:rFonts w:asciiTheme="minorEastAsia" w:hAnsiTheme="minorEastAsia"/>
                <w:szCs w:val="21"/>
              </w:rPr>
            </w:pPr>
          </w:p>
        </w:tc>
        <w:tc>
          <w:tcPr>
            <w:tcW w:w="426" w:type="dxa"/>
            <w:gridSpan w:val="2"/>
          </w:tcPr>
          <w:p w:rsidR="002E36AC" w:rsidRDefault="002E36AC">
            <w:pPr>
              <w:rPr>
                <w:rFonts w:asciiTheme="minorEastAsia" w:hAnsiTheme="minorEastAsia"/>
                <w:szCs w:val="21"/>
              </w:rPr>
            </w:pPr>
          </w:p>
        </w:tc>
        <w:tc>
          <w:tcPr>
            <w:tcW w:w="489" w:type="dxa"/>
          </w:tcPr>
          <w:p w:rsidR="002E36AC" w:rsidRDefault="002E36AC">
            <w:pPr>
              <w:rPr>
                <w:rFonts w:asciiTheme="minorEastAsia" w:hAnsiTheme="minorEastAsia"/>
                <w:szCs w:val="21"/>
              </w:rPr>
            </w:pPr>
          </w:p>
        </w:tc>
        <w:tc>
          <w:tcPr>
            <w:tcW w:w="2835" w:type="dxa"/>
            <w:gridSpan w:val="2"/>
          </w:tcPr>
          <w:p w:rsidR="002E36AC" w:rsidRDefault="001E199C">
            <w:pPr>
              <w:ind w:firstLineChars="150" w:firstLine="315"/>
              <w:rPr>
                <w:rFonts w:asciiTheme="minorEastAsia" w:hAnsiTheme="minorEastAsia"/>
                <w:szCs w:val="21"/>
              </w:rPr>
            </w:pPr>
            <w:r>
              <w:rPr>
                <w:rFonts w:asciiTheme="minorEastAsia" w:hAnsiTheme="minorEastAsia"/>
                <w:sz w:val="21"/>
                <w:szCs w:val="21"/>
              </w:rPr>
              <w:sym w:font="Wingdings" w:char="F06F"/>
            </w:r>
            <w:r>
              <w:rPr>
                <w:rFonts w:asciiTheme="minorEastAsia" w:hAnsiTheme="minorEastAsia" w:hint="eastAsia"/>
                <w:sz w:val="21"/>
                <w:szCs w:val="21"/>
              </w:rPr>
              <w:t xml:space="preserve">是         </w:t>
            </w:r>
            <w:r>
              <w:rPr>
                <w:rFonts w:asciiTheme="minorEastAsia" w:hAnsiTheme="minorEastAsia"/>
                <w:sz w:val="21"/>
                <w:szCs w:val="21"/>
              </w:rPr>
              <w:sym w:font="Wingdings" w:char="F06F"/>
            </w:r>
            <w:r>
              <w:rPr>
                <w:rFonts w:asciiTheme="minorEastAsia" w:hAnsiTheme="minorEastAsia" w:hint="eastAsia"/>
                <w:sz w:val="21"/>
                <w:szCs w:val="21"/>
              </w:rPr>
              <w:t>否</w:t>
            </w:r>
          </w:p>
        </w:tc>
        <w:tc>
          <w:tcPr>
            <w:tcW w:w="1215" w:type="dxa"/>
          </w:tcPr>
          <w:p w:rsidR="002E36AC" w:rsidRDefault="002E36AC">
            <w:pPr>
              <w:rPr>
                <w:rFonts w:asciiTheme="minorEastAsia" w:hAnsiTheme="minorEastAsia"/>
                <w:szCs w:val="21"/>
              </w:rPr>
            </w:pPr>
          </w:p>
        </w:tc>
      </w:tr>
      <w:tr w:rsidR="002E36AC">
        <w:trPr>
          <w:jc w:val="center"/>
        </w:trPr>
        <w:tc>
          <w:tcPr>
            <w:tcW w:w="478" w:type="dxa"/>
            <w:vMerge/>
          </w:tcPr>
          <w:p w:rsidR="002E36AC" w:rsidRDefault="002E36AC">
            <w:pPr>
              <w:rPr>
                <w:rFonts w:asciiTheme="minorEastAsia" w:hAnsiTheme="minorEastAsia"/>
                <w:szCs w:val="21"/>
              </w:rPr>
            </w:pPr>
          </w:p>
        </w:tc>
        <w:tc>
          <w:tcPr>
            <w:tcW w:w="3392" w:type="dxa"/>
            <w:gridSpan w:val="2"/>
          </w:tcPr>
          <w:p w:rsidR="002E36AC" w:rsidRDefault="001E199C">
            <w:pPr>
              <w:rPr>
                <w:rFonts w:asciiTheme="minorEastAsia" w:hAnsiTheme="minorEastAsia"/>
                <w:szCs w:val="21"/>
              </w:rPr>
            </w:pPr>
            <w:r>
              <w:rPr>
                <w:rFonts w:asciiTheme="minorEastAsia" w:hAnsiTheme="minorEastAsia" w:hint="eastAsia"/>
                <w:sz w:val="21"/>
                <w:szCs w:val="21"/>
              </w:rPr>
              <w:t>井盖监控器外观损坏、水位传感器是否正常（现场拍照另附）</w:t>
            </w:r>
          </w:p>
        </w:tc>
        <w:tc>
          <w:tcPr>
            <w:tcW w:w="426" w:type="dxa"/>
          </w:tcPr>
          <w:p w:rsidR="002E36AC" w:rsidRDefault="002E36AC">
            <w:pPr>
              <w:rPr>
                <w:rFonts w:asciiTheme="minorEastAsia" w:hAnsiTheme="minorEastAsia"/>
                <w:szCs w:val="21"/>
              </w:rPr>
            </w:pPr>
          </w:p>
        </w:tc>
        <w:tc>
          <w:tcPr>
            <w:tcW w:w="426" w:type="dxa"/>
            <w:gridSpan w:val="2"/>
          </w:tcPr>
          <w:p w:rsidR="002E36AC" w:rsidRDefault="002E36AC">
            <w:pPr>
              <w:rPr>
                <w:rFonts w:asciiTheme="minorEastAsia" w:hAnsiTheme="minorEastAsia"/>
                <w:szCs w:val="21"/>
              </w:rPr>
            </w:pPr>
          </w:p>
        </w:tc>
        <w:tc>
          <w:tcPr>
            <w:tcW w:w="489" w:type="dxa"/>
          </w:tcPr>
          <w:p w:rsidR="002E36AC" w:rsidRDefault="002E36AC">
            <w:pPr>
              <w:rPr>
                <w:rFonts w:asciiTheme="minorEastAsia" w:hAnsiTheme="minorEastAsia"/>
                <w:szCs w:val="21"/>
              </w:rPr>
            </w:pPr>
          </w:p>
        </w:tc>
        <w:tc>
          <w:tcPr>
            <w:tcW w:w="2835" w:type="dxa"/>
            <w:gridSpan w:val="2"/>
          </w:tcPr>
          <w:p w:rsidR="002E36AC" w:rsidRDefault="001E199C">
            <w:pPr>
              <w:ind w:firstLineChars="150" w:firstLine="315"/>
              <w:rPr>
                <w:rFonts w:asciiTheme="minorEastAsia" w:hAnsiTheme="minorEastAsia"/>
                <w:szCs w:val="21"/>
              </w:rPr>
            </w:pPr>
            <w:r>
              <w:rPr>
                <w:rFonts w:asciiTheme="minorEastAsia" w:hAnsiTheme="minorEastAsia"/>
                <w:sz w:val="21"/>
                <w:szCs w:val="21"/>
              </w:rPr>
              <w:sym w:font="Wingdings" w:char="F06F"/>
            </w:r>
            <w:r>
              <w:rPr>
                <w:rFonts w:asciiTheme="minorEastAsia" w:hAnsiTheme="minorEastAsia" w:hint="eastAsia"/>
                <w:sz w:val="21"/>
                <w:szCs w:val="21"/>
              </w:rPr>
              <w:t xml:space="preserve">是         </w:t>
            </w:r>
            <w:r>
              <w:rPr>
                <w:rFonts w:asciiTheme="minorEastAsia" w:hAnsiTheme="minorEastAsia"/>
                <w:sz w:val="21"/>
                <w:szCs w:val="21"/>
              </w:rPr>
              <w:sym w:font="Wingdings" w:char="F06F"/>
            </w:r>
            <w:r>
              <w:rPr>
                <w:rFonts w:asciiTheme="minorEastAsia" w:hAnsiTheme="minorEastAsia" w:hint="eastAsia"/>
                <w:sz w:val="21"/>
                <w:szCs w:val="21"/>
              </w:rPr>
              <w:t>否</w:t>
            </w:r>
          </w:p>
        </w:tc>
        <w:tc>
          <w:tcPr>
            <w:tcW w:w="1215" w:type="dxa"/>
          </w:tcPr>
          <w:p w:rsidR="002E36AC" w:rsidRDefault="002E36AC">
            <w:pPr>
              <w:rPr>
                <w:rFonts w:asciiTheme="minorEastAsia" w:hAnsiTheme="minorEastAsia"/>
                <w:szCs w:val="21"/>
              </w:rPr>
            </w:pPr>
          </w:p>
        </w:tc>
      </w:tr>
      <w:tr w:rsidR="002E36AC">
        <w:trPr>
          <w:jc w:val="center"/>
        </w:trPr>
        <w:tc>
          <w:tcPr>
            <w:tcW w:w="478" w:type="dxa"/>
            <w:vMerge/>
          </w:tcPr>
          <w:p w:rsidR="002E36AC" w:rsidRDefault="002E36AC">
            <w:pPr>
              <w:rPr>
                <w:rFonts w:asciiTheme="minorEastAsia" w:hAnsiTheme="minorEastAsia"/>
                <w:szCs w:val="21"/>
              </w:rPr>
            </w:pPr>
          </w:p>
        </w:tc>
        <w:tc>
          <w:tcPr>
            <w:tcW w:w="3392" w:type="dxa"/>
            <w:gridSpan w:val="2"/>
          </w:tcPr>
          <w:p w:rsidR="002E36AC" w:rsidRDefault="001E199C">
            <w:pPr>
              <w:rPr>
                <w:rFonts w:asciiTheme="minorEastAsia" w:hAnsiTheme="minorEastAsia"/>
                <w:szCs w:val="21"/>
              </w:rPr>
            </w:pPr>
            <w:r>
              <w:rPr>
                <w:rFonts w:asciiTheme="minorEastAsia" w:hAnsiTheme="minorEastAsia" w:hint="eastAsia"/>
                <w:sz w:val="21"/>
                <w:szCs w:val="21"/>
              </w:rPr>
              <w:t>井盖监控器网络连接是否正常</w:t>
            </w:r>
          </w:p>
        </w:tc>
        <w:tc>
          <w:tcPr>
            <w:tcW w:w="426" w:type="dxa"/>
          </w:tcPr>
          <w:p w:rsidR="002E36AC" w:rsidRDefault="002E36AC">
            <w:pPr>
              <w:rPr>
                <w:rFonts w:asciiTheme="minorEastAsia" w:hAnsiTheme="minorEastAsia"/>
                <w:szCs w:val="21"/>
              </w:rPr>
            </w:pPr>
          </w:p>
        </w:tc>
        <w:tc>
          <w:tcPr>
            <w:tcW w:w="426" w:type="dxa"/>
            <w:gridSpan w:val="2"/>
          </w:tcPr>
          <w:p w:rsidR="002E36AC" w:rsidRDefault="002E36AC">
            <w:pPr>
              <w:rPr>
                <w:rFonts w:asciiTheme="minorEastAsia" w:hAnsiTheme="minorEastAsia"/>
                <w:szCs w:val="21"/>
              </w:rPr>
            </w:pPr>
          </w:p>
        </w:tc>
        <w:tc>
          <w:tcPr>
            <w:tcW w:w="489" w:type="dxa"/>
          </w:tcPr>
          <w:p w:rsidR="002E36AC" w:rsidRDefault="002E36AC">
            <w:pPr>
              <w:rPr>
                <w:rFonts w:asciiTheme="minorEastAsia" w:hAnsiTheme="minorEastAsia"/>
                <w:szCs w:val="21"/>
              </w:rPr>
            </w:pPr>
          </w:p>
        </w:tc>
        <w:tc>
          <w:tcPr>
            <w:tcW w:w="2835" w:type="dxa"/>
            <w:gridSpan w:val="2"/>
          </w:tcPr>
          <w:p w:rsidR="002E36AC" w:rsidRDefault="001E199C">
            <w:pPr>
              <w:ind w:firstLineChars="150" w:firstLine="315"/>
              <w:rPr>
                <w:rFonts w:asciiTheme="minorEastAsia" w:hAnsiTheme="minorEastAsia"/>
                <w:szCs w:val="21"/>
              </w:rPr>
            </w:pPr>
            <w:r>
              <w:rPr>
                <w:rFonts w:asciiTheme="minorEastAsia" w:hAnsiTheme="minorEastAsia"/>
                <w:sz w:val="21"/>
                <w:szCs w:val="21"/>
              </w:rPr>
              <w:sym w:font="Wingdings" w:char="F06F"/>
            </w:r>
            <w:r>
              <w:rPr>
                <w:rFonts w:asciiTheme="minorEastAsia" w:hAnsiTheme="minorEastAsia" w:hint="eastAsia"/>
                <w:sz w:val="21"/>
                <w:szCs w:val="21"/>
              </w:rPr>
              <w:t xml:space="preserve">是         </w:t>
            </w:r>
            <w:r>
              <w:rPr>
                <w:rFonts w:asciiTheme="minorEastAsia" w:hAnsiTheme="minorEastAsia"/>
                <w:sz w:val="21"/>
                <w:szCs w:val="21"/>
              </w:rPr>
              <w:sym w:font="Wingdings" w:char="F06F"/>
            </w:r>
            <w:r>
              <w:rPr>
                <w:rFonts w:asciiTheme="minorEastAsia" w:hAnsiTheme="minorEastAsia" w:hint="eastAsia"/>
                <w:sz w:val="21"/>
                <w:szCs w:val="21"/>
              </w:rPr>
              <w:t>否</w:t>
            </w:r>
          </w:p>
        </w:tc>
        <w:tc>
          <w:tcPr>
            <w:tcW w:w="1215" w:type="dxa"/>
          </w:tcPr>
          <w:p w:rsidR="002E36AC" w:rsidRDefault="002E36AC">
            <w:pPr>
              <w:rPr>
                <w:rFonts w:asciiTheme="minorEastAsia" w:hAnsiTheme="minorEastAsia"/>
                <w:szCs w:val="21"/>
              </w:rPr>
            </w:pPr>
          </w:p>
        </w:tc>
      </w:tr>
      <w:tr w:rsidR="002E36AC">
        <w:trPr>
          <w:jc w:val="center"/>
        </w:trPr>
        <w:tc>
          <w:tcPr>
            <w:tcW w:w="478" w:type="dxa"/>
            <w:vMerge/>
          </w:tcPr>
          <w:p w:rsidR="002E36AC" w:rsidRDefault="002E36AC">
            <w:pPr>
              <w:rPr>
                <w:rFonts w:asciiTheme="minorEastAsia" w:hAnsiTheme="minorEastAsia"/>
                <w:szCs w:val="21"/>
              </w:rPr>
            </w:pPr>
          </w:p>
        </w:tc>
        <w:tc>
          <w:tcPr>
            <w:tcW w:w="3392" w:type="dxa"/>
            <w:gridSpan w:val="2"/>
          </w:tcPr>
          <w:p w:rsidR="002E36AC" w:rsidRDefault="001E199C">
            <w:pPr>
              <w:rPr>
                <w:rFonts w:asciiTheme="minorEastAsia" w:hAnsiTheme="minorEastAsia"/>
                <w:szCs w:val="21"/>
              </w:rPr>
            </w:pPr>
            <w:r>
              <w:rPr>
                <w:rFonts w:asciiTheme="minorEastAsia" w:hAnsiTheme="minorEastAsia" w:hint="eastAsia"/>
                <w:sz w:val="21"/>
                <w:szCs w:val="21"/>
              </w:rPr>
              <w:t>井盖监控器电池是否正常</w:t>
            </w:r>
          </w:p>
        </w:tc>
        <w:tc>
          <w:tcPr>
            <w:tcW w:w="426" w:type="dxa"/>
          </w:tcPr>
          <w:p w:rsidR="002E36AC" w:rsidRDefault="002E36AC">
            <w:pPr>
              <w:rPr>
                <w:rFonts w:asciiTheme="minorEastAsia" w:hAnsiTheme="minorEastAsia"/>
                <w:szCs w:val="21"/>
              </w:rPr>
            </w:pPr>
          </w:p>
        </w:tc>
        <w:tc>
          <w:tcPr>
            <w:tcW w:w="426" w:type="dxa"/>
            <w:gridSpan w:val="2"/>
          </w:tcPr>
          <w:p w:rsidR="002E36AC" w:rsidRDefault="002E36AC">
            <w:pPr>
              <w:rPr>
                <w:rFonts w:asciiTheme="minorEastAsia" w:hAnsiTheme="minorEastAsia"/>
                <w:szCs w:val="21"/>
              </w:rPr>
            </w:pPr>
          </w:p>
        </w:tc>
        <w:tc>
          <w:tcPr>
            <w:tcW w:w="489" w:type="dxa"/>
          </w:tcPr>
          <w:p w:rsidR="002E36AC" w:rsidRDefault="002E36AC">
            <w:pPr>
              <w:rPr>
                <w:rFonts w:asciiTheme="minorEastAsia" w:hAnsiTheme="minorEastAsia"/>
                <w:szCs w:val="21"/>
              </w:rPr>
            </w:pPr>
          </w:p>
        </w:tc>
        <w:tc>
          <w:tcPr>
            <w:tcW w:w="2835" w:type="dxa"/>
            <w:gridSpan w:val="2"/>
          </w:tcPr>
          <w:p w:rsidR="002E36AC" w:rsidRDefault="001E199C">
            <w:pPr>
              <w:ind w:firstLineChars="150" w:firstLine="315"/>
              <w:rPr>
                <w:rFonts w:asciiTheme="minorEastAsia" w:hAnsiTheme="minorEastAsia"/>
                <w:szCs w:val="21"/>
              </w:rPr>
            </w:pPr>
            <w:r>
              <w:rPr>
                <w:rFonts w:asciiTheme="minorEastAsia" w:hAnsiTheme="minorEastAsia"/>
                <w:sz w:val="21"/>
                <w:szCs w:val="21"/>
              </w:rPr>
              <w:sym w:font="Wingdings" w:char="F06F"/>
            </w:r>
            <w:r>
              <w:rPr>
                <w:rFonts w:asciiTheme="minorEastAsia" w:hAnsiTheme="minorEastAsia" w:hint="eastAsia"/>
                <w:sz w:val="21"/>
                <w:szCs w:val="21"/>
              </w:rPr>
              <w:t xml:space="preserve">是         </w:t>
            </w:r>
            <w:r>
              <w:rPr>
                <w:rFonts w:asciiTheme="minorEastAsia" w:hAnsiTheme="minorEastAsia"/>
                <w:sz w:val="21"/>
                <w:szCs w:val="21"/>
              </w:rPr>
              <w:sym w:font="Wingdings" w:char="F06F"/>
            </w:r>
            <w:r>
              <w:rPr>
                <w:rFonts w:asciiTheme="minorEastAsia" w:hAnsiTheme="minorEastAsia" w:hint="eastAsia"/>
                <w:sz w:val="21"/>
                <w:szCs w:val="21"/>
              </w:rPr>
              <w:t>否</w:t>
            </w:r>
          </w:p>
        </w:tc>
        <w:tc>
          <w:tcPr>
            <w:tcW w:w="1215" w:type="dxa"/>
          </w:tcPr>
          <w:p w:rsidR="002E36AC" w:rsidRDefault="002E36AC">
            <w:pPr>
              <w:rPr>
                <w:rFonts w:asciiTheme="minorEastAsia" w:hAnsiTheme="minorEastAsia"/>
                <w:szCs w:val="21"/>
              </w:rPr>
            </w:pPr>
          </w:p>
        </w:tc>
      </w:tr>
      <w:tr w:rsidR="002E36AC">
        <w:trPr>
          <w:jc w:val="center"/>
        </w:trPr>
        <w:tc>
          <w:tcPr>
            <w:tcW w:w="478" w:type="dxa"/>
            <w:vMerge/>
          </w:tcPr>
          <w:p w:rsidR="002E36AC" w:rsidRDefault="002E36AC">
            <w:pPr>
              <w:rPr>
                <w:rFonts w:asciiTheme="minorEastAsia" w:hAnsiTheme="minorEastAsia"/>
                <w:szCs w:val="21"/>
              </w:rPr>
            </w:pPr>
          </w:p>
        </w:tc>
        <w:tc>
          <w:tcPr>
            <w:tcW w:w="3392" w:type="dxa"/>
            <w:gridSpan w:val="2"/>
          </w:tcPr>
          <w:p w:rsidR="002E36AC" w:rsidRDefault="001E199C">
            <w:pPr>
              <w:rPr>
                <w:rFonts w:asciiTheme="minorEastAsia" w:hAnsiTheme="minorEastAsia"/>
                <w:szCs w:val="21"/>
              </w:rPr>
            </w:pPr>
            <w:r>
              <w:rPr>
                <w:rFonts w:asciiTheme="minorEastAsia" w:hAnsiTheme="minorEastAsia" w:hint="eastAsia"/>
                <w:sz w:val="21"/>
                <w:szCs w:val="21"/>
              </w:rPr>
              <w:t>井盖监控器误报处理、处理复位后是否正常</w:t>
            </w:r>
          </w:p>
        </w:tc>
        <w:tc>
          <w:tcPr>
            <w:tcW w:w="426" w:type="dxa"/>
          </w:tcPr>
          <w:p w:rsidR="002E36AC" w:rsidRDefault="002E36AC">
            <w:pPr>
              <w:rPr>
                <w:rFonts w:asciiTheme="minorEastAsia" w:hAnsiTheme="minorEastAsia"/>
                <w:szCs w:val="21"/>
              </w:rPr>
            </w:pPr>
          </w:p>
        </w:tc>
        <w:tc>
          <w:tcPr>
            <w:tcW w:w="426" w:type="dxa"/>
            <w:gridSpan w:val="2"/>
          </w:tcPr>
          <w:p w:rsidR="002E36AC" w:rsidRDefault="002E36AC">
            <w:pPr>
              <w:rPr>
                <w:rFonts w:asciiTheme="minorEastAsia" w:hAnsiTheme="minorEastAsia"/>
                <w:szCs w:val="21"/>
              </w:rPr>
            </w:pPr>
          </w:p>
        </w:tc>
        <w:tc>
          <w:tcPr>
            <w:tcW w:w="489" w:type="dxa"/>
          </w:tcPr>
          <w:p w:rsidR="002E36AC" w:rsidRDefault="002E36AC">
            <w:pPr>
              <w:rPr>
                <w:rFonts w:asciiTheme="minorEastAsia" w:hAnsiTheme="minorEastAsia"/>
                <w:szCs w:val="21"/>
              </w:rPr>
            </w:pPr>
          </w:p>
        </w:tc>
        <w:tc>
          <w:tcPr>
            <w:tcW w:w="2835" w:type="dxa"/>
            <w:gridSpan w:val="2"/>
          </w:tcPr>
          <w:p w:rsidR="002E36AC" w:rsidRDefault="001E199C">
            <w:pPr>
              <w:ind w:firstLineChars="150" w:firstLine="315"/>
              <w:rPr>
                <w:rFonts w:asciiTheme="minorEastAsia" w:hAnsiTheme="minorEastAsia"/>
                <w:szCs w:val="21"/>
              </w:rPr>
            </w:pPr>
            <w:r>
              <w:rPr>
                <w:rFonts w:asciiTheme="minorEastAsia" w:hAnsiTheme="minorEastAsia"/>
                <w:sz w:val="21"/>
                <w:szCs w:val="21"/>
              </w:rPr>
              <w:sym w:font="Wingdings" w:char="F06F"/>
            </w:r>
            <w:r>
              <w:rPr>
                <w:rFonts w:asciiTheme="minorEastAsia" w:hAnsiTheme="minorEastAsia" w:hint="eastAsia"/>
                <w:sz w:val="21"/>
                <w:szCs w:val="21"/>
              </w:rPr>
              <w:t xml:space="preserve">是         </w:t>
            </w:r>
            <w:r>
              <w:rPr>
                <w:rFonts w:asciiTheme="minorEastAsia" w:hAnsiTheme="minorEastAsia"/>
                <w:sz w:val="21"/>
                <w:szCs w:val="21"/>
              </w:rPr>
              <w:sym w:font="Wingdings" w:char="F06F"/>
            </w:r>
            <w:r>
              <w:rPr>
                <w:rFonts w:asciiTheme="minorEastAsia" w:hAnsiTheme="minorEastAsia" w:hint="eastAsia"/>
                <w:sz w:val="21"/>
                <w:szCs w:val="21"/>
              </w:rPr>
              <w:t>否</w:t>
            </w:r>
          </w:p>
        </w:tc>
        <w:tc>
          <w:tcPr>
            <w:tcW w:w="1215" w:type="dxa"/>
          </w:tcPr>
          <w:p w:rsidR="002E36AC" w:rsidRDefault="002E36AC">
            <w:pPr>
              <w:rPr>
                <w:rFonts w:asciiTheme="minorEastAsia" w:hAnsiTheme="minorEastAsia"/>
                <w:szCs w:val="21"/>
              </w:rPr>
            </w:pPr>
          </w:p>
        </w:tc>
      </w:tr>
      <w:tr w:rsidR="002E36AC">
        <w:trPr>
          <w:jc w:val="center"/>
        </w:trPr>
        <w:tc>
          <w:tcPr>
            <w:tcW w:w="478" w:type="dxa"/>
            <w:vMerge/>
          </w:tcPr>
          <w:p w:rsidR="002E36AC" w:rsidRDefault="002E36AC">
            <w:pPr>
              <w:rPr>
                <w:rFonts w:asciiTheme="minorEastAsia" w:hAnsiTheme="minorEastAsia"/>
                <w:szCs w:val="21"/>
              </w:rPr>
            </w:pPr>
          </w:p>
        </w:tc>
        <w:tc>
          <w:tcPr>
            <w:tcW w:w="3392" w:type="dxa"/>
            <w:gridSpan w:val="2"/>
          </w:tcPr>
          <w:p w:rsidR="002E36AC" w:rsidRDefault="001E199C">
            <w:pPr>
              <w:rPr>
                <w:rFonts w:asciiTheme="minorEastAsia" w:hAnsiTheme="minorEastAsia"/>
                <w:szCs w:val="21"/>
              </w:rPr>
            </w:pPr>
            <w:r>
              <w:rPr>
                <w:rFonts w:asciiTheme="minorEastAsia" w:hAnsiTheme="minorEastAsia" w:hint="eastAsia"/>
                <w:sz w:val="21"/>
                <w:szCs w:val="21"/>
              </w:rPr>
              <w:t>井盖监控器报警是否正常</w:t>
            </w:r>
          </w:p>
        </w:tc>
        <w:tc>
          <w:tcPr>
            <w:tcW w:w="426" w:type="dxa"/>
          </w:tcPr>
          <w:p w:rsidR="002E36AC" w:rsidRDefault="002E36AC">
            <w:pPr>
              <w:rPr>
                <w:rFonts w:asciiTheme="minorEastAsia" w:hAnsiTheme="minorEastAsia"/>
                <w:szCs w:val="21"/>
              </w:rPr>
            </w:pPr>
          </w:p>
        </w:tc>
        <w:tc>
          <w:tcPr>
            <w:tcW w:w="426" w:type="dxa"/>
            <w:gridSpan w:val="2"/>
          </w:tcPr>
          <w:p w:rsidR="002E36AC" w:rsidRDefault="002E36AC">
            <w:pPr>
              <w:rPr>
                <w:rFonts w:asciiTheme="minorEastAsia" w:hAnsiTheme="minorEastAsia"/>
                <w:szCs w:val="21"/>
              </w:rPr>
            </w:pPr>
          </w:p>
        </w:tc>
        <w:tc>
          <w:tcPr>
            <w:tcW w:w="489" w:type="dxa"/>
          </w:tcPr>
          <w:p w:rsidR="002E36AC" w:rsidRDefault="002E36AC">
            <w:pPr>
              <w:rPr>
                <w:rFonts w:asciiTheme="minorEastAsia" w:hAnsiTheme="minorEastAsia"/>
                <w:szCs w:val="21"/>
              </w:rPr>
            </w:pPr>
          </w:p>
        </w:tc>
        <w:tc>
          <w:tcPr>
            <w:tcW w:w="2835" w:type="dxa"/>
            <w:gridSpan w:val="2"/>
          </w:tcPr>
          <w:p w:rsidR="002E36AC" w:rsidRDefault="001E199C">
            <w:pPr>
              <w:ind w:firstLineChars="150" w:firstLine="315"/>
              <w:rPr>
                <w:rFonts w:asciiTheme="minorEastAsia" w:hAnsiTheme="minorEastAsia"/>
                <w:szCs w:val="21"/>
              </w:rPr>
            </w:pPr>
            <w:r>
              <w:rPr>
                <w:rFonts w:asciiTheme="minorEastAsia" w:hAnsiTheme="minorEastAsia"/>
                <w:sz w:val="21"/>
                <w:szCs w:val="21"/>
              </w:rPr>
              <w:sym w:font="Wingdings" w:char="F06F"/>
            </w:r>
            <w:r>
              <w:rPr>
                <w:rFonts w:asciiTheme="minorEastAsia" w:hAnsiTheme="minorEastAsia" w:hint="eastAsia"/>
                <w:sz w:val="21"/>
                <w:szCs w:val="21"/>
              </w:rPr>
              <w:t xml:space="preserve">是         </w:t>
            </w:r>
            <w:r>
              <w:rPr>
                <w:rFonts w:asciiTheme="minorEastAsia" w:hAnsiTheme="minorEastAsia"/>
                <w:sz w:val="21"/>
                <w:szCs w:val="21"/>
              </w:rPr>
              <w:sym w:font="Wingdings" w:char="F06F"/>
            </w:r>
            <w:r>
              <w:rPr>
                <w:rFonts w:asciiTheme="minorEastAsia" w:hAnsiTheme="minorEastAsia" w:hint="eastAsia"/>
                <w:sz w:val="21"/>
                <w:szCs w:val="21"/>
              </w:rPr>
              <w:t>否</w:t>
            </w:r>
          </w:p>
        </w:tc>
        <w:tc>
          <w:tcPr>
            <w:tcW w:w="1215" w:type="dxa"/>
          </w:tcPr>
          <w:p w:rsidR="002E36AC" w:rsidRDefault="002E36AC">
            <w:pPr>
              <w:rPr>
                <w:rFonts w:asciiTheme="minorEastAsia" w:hAnsiTheme="minorEastAsia"/>
                <w:szCs w:val="21"/>
              </w:rPr>
            </w:pPr>
          </w:p>
        </w:tc>
      </w:tr>
      <w:tr w:rsidR="002E36AC">
        <w:trPr>
          <w:jc w:val="center"/>
        </w:trPr>
        <w:tc>
          <w:tcPr>
            <w:tcW w:w="478" w:type="dxa"/>
            <w:vMerge w:val="restart"/>
          </w:tcPr>
          <w:p w:rsidR="002E36AC" w:rsidRDefault="001E199C">
            <w:pPr>
              <w:rPr>
                <w:rFonts w:asciiTheme="minorEastAsia" w:hAnsiTheme="minorEastAsia"/>
                <w:szCs w:val="21"/>
              </w:rPr>
            </w:pPr>
            <w:r>
              <w:rPr>
                <w:rFonts w:asciiTheme="minorEastAsia" w:hAnsiTheme="minorEastAsia" w:hint="eastAsia"/>
                <w:sz w:val="21"/>
                <w:szCs w:val="21"/>
              </w:rPr>
              <w:t>问题处理</w:t>
            </w:r>
          </w:p>
        </w:tc>
        <w:tc>
          <w:tcPr>
            <w:tcW w:w="3392" w:type="dxa"/>
            <w:gridSpan w:val="2"/>
          </w:tcPr>
          <w:p w:rsidR="002E36AC" w:rsidRDefault="001E199C">
            <w:pPr>
              <w:rPr>
                <w:rFonts w:asciiTheme="minorEastAsia" w:hAnsiTheme="minorEastAsia"/>
                <w:szCs w:val="21"/>
              </w:rPr>
            </w:pPr>
            <w:r>
              <w:rPr>
                <w:rFonts w:asciiTheme="minorEastAsia" w:hAnsiTheme="minorEastAsia" w:hint="eastAsia"/>
                <w:sz w:val="21"/>
                <w:szCs w:val="21"/>
              </w:rPr>
              <w:t>跟踪问题</w:t>
            </w:r>
          </w:p>
        </w:tc>
        <w:tc>
          <w:tcPr>
            <w:tcW w:w="426" w:type="dxa"/>
          </w:tcPr>
          <w:p w:rsidR="002E36AC" w:rsidRDefault="002E36AC">
            <w:pPr>
              <w:rPr>
                <w:rFonts w:asciiTheme="minorEastAsia" w:hAnsiTheme="minorEastAsia"/>
                <w:szCs w:val="21"/>
              </w:rPr>
            </w:pPr>
          </w:p>
        </w:tc>
        <w:tc>
          <w:tcPr>
            <w:tcW w:w="426" w:type="dxa"/>
            <w:gridSpan w:val="2"/>
          </w:tcPr>
          <w:p w:rsidR="002E36AC" w:rsidRDefault="002E36AC">
            <w:pPr>
              <w:rPr>
                <w:rFonts w:asciiTheme="minorEastAsia" w:hAnsiTheme="minorEastAsia"/>
                <w:szCs w:val="21"/>
              </w:rPr>
            </w:pPr>
          </w:p>
        </w:tc>
        <w:tc>
          <w:tcPr>
            <w:tcW w:w="489" w:type="dxa"/>
          </w:tcPr>
          <w:p w:rsidR="002E36AC" w:rsidRDefault="002E36AC">
            <w:pPr>
              <w:rPr>
                <w:rFonts w:asciiTheme="minorEastAsia" w:hAnsiTheme="minorEastAsia"/>
                <w:szCs w:val="21"/>
              </w:rPr>
            </w:pPr>
          </w:p>
        </w:tc>
        <w:tc>
          <w:tcPr>
            <w:tcW w:w="2835" w:type="dxa"/>
            <w:gridSpan w:val="2"/>
          </w:tcPr>
          <w:p w:rsidR="002E36AC" w:rsidRDefault="001E199C">
            <w:pPr>
              <w:jc w:val="left"/>
              <w:rPr>
                <w:rFonts w:asciiTheme="minorEastAsia" w:hAnsiTheme="minorEastAsia"/>
                <w:szCs w:val="21"/>
                <w:u w:val="single"/>
              </w:rPr>
            </w:pPr>
            <w:r>
              <w:rPr>
                <w:rFonts w:asciiTheme="minorEastAsia" w:hAnsiTheme="minorEastAsia" w:hint="eastAsia"/>
                <w:sz w:val="21"/>
                <w:szCs w:val="21"/>
              </w:rPr>
              <w:t>数量个</w:t>
            </w:r>
          </w:p>
        </w:tc>
        <w:tc>
          <w:tcPr>
            <w:tcW w:w="1215" w:type="dxa"/>
          </w:tcPr>
          <w:p w:rsidR="002E36AC" w:rsidRDefault="002E36AC">
            <w:pPr>
              <w:rPr>
                <w:rFonts w:asciiTheme="minorEastAsia" w:hAnsiTheme="minorEastAsia"/>
                <w:szCs w:val="21"/>
              </w:rPr>
            </w:pPr>
          </w:p>
        </w:tc>
      </w:tr>
      <w:tr w:rsidR="002E36AC">
        <w:trPr>
          <w:jc w:val="center"/>
        </w:trPr>
        <w:tc>
          <w:tcPr>
            <w:tcW w:w="478" w:type="dxa"/>
            <w:vMerge/>
          </w:tcPr>
          <w:p w:rsidR="002E36AC" w:rsidRDefault="002E36AC">
            <w:pPr>
              <w:rPr>
                <w:rFonts w:asciiTheme="minorEastAsia" w:hAnsiTheme="minorEastAsia"/>
                <w:szCs w:val="21"/>
              </w:rPr>
            </w:pPr>
          </w:p>
        </w:tc>
        <w:tc>
          <w:tcPr>
            <w:tcW w:w="3392" w:type="dxa"/>
            <w:gridSpan w:val="2"/>
          </w:tcPr>
          <w:p w:rsidR="002E36AC" w:rsidRDefault="001E199C">
            <w:pPr>
              <w:rPr>
                <w:rFonts w:asciiTheme="minorEastAsia" w:hAnsiTheme="minorEastAsia"/>
                <w:szCs w:val="21"/>
              </w:rPr>
            </w:pPr>
            <w:r>
              <w:rPr>
                <w:rFonts w:asciiTheme="minorEastAsia" w:hAnsiTheme="minorEastAsia" w:hint="eastAsia"/>
                <w:sz w:val="21"/>
                <w:szCs w:val="21"/>
              </w:rPr>
              <w:t>反馈问题</w:t>
            </w:r>
          </w:p>
        </w:tc>
        <w:tc>
          <w:tcPr>
            <w:tcW w:w="426" w:type="dxa"/>
          </w:tcPr>
          <w:p w:rsidR="002E36AC" w:rsidRDefault="002E36AC">
            <w:pPr>
              <w:rPr>
                <w:rFonts w:asciiTheme="minorEastAsia" w:hAnsiTheme="minorEastAsia"/>
                <w:szCs w:val="21"/>
              </w:rPr>
            </w:pPr>
          </w:p>
        </w:tc>
        <w:tc>
          <w:tcPr>
            <w:tcW w:w="426" w:type="dxa"/>
            <w:gridSpan w:val="2"/>
          </w:tcPr>
          <w:p w:rsidR="002E36AC" w:rsidRDefault="002E36AC">
            <w:pPr>
              <w:rPr>
                <w:rFonts w:asciiTheme="minorEastAsia" w:hAnsiTheme="minorEastAsia"/>
                <w:szCs w:val="21"/>
              </w:rPr>
            </w:pPr>
          </w:p>
        </w:tc>
        <w:tc>
          <w:tcPr>
            <w:tcW w:w="489" w:type="dxa"/>
          </w:tcPr>
          <w:p w:rsidR="002E36AC" w:rsidRDefault="002E36AC">
            <w:pPr>
              <w:rPr>
                <w:rFonts w:asciiTheme="minorEastAsia" w:hAnsiTheme="minorEastAsia"/>
                <w:szCs w:val="21"/>
              </w:rPr>
            </w:pPr>
          </w:p>
        </w:tc>
        <w:tc>
          <w:tcPr>
            <w:tcW w:w="2835" w:type="dxa"/>
            <w:gridSpan w:val="2"/>
          </w:tcPr>
          <w:p w:rsidR="002E36AC" w:rsidRDefault="001E199C">
            <w:pPr>
              <w:jc w:val="left"/>
              <w:rPr>
                <w:rFonts w:asciiTheme="minorEastAsia" w:hAnsiTheme="minorEastAsia"/>
                <w:szCs w:val="21"/>
              </w:rPr>
            </w:pPr>
            <w:r>
              <w:rPr>
                <w:rFonts w:asciiTheme="minorEastAsia" w:hAnsiTheme="minorEastAsia" w:hint="eastAsia"/>
                <w:sz w:val="21"/>
                <w:szCs w:val="21"/>
              </w:rPr>
              <w:t>数量个</w:t>
            </w:r>
          </w:p>
        </w:tc>
        <w:tc>
          <w:tcPr>
            <w:tcW w:w="1215" w:type="dxa"/>
          </w:tcPr>
          <w:p w:rsidR="002E36AC" w:rsidRDefault="002E36AC">
            <w:pPr>
              <w:rPr>
                <w:rFonts w:asciiTheme="minorEastAsia" w:hAnsiTheme="minorEastAsia"/>
                <w:szCs w:val="21"/>
              </w:rPr>
            </w:pPr>
          </w:p>
        </w:tc>
      </w:tr>
      <w:tr w:rsidR="002E36AC">
        <w:trPr>
          <w:jc w:val="center"/>
        </w:trPr>
        <w:tc>
          <w:tcPr>
            <w:tcW w:w="478" w:type="dxa"/>
            <w:vMerge/>
          </w:tcPr>
          <w:p w:rsidR="002E36AC" w:rsidRDefault="002E36AC">
            <w:pPr>
              <w:rPr>
                <w:rFonts w:asciiTheme="minorEastAsia" w:hAnsiTheme="minorEastAsia"/>
                <w:szCs w:val="21"/>
              </w:rPr>
            </w:pPr>
          </w:p>
        </w:tc>
        <w:tc>
          <w:tcPr>
            <w:tcW w:w="3392" w:type="dxa"/>
            <w:gridSpan w:val="2"/>
          </w:tcPr>
          <w:p w:rsidR="002E36AC" w:rsidRDefault="001E199C">
            <w:pPr>
              <w:rPr>
                <w:rFonts w:asciiTheme="minorEastAsia" w:hAnsiTheme="minorEastAsia"/>
                <w:szCs w:val="21"/>
              </w:rPr>
            </w:pPr>
            <w:r>
              <w:rPr>
                <w:rFonts w:asciiTheme="minorEastAsia" w:hAnsiTheme="minorEastAsia" w:hint="eastAsia"/>
                <w:sz w:val="21"/>
                <w:szCs w:val="21"/>
              </w:rPr>
              <w:t>更新验证</w:t>
            </w:r>
          </w:p>
        </w:tc>
        <w:tc>
          <w:tcPr>
            <w:tcW w:w="426" w:type="dxa"/>
          </w:tcPr>
          <w:p w:rsidR="002E36AC" w:rsidRDefault="002E36AC">
            <w:pPr>
              <w:rPr>
                <w:rFonts w:asciiTheme="minorEastAsia" w:hAnsiTheme="minorEastAsia"/>
                <w:szCs w:val="21"/>
              </w:rPr>
            </w:pPr>
          </w:p>
        </w:tc>
        <w:tc>
          <w:tcPr>
            <w:tcW w:w="426" w:type="dxa"/>
            <w:gridSpan w:val="2"/>
          </w:tcPr>
          <w:p w:rsidR="002E36AC" w:rsidRDefault="002E36AC">
            <w:pPr>
              <w:rPr>
                <w:rFonts w:asciiTheme="minorEastAsia" w:hAnsiTheme="minorEastAsia"/>
                <w:szCs w:val="21"/>
              </w:rPr>
            </w:pPr>
          </w:p>
        </w:tc>
        <w:tc>
          <w:tcPr>
            <w:tcW w:w="489" w:type="dxa"/>
          </w:tcPr>
          <w:p w:rsidR="002E36AC" w:rsidRDefault="002E36AC">
            <w:pPr>
              <w:rPr>
                <w:rFonts w:asciiTheme="minorEastAsia" w:hAnsiTheme="minorEastAsia"/>
                <w:szCs w:val="21"/>
              </w:rPr>
            </w:pPr>
          </w:p>
        </w:tc>
        <w:tc>
          <w:tcPr>
            <w:tcW w:w="2835" w:type="dxa"/>
            <w:gridSpan w:val="2"/>
          </w:tcPr>
          <w:p w:rsidR="002E36AC" w:rsidRDefault="001E199C">
            <w:pPr>
              <w:jc w:val="left"/>
              <w:rPr>
                <w:rFonts w:asciiTheme="minorEastAsia" w:hAnsiTheme="minorEastAsia"/>
                <w:szCs w:val="21"/>
              </w:rPr>
            </w:pPr>
            <w:r>
              <w:rPr>
                <w:rFonts w:asciiTheme="minorEastAsia" w:hAnsiTheme="minorEastAsia" w:hint="eastAsia"/>
                <w:sz w:val="21"/>
                <w:szCs w:val="21"/>
              </w:rPr>
              <w:t>数量个</w:t>
            </w:r>
          </w:p>
          <w:p w:rsidR="002E36AC" w:rsidRDefault="001E199C">
            <w:pPr>
              <w:jc w:val="left"/>
              <w:rPr>
                <w:rFonts w:asciiTheme="minorEastAsia" w:hAnsiTheme="minorEastAsia"/>
                <w:szCs w:val="21"/>
              </w:rPr>
            </w:pPr>
            <w:r>
              <w:rPr>
                <w:rFonts w:asciiTheme="minorEastAsia" w:hAnsiTheme="minorEastAsia" w:hint="eastAsia"/>
                <w:sz w:val="21"/>
                <w:szCs w:val="21"/>
              </w:rPr>
              <w:t>验证个</w:t>
            </w:r>
          </w:p>
          <w:p w:rsidR="002E36AC" w:rsidRDefault="001E199C">
            <w:pPr>
              <w:jc w:val="left"/>
              <w:rPr>
                <w:rFonts w:asciiTheme="minorEastAsia" w:hAnsiTheme="minorEastAsia"/>
                <w:szCs w:val="21"/>
              </w:rPr>
            </w:pPr>
            <w:r>
              <w:rPr>
                <w:rFonts w:asciiTheme="minorEastAsia" w:hAnsiTheme="minorEastAsia" w:hint="eastAsia"/>
                <w:sz w:val="21"/>
                <w:szCs w:val="21"/>
              </w:rPr>
              <w:t>客户确认个</w:t>
            </w:r>
          </w:p>
        </w:tc>
        <w:tc>
          <w:tcPr>
            <w:tcW w:w="1215" w:type="dxa"/>
          </w:tcPr>
          <w:p w:rsidR="002E36AC" w:rsidRDefault="002E36AC">
            <w:pPr>
              <w:rPr>
                <w:rFonts w:asciiTheme="minorEastAsia" w:hAnsiTheme="minorEastAsia"/>
                <w:szCs w:val="21"/>
              </w:rPr>
            </w:pPr>
          </w:p>
        </w:tc>
      </w:tr>
      <w:tr w:rsidR="002E36AC">
        <w:trPr>
          <w:trHeight w:val="1190"/>
          <w:jc w:val="center"/>
        </w:trPr>
        <w:tc>
          <w:tcPr>
            <w:tcW w:w="478" w:type="dxa"/>
            <w:vMerge/>
          </w:tcPr>
          <w:p w:rsidR="002E36AC" w:rsidRDefault="002E36AC">
            <w:pPr>
              <w:rPr>
                <w:rFonts w:asciiTheme="minorEastAsia" w:hAnsiTheme="minorEastAsia"/>
                <w:szCs w:val="21"/>
              </w:rPr>
            </w:pPr>
          </w:p>
        </w:tc>
        <w:tc>
          <w:tcPr>
            <w:tcW w:w="3392" w:type="dxa"/>
            <w:gridSpan w:val="2"/>
          </w:tcPr>
          <w:p w:rsidR="002E36AC" w:rsidRDefault="001E199C">
            <w:pPr>
              <w:rPr>
                <w:rFonts w:asciiTheme="minorEastAsia" w:hAnsiTheme="minorEastAsia"/>
                <w:szCs w:val="21"/>
              </w:rPr>
            </w:pPr>
            <w:r>
              <w:rPr>
                <w:rFonts w:asciiTheme="minorEastAsia" w:hAnsiTheme="minorEastAsia" w:hint="eastAsia"/>
                <w:sz w:val="21"/>
                <w:szCs w:val="21"/>
              </w:rPr>
              <w:t>处理问题</w:t>
            </w:r>
          </w:p>
        </w:tc>
        <w:tc>
          <w:tcPr>
            <w:tcW w:w="426" w:type="dxa"/>
          </w:tcPr>
          <w:p w:rsidR="002E36AC" w:rsidRDefault="002E36AC">
            <w:pPr>
              <w:rPr>
                <w:rFonts w:asciiTheme="minorEastAsia" w:hAnsiTheme="minorEastAsia"/>
                <w:szCs w:val="21"/>
              </w:rPr>
            </w:pPr>
          </w:p>
        </w:tc>
        <w:tc>
          <w:tcPr>
            <w:tcW w:w="426" w:type="dxa"/>
            <w:gridSpan w:val="2"/>
          </w:tcPr>
          <w:p w:rsidR="002E36AC" w:rsidRDefault="002E36AC">
            <w:pPr>
              <w:rPr>
                <w:rFonts w:asciiTheme="minorEastAsia" w:hAnsiTheme="minorEastAsia"/>
                <w:szCs w:val="21"/>
              </w:rPr>
            </w:pPr>
          </w:p>
        </w:tc>
        <w:tc>
          <w:tcPr>
            <w:tcW w:w="489" w:type="dxa"/>
          </w:tcPr>
          <w:p w:rsidR="002E36AC" w:rsidRDefault="002E36AC">
            <w:pPr>
              <w:rPr>
                <w:rFonts w:asciiTheme="minorEastAsia" w:hAnsiTheme="minorEastAsia"/>
                <w:szCs w:val="21"/>
              </w:rPr>
            </w:pPr>
          </w:p>
        </w:tc>
        <w:tc>
          <w:tcPr>
            <w:tcW w:w="2835" w:type="dxa"/>
            <w:gridSpan w:val="2"/>
          </w:tcPr>
          <w:p w:rsidR="002E36AC" w:rsidRDefault="001E199C">
            <w:pPr>
              <w:jc w:val="left"/>
              <w:rPr>
                <w:rFonts w:asciiTheme="minorEastAsia" w:hAnsiTheme="minorEastAsia"/>
                <w:szCs w:val="21"/>
              </w:rPr>
            </w:pPr>
            <w:r>
              <w:rPr>
                <w:rFonts w:asciiTheme="minorEastAsia" w:hAnsiTheme="minorEastAsia" w:hint="eastAsia"/>
                <w:sz w:val="21"/>
                <w:szCs w:val="21"/>
              </w:rPr>
              <w:t>总数量个</w:t>
            </w:r>
          </w:p>
          <w:p w:rsidR="002E36AC" w:rsidRDefault="001E199C">
            <w:pPr>
              <w:jc w:val="left"/>
              <w:rPr>
                <w:rFonts w:asciiTheme="minorEastAsia" w:hAnsiTheme="minorEastAsia"/>
                <w:szCs w:val="21"/>
              </w:rPr>
            </w:pPr>
            <w:r>
              <w:rPr>
                <w:rFonts w:asciiTheme="minorEastAsia" w:hAnsiTheme="minorEastAsia" w:hint="eastAsia"/>
                <w:sz w:val="21"/>
                <w:szCs w:val="21"/>
              </w:rPr>
              <w:t>属于数据传输错误个</w:t>
            </w:r>
          </w:p>
          <w:p w:rsidR="002E36AC" w:rsidRDefault="001E199C">
            <w:pPr>
              <w:jc w:val="left"/>
              <w:rPr>
                <w:rFonts w:asciiTheme="minorEastAsia" w:hAnsiTheme="minorEastAsia"/>
                <w:szCs w:val="21"/>
              </w:rPr>
            </w:pPr>
            <w:r>
              <w:rPr>
                <w:rFonts w:asciiTheme="minorEastAsia" w:hAnsiTheme="minorEastAsia" w:hint="eastAsia"/>
                <w:sz w:val="21"/>
                <w:szCs w:val="21"/>
              </w:rPr>
              <w:t>属于操作问题个</w:t>
            </w:r>
          </w:p>
          <w:p w:rsidR="002E36AC" w:rsidRDefault="001E199C">
            <w:pPr>
              <w:jc w:val="left"/>
              <w:rPr>
                <w:rFonts w:asciiTheme="minorEastAsia" w:hAnsiTheme="minorEastAsia"/>
                <w:szCs w:val="21"/>
              </w:rPr>
            </w:pPr>
            <w:r>
              <w:rPr>
                <w:rFonts w:asciiTheme="minorEastAsia" w:hAnsiTheme="minorEastAsia" w:hint="eastAsia"/>
                <w:sz w:val="21"/>
                <w:szCs w:val="21"/>
              </w:rPr>
              <w:t>属于功能原因个</w:t>
            </w:r>
          </w:p>
        </w:tc>
        <w:tc>
          <w:tcPr>
            <w:tcW w:w="1215" w:type="dxa"/>
          </w:tcPr>
          <w:p w:rsidR="002E36AC" w:rsidRDefault="002E36AC">
            <w:pPr>
              <w:rPr>
                <w:rFonts w:asciiTheme="minorEastAsia" w:hAnsiTheme="minorEastAsia"/>
                <w:szCs w:val="21"/>
              </w:rPr>
            </w:pPr>
          </w:p>
        </w:tc>
      </w:tr>
      <w:tr w:rsidR="002E36AC">
        <w:trPr>
          <w:jc w:val="center"/>
        </w:trPr>
        <w:tc>
          <w:tcPr>
            <w:tcW w:w="478" w:type="dxa"/>
          </w:tcPr>
          <w:p w:rsidR="002E36AC" w:rsidRDefault="001E199C">
            <w:pPr>
              <w:rPr>
                <w:rFonts w:asciiTheme="minorEastAsia" w:hAnsiTheme="minorEastAsia"/>
                <w:szCs w:val="21"/>
              </w:rPr>
            </w:pPr>
            <w:r>
              <w:rPr>
                <w:rFonts w:asciiTheme="minorEastAsia" w:hAnsiTheme="minorEastAsia" w:hint="eastAsia"/>
                <w:sz w:val="21"/>
                <w:szCs w:val="21"/>
              </w:rPr>
              <w:t>内容描述</w:t>
            </w:r>
          </w:p>
        </w:tc>
        <w:tc>
          <w:tcPr>
            <w:tcW w:w="8783" w:type="dxa"/>
            <w:gridSpan w:val="9"/>
          </w:tcPr>
          <w:p w:rsidR="002E36AC" w:rsidRDefault="002E36AC">
            <w:pPr>
              <w:rPr>
                <w:rFonts w:asciiTheme="minorEastAsia" w:hAnsiTheme="minorEastAsia"/>
                <w:szCs w:val="21"/>
              </w:rPr>
            </w:pPr>
          </w:p>
        </w:tc>
      </w:tr>
      <w:tr w:rsidR="002E36AC">
        <w:trPr>
          <w:trHeight w:val="557"/>
          <w:jc w:val="center"/>
        </w:trPr>
        <w:tc>
          <w:tcPr>
            <w:tcW w:w="478" w:type="dxa"/>
          </w:tcPr>
          <w:p w:rsidR="002E36AC" w:rsidRDefault="001E199C">
            <w:pPr>
              <w:rPr>
                <w:rFonts w:asciiTheme="minorEastAsia" w:hAnsiTheme="minorEastAsia"/>
                <w:szCs w:val="21"/>
              </w:rPr>
            </w:pPr>
            <w:r>
              <w:rPr>
                <w:rFonts w:asciiTheme="minorEastAsia" w:hAnsiTheme="minorEastAsia" w:hint="eastAsia"/>
                <w:sz w:val="21"/>
                <w:szCs w:val="21"/>
              </w:rPr>
              <w:t>待解</w:t>
            </w:r>
            <w:r>
              <w:rPr>
                <w:rFonts w:asciiTheme="minorEastAsia" w:hAnsiTheme="minorEastAsia" w:hint="eastAsia"/>
                <w:sz w:val="21"/>
                <w:szCs w:val="21"/>
              </w:rPr>
              <w:lastRenderedPageBreak/>
              <w:t>决问题</w:t>
            </w:r>
          </w:p>
        </w:tc>
        <w:tc>
          <w:tcPr>
            <w:tcW w:w="8783" w:type="dxa"/>
            <w:gridSpan w:val="9"/>
          </w:tcPr>
          <w:p w:rsidR="002E36AC" w:rsidRDefault="002E36AC">
            <w:pPr>
              <w:rPr>
                <w:rFonts w:asciiTheme="minorEastAsia" w:hAnsiTheme="minorEastAsia"/>
                <w:szCs w:val="21"/>
              </w:rPr>
            </w:pPr>
          </w:p>
          <w:p w:rsidR="002E36AC" w:rsidRDefault="002E36AC">
            <w:pPr>
              <w:rPr>
                <w:rFonts w:asciiTheme="minorEastAsia" w:hAnsiTheme="minorEastAsia"/>
                <w:szCs w:val="21"/>
              </w:rPr>
            </w:pPr>
          </w:p>
          <w:p w:rsidR="002E36AC" w:rsidRDefault="002E36AC">
            <w:pPr>
              <w:rPr>
                <w:rFonts w:asciiTheme="minorEastAsia" w:hAnsiTheme="minorEastAsia"/>
                <w:szCs w:val="21"/>
              </w:rPr>
            </w:pPr>
          </w:p>
        </w:tc>
      </w:tr>
      <w:tr w:rsidR="002E36AC">
        <w:trPr>
          <w:trHeight w:val="859"/>
          <w:jc w:val="center"/>
        </w:trPr>
        <w:tc>
          <w:tcPr>
            <w:tcW w:w="478" w:type="dxa"/>
          </w:tcPr>
          <w:p w:rsidR="002E36AC" w:rsidRDefault="001E199C">
            <w:pPr>
              <w:rPr>
                <w:rFonts w:asciiTheme="minorEastAsia" w:hAnsiTheme="minorEastAsia"/>
                <w:szCs w:val="21"/>
              </w:rPr>
            </w:pPr>
            <w:r>
              <w:rPr>
                <w:rFonts w:asciiTheme="minorEastAsia" w:hAnsiTheme="minorEastAsia" w:hint="eastAsia"/>
                <w:sz w:val="21"/>
                <w:szCs w:val="21"/>
              </w:rPr>
              <w:lastRenderedPageBreak/>
              <w:t>总结</w:t>
            </w:r>
          </w:p>
        </w:tc>
        <w:tc>
          <w:tcPr>
            <w:tcW w:w="8783" w:type="dxa"/>
            <w:gridSpan w:val="9"/>
          </w:tcPr>
          <w:p w:rsidR="002E36AC" w:rsidRDefault="002E36AC">
            <w:pPr>
              <w:rPr>
                <w:rFonts w:asciiTheme="minorEastAsia" w:hAnsiTheme="minorEastAsia"/>
                <w:szCs w:val="21"/>
              </w:rPr>
            </w:pPr>
          </w:p>
        </w:tc>
      </w:tr>
      <w:tr w:rsidR="002E36AC">
        <w:trPr>
          <w:jc w:val="center"/>
        </w:trPr>
        <w:tc>
          <w:tcPr>
            <w:tcW w:w="1640" w:type="dxa"/>
            <w:gridSpan w:val="2"/>
          </w:tcPr>
          <w:p w:rsidR="002E36AC" w:rsidRDefault="001E199C">
            <w:pPr>
              <w:rPr>
                <w:rFonts w:asciiTheme="minorEastAsia" w:hAnsiTheme="minorEastAsia"/>
                <w:szCs w:val="21"/>
              </w:rPr>
            </w:pPr>
            <w:r>
              <w:rPr>
                <w:rFonts w:asciiTheme="minorEastAsia" w:hAnsiTheme="minorEastAsia" w:hint="eastAsia"/>
                <w:sz w:val="21"/>
                <w:szCs w:val="21"/>
              </w:rPr>
              <w:t>检查人员：</w:t>
            </w:r>
          </w:p>
          <w:p w:rsidR="002E36AC" w:rsidRDefault="002E36AC">
            <w:pPr>
              <w:rPr>
                <w:rFonts w:asciiTheme="minorEastAsia" w:hAnsiTheme="minorEastAsia"/>
                <w:szCs w:val="21"/>
              </w:rPr>
            </w:pPr>
          </w:p>
          <w:p w:rsidR="002E36AC" w:rsidRDefault="002E36AC">
            <w:pPr>
              <w:rPr>
                <w:rFonts w:asciiTheme="minorEastAsia" w:hAnsiTheme="minorEastAsia"/>
                <w:szCs w:val="21"/>
              </w:rPr>
            </w:pPr>
          </w:p>
        </w:tc>
        <w:tc>
          <w:tcPr>
            <w:tcW w:w="2937" w:type="dxa"/>
            <w:gridSpan w:val="3"/>
          </w:tcPr>
          <w:p w:rsidR="002E36AC" w:rsidRDefault="001E199C">
            <w:pPr>
              <w:rPr>
                <w:rFonts w:asciiTheme="minorEastAsia" w:hAnsiTheme="minorEastAsia"/>
                <w:szCs w:val="21"/>
              </w:rPr>
            </w:pPr>
            <w:r>
              <w:rPr>
                <w:rFonts w:asciiTheme="minorEastAsia" w:hAnsiTheme="minorEastAsia" w:hint="eastAsia"/>
                <w:sz w:val="21"/>
                <w:szCs w:val="21"/>
              </w:rPr>
              <w:t>检查时间：</w:t>
            </w:r>
          </w:p>
          <w:p w:rsidR="002E36AC" w:rsidRDefault="002E36AC">
            <w:pPr>
              <w:ind w:firstLineChars="350" w:firstLine="840"/>
              <w:rPr>
                <w:rFonts w:asciiTheme="minorEastAsia" w:hAnsiTheme="minorEastAsia"/>
                <w:szCs w:val="21"/>
              </w:rPr>
            </w:pPr>
          </w:p>
          <w:p w:rsidR="002E36AC" w:rsidRDefault="001E199C">
            <w:pPr>
              <w:ind w:firstLineChars="350" w:firstLine="735"/>
              <w:rPr>
                <w:rFonts w:asciiTheme="minorEastAsia" w:hAnsiTheme="minorEastAsia"/>
                <w:szCs w:val="21"/>
              </w:rPr>
            </w:pPr>
            <w:r>
              <w:rPr>
                <w:rFonts w:asciiTheme="minorEastAsia" w:hAnsiTheme="minorEastAsia" w:hint="eastAsia"/>
                <w:sz w:val="21"/>
                <w:szCs w:val="21"/>
              </w:rPr>
              <w:t>年   月   日</w:t>
            </w:r>
          </w:p>
        </w:tc>
        <w:tc>
          <w:tcPr>
            <w:tcW w:w="2041" w:type="dxa"/>
            <w:gridSpan w:val="3"/>
          </w:tcPr>
          <w:p w:rsidR="002E36AC" w:rsidRDefault="001E199C">
            <w:pPr>
              <w:rPr>
                <w:rFonts w:asciiTheme="minorEastAsia" w:hAnsiTheme="minorEastAsia"/>
                <w:szCs w:val="21"/>
              </w:rPr>
            </w:pPr>
            <w:r>
              <w:rPr>
                <w:rFonts w:asciiTheme="minorEastAsia" w:hAnsiTheme="minorEastAsia" w:hint="eastAsia"/>
                <w:sz w:val="21"/>
                <w:szCs w:val="21"/>
              </w:rPr>
              <w:t>复核人员：</w:t>
            </w:r>
          </w:p>
        </w:tc>
        <w:tc>
          <w:tcPr>
            <w:tcW w:w="2643" w:type="dxa"/>
            <w:gridSpan w:val="2"/>
          </w:tcPr>
          <w:p w:rsidR="002E36AC" w:rsidRDefault="001E199C">
            <w:pPr>
              <w:rPr>
                <w:rFonts w:asciiTheme="minorEastAsia" w:hAnsiTheme="minorEastAsia"/>
                <w:szCs w:val="21"/>
              </w:rPr>
            </w:pPr>
            <w:r>
              <w:rPr>
                <w:rFonts w:asciiTheme="minorEastAsia" w:hAnsiTheme="minorEastAsia" w:hint="eastAsia"/>
                <w:sz w:val="21"/>
                <w:szCs w:val="21"/>
              </w:rPr>
              <w:t>复核时间：</w:t>
            </w:r>
          </w:p>
          <w:p w:rsidR="002E36AC" w:rsidRDefault="002E36AC">
            <w:pPr>
              <w:ind w:firstLineChars="300" w:firstLine="720"/>
              <w:rPr>
                <w:rFonts w:asciiTheme="minorEastAsia" w:hAnsiTheme="minorEastAsia"/>
                <w:szCs w:val="21"/>
              </w:rPr>
            </w:pPr>
          </w:p>
          <w:p w:rsidR="002E36AC" w:rsidRDefault="001E199C">
            <w:pPr>
              <w:ind w:firstLineChars="300" w:firstLine="630"/>
              <w:rPr>
                <w:rFonts w:asciiTheme="minorEastAsia" w:hAnsiTheme="minorEastAsia"/>
                <w:szCs w:val="21"/>
              </w:rPr>
            </w:pPr>
            <w:r>
              <w:rPr>
                <w:rFonts w:asciiTheme="minorEastAsia" w:hAnsiTheme="minorEastAsia" w:hint="eastAsia"/>
                <w:sz w:val="21"/>
                <w:szCs w:val="21"/>
              </w:rPr>
              <w:t>年   月   日</w:t>
            </w:r>
          </w:p>
        </w:tc>
      </w:tr>
    </w:tbl>
    <w:p w:rsidR="002E36AC" w:rsidRDefault="002E36AC"/>
    <w:p w:rsidR="002E36AC" w:rsidRDefault="002E36AC">
      <w:pPr>
        <w:rPr>
          <w:rFonts w:asciiTheme="minorEastAsia" w:eastAsiaTheme="minorEastAsia" w:hAnsiTheme="minorEastAsia" w:cs="仿宋"/>
          <w:szCs w:val="24"/>
        </w:rPr>
        <w:sectPr w:rsidR="002E36AC">
          <w:headerReference w:type="default" r:id="rId9"/>
          <w:footerReference w:type="default" r:id="rId10"/>
          <w:type w:val="nextColumn"/>
          <w:pgSz w:w="11906" w:h="16838"/>
          <w:pgMar w:top="1440" w:right="1800" w:bottom="1440" w:left="1800" w:header="851" w:footer="992" w:gutter="0"/>
          <w:pgNumType w:start="1"/>
          <w:cols w:space="425"/>
          <w:docGrid w:type="lines" w:linePitch="312"/>
        </w:sectPr>
      </w:pPr>
    </w:p>
    <w:p w:rsidR="002E36AC" w:rsidRDefault="001E199C">
      <w:pPr>
        <w:pStyle w:val="1"/>
        <w:spacing w:before="260" w:after="260" w:line="500" w:lineRule="exact"/>
        <w:jc w:val="center"/>
        <w:rPr>
          <w:rFonts w:hAnsi="宋体"/>
          <w:color w:val="000000"/>
        </w:rPr>
      </w:pPr>
      <w:r>
        <w:rPr>
          <w:rFonts w:hAnsi="宋体" w:hint="eastAsia"/>
          <w:color w:val="000000"/>
        </w:rPr>
        <w:lastRenderedPageBreak/>
        <w:t>五、采购需求</w:t>
      </w:r>
      <w:bookmarkEnd w:id="57"/>
      <w:bookmarkEnd w:id="58"/>
    </w:p>
    <w:p w:rsidR="002E36AC" w:rsidRDefault="001E199C">
      <w:pPr>
        <w:spacing w:line="360" w:lineRule="auto"/>
        <w:rPr>
          <w:rFonts w:hAnsi="宋体"/>
          <w:color w:val="000000"/>
          <w:szCs w:val="24"/>
        </w:rPr>
      </w:pPr>
      <w:bookmarkStart w:id="59" w:name="_Hlt240110027"/>
      <w:bookmarkEnd w:id="59"/>
      <w:r>
        <w:rPr>
          <w:rFonts w:hAnsi="宋体" w:hint="eastAsia"/>
          <w:color w:val="000000"/>
          <w:szCs w:val="28"/>
        </w:rPr>
        <w:t>1、 本需求中提出的技术方案仅为参考，如无明确限制，评标人可以进行优化，提供满足用户实际需要的更优（或者性能实质上不低于的）</w:t>
      </w:r>
      <w:r>
        <w:rPr>
          <w:rFonts w:hAnsi="宋体" w:hint="eastAsia"/>
          <w:color w:val="000000"/>
          <w:szCs w:val="24"/>
        </w:rPr>
        <w:t>技术方案或者设备配置，且此方案或配置须经评标委员会审核认可；</w:t>
      </w:r>
    </w:p>
    <w:p w:rsidR="002E36AC" w:rsidRDefault="001E199C">
      <w:pPr>
        <w:spacing w:line="360" w:lineRule="auto"/>
        <w:rPr>
          <w:rFonts w:hAnsi="宋体"/>
          <w:b/>
          <w:color w:val="000000"/>
          <w:szCs w:val="24"/>
          <w:u w:val="single"/>
        </w:rPr>
      </w:pPr>
      <w:r>
        <w:rPr>
          <w:rFonts w:hAnsi="宋体" w:hint="eastAsia"/>
          <w:color w:val="000000"/>
          <w:szCs w:val="24"/>
        </w:rPr>
        <w:t>2、为鼓励不同品牌的充分竞争，如某设备的某技术参数或要求属于个别品牌专有，则该技术参数及要求不具有限制性，评标人可对该参数或要求进行适当调整，并应当说明调整的理由，且此调整须经评标委员会审核认可；</w:t>
      </w:r>
    </w:p>
    <w:p w:rsidR="002E36AC" w:rsidRDefault="001E199C">
      <w:pPr>
        <w:spacing w:line="360" w:lineRule="auto"/>
        <w:rPr>
          <w:rFonts w:hAnsi="宋体"/>
          <w:color w:val="000000"/>
          <w:szCs w:val="28"/>
        </w:rPr>
      </w:pPr>
      <w:r>
        <w:rPr>
          <w:rFonts w:hAnsi="宋体" w:hint="eastAsia"/>
          <w:color w:val="000000"/>
          <w:szCs w:val="28"/>
        </w:rPr>
        <w:t>3、为有助于评标人选择评标产品，项目需求中提供了推荐品牌（或型号）、参考品牌（或型号）等，但这些品牌（或型号）仅供参考，并无限制性。评标人可以选择性能不低于推荐（或参考）的品牌（或型号）的其他品牌产品，但评标时应当提供有关厂商的技术证明资料，未提供的可能导致评标无效；</w:t>
      </w:r>
    </w:p>
    <w:p w:rsidR="002E36AC" w:rsidRDefault="001E199C">
      <w:pPr>
        <w:spacing w:line="360" w:lineRule="auto"/>
        <w:rPr>
          <w:rFonts w:hAnsi="宋体"/>
          <w:color w:val="000000"/>
          <w:szCs w:val="28"/>
        </w:rPr>
      </w:pPr>
      <w:r>
        <w:rPr>
          <w:rFonts w:hAnsi="宋体" w:hint="eastAsia"/>
          <w:color w:val="000000"/>
          <w:szCs w:val="28"/>
        </w:rPr>
        <w:t>4、评标人应当在评标文件中列出完成本项目并通过验收所需的所有各项服务等明细表及全部费用。中标人必须确保整体通过用户方及有关主管部门验收,所发生的验收费用由中标人承担；评标人应自行踏勘施工建设现场，如评标人因未及时踏勘现场而导致的报价缺项漏项废标、或中标后无法完工，评标人自行承担一切后果；</w:t>
      </w:r>
    </w:p>
    <w:p w:rsidR="002E36AC" w:rsidRDefault="001E199C">
      <w:pPr>
        <w:spacing w:line="360" w:lineRule="auto"/>
        <w:rPr>
          <w:rFonts w:hAnsi="宋体"/>
          <w:color w:val="000000"/>
          <w:szCs w:val="28"/>
        </w:rPr>
      </w:pPr>
      <w:r>
        <w:rPr>
          <w:rFonts w:hAnsi="宋体" w:hint="eastAsia"/>
          <w:color w:val="000000"/>
          <w:szCs w:val="28"/>
        </w:rPr>
        <w:t>4、</w:t>
      </w:r>
      <w:r>
        <w:rPr>
          <w:rFonts w:hAnsi="宋体" w:hint="eastAsia"/>
          <w:color w:val="000000"/>
          <w:szCs w:val="24"/>
        </w:rPr>
        <w:t>评标人自行考虑“营改增”税收费用及风险，中标后须按国家相关规定</w:t>
      </w:r>
      <w:r>
        <w:rPr>
          <w:rFonts w:hAnsi="宋体" w:hint="eastAsia"/>
          <w:color w:val="000000"/>
          <w:szCs w:val="28"/>
        </w:rPr>
        <w:t>缴纳</w:t>
      </w:r>
      <w:r>
        <w:rPr>
          <w:rFonts w:hAnsi="宋体" w:hint="eastAsia"/>
          <w:color w:val="000000"/>
          <w:szCs w:val="24"/>
        </w:rPr>
        <w:t>税金并按采购人要求提供发票，费用含在本次评标总价中，中标后不作调整。</w:t>
      </w:r>
    </w:p>
    <w:p w:rsidR="002E36AC" w:rsidRDefault="001E199C">
      <w:pPr>
        <w:spacing w:line="360" w:lineRule="auto"/>
        <w:rPr>
          <w:rFonts w:hAnsi="宋体"/>
          <w:color w:val="000000"/>
          <w:szCs w:val="28"/>
        </w:rPr>
      </w:pPr>
      <w:r>
        <w:rPr>
          <w:rFonts w:hAnsi="宋体" w:hint="eastAsia"/>
          <w:color w:val="000000"/>
          <w:szCs w:val="28"/>
        </w:rPr>
        <w:t>6、如对本招标文件有任何疑问或澄清要求，请按本招标文件“评标人须知前附表”中的约定方式联系合肥经开区公共资源交易中心，或接受答疑截止时间前联系采购人。否则视同理解和接受。</w:t>
      </w:r>
    </w:p>
    <w:p w:rsidR="002E36AC" w:rsidRDefault="001E199C" w:rsidP="00CF6C60">
      <w:pPr>
        <w:spacing w:line="360" w:lineRule="auto"/>
        <w:ind w:firstLineChars="200" w:firstLine="440"/>
        <w:rPr>
          <w:rFonts w:hAnsi="宋体"/>
          <w:b/>
          <w:color w:val="000000"/>
          <w:szCs w:val="28"/>
        </w:rPr>
      </w:pPr>
      <w:r>
        <w:rPr>
          <w:rFonts w:hAnsi="宋体" w:hint="eastAsia"/>
          <w:b/>
          <w:color w:val="000000"/>
          <w:szCs w:val="28"/>
        </w:rPr>
        <w:t>一、项目背景</w:t>
      </w:r>
    </w:p>
    <w:p w:rsidR="002E36AC" w:rsidRDefault="001E199C">
      <w:pPr>
        <w:widowControl/>
        <w:shd w:val="clear" w:color="auto" w:fill="FFFFFF"/>
        <w:spacing w:line="360" w:lineRule="auto"/>
        <w:ind w:firstLineChars="200" w:firstLine="438"/>
        <w:rPr>
          <w:rFonts w:hAnsi="宋体"/>
          <w:color w:val="000000"/>
          <w:szCs w:val="18"/>
        </w:rPr>
      </w:pPr>
      <w:r>
        <w:rPr>
          <w:rFonts w:hAnsi="宋体" w:hint="eastAsia"/>
          <w:color w:val="000000"/>
          <w:szCs w:val="18"/>
        </w:rPr>
        <w:t>排水管理中心因管养工作需要，需采购</w:t>
      </w:r>
      <w:r>
        <w:rPr>
          <w:rFonts w:hAnsi="宋体"/>
          <w:color w:val="000000"/>
          <w:szCs w:val="18"/>
        </w:rPr>
        <w:t>智慧井盖管理管理系统，通过对经开区主要路段井盖</w:t>
      </w:r>
      <w:r>
        <w:rPr>
          <w:rFonts w:hAnsi="宋体" w:hint="eastAsia"/>
          <w:color w:val="000000"/>
          <w:szCs w:val="18"/>
        </w:rPr>
        <w:t>安装</w:t>
      </w:r>
      <w:r>
        <w:rPr>
          <w:rFonts w:hAnsi="宋体"/>
          <w:color w:val="000000"/>
          <w:szCs w:val="18"/>
        </w:rPr>
        <w:t>智能井盖终端，实现井盖松动、位移、打开、水位溢满等数据采集并对异常情况实时上报，可对井盖进行实施监控管理，在汛期可根据井下水位变化及时调配人力及物资，为防汛工作提供数据支撑。</w:t>
      </w:r>
    </w:p>
    <w:p w:rsidR="002E36AC" w:rsidRDefault="001E199C" w:rsidP="00CF6C60">
      <w:pPr>
        <w:spacing w:line="360" w:lineRule="auto"/>
        <w:ind w:firstLineChars="200" w:firstLine="440"/>
        <w:rPr>
          <w:rFonts w:hAnsi="宋体"/>
          <w:b/>
          <w:color w:val="000000"/>
          <w:szCs w:val="28"/>
        </w:rPr>
      </w:pPr>
      <w:r>
        <w:rPr>
          <w:rFonts w:hAnsi="宋体" w:hint="eastAsia"/>
          <w:b/>
          <w:color w:val="000000"/>
          <w:szCs w:val="28"/>
        </w:rPr>
        <w:t>二、服务内容</w:t>
      </w:r>
    </w:p>
    <w:p w:rsidR="002E36AC" w:rsidRDefault="001E199C">
      <w:pPr>
        <w:widowControl/>
        <w:shd w:val="clear" w:color="auto" w:fill="FFFFFF"/>
        <w:spacing w:line="360" w:lineRule="auto"/>
        <w:ind w:firstLineChars="200" w:firstLine="438"/>
        <w:rPr>
          <w:rFonts w:hAnsi="宋体"/>
          <w:color w:val="000000"/>
          <w:szCs w:val="18"/>
        </w:rPr>
      </w:pPr>
      <w:r>
        <w:rPr>
          <w:rFonts w:hAnsi="宋体"/>
          <w:color w:val="000000"/>
          <w:szCs w:val="18"/>
        </w:rPr>
        <w:lastRenderedPageBreak/>
        <w:t>200个智慧井盖设备试点，1年预算费用为96000元；云计算平台包括CPU4核、内存8G、存储500G、带宽50M，1年预算费用为4000元。其中包含：智能井盖管理系统一套、智能井盖传感器 200套的使用费及租赁期间的流量通讯费和维保费。</w:t>
      </w:r>
    </w:p>
    <w:p w:rsidR="002E36AC" w:rsidRDefault="001E199C">
      <w:pPr>
        <w:spacing w:line="360" w:lineRule="auto"/>
        <w:rPr>
          <w:rFonts w:asciiTheme="minorEastAsia" w:hAnsiTheme="minorEastAsia" w:cs="宋体"/>
          <w:b/>
          <w:szCs w:val="24"/>
        </w:rPr>
      </w:pPr>
      <w:r>
        <w:rPr>
          <w:rFonts w:asciiTheme="minorEastAsia" w:hAnsiTheme="minorEastAsia" w:cs="宋体" w:hint="eastAsia"/>
          <w:b/>
          <w:szCs w:val="24"/>
        </w:rPr>
        <w:t xml:space="preserve">（一）技术要求 </w:t>
      </w:r>
      <w:bookmarkStart w:id="60" w:name="_GoBack"/>
      <w:bookmarkEnd w:id="60"/>
    </w:p>
    <w:p w:rsidR="002E36AC" w:rsidRDefault="001E199C">
      <w:pPr>
        <w:spacing w:line="360" w:lineRule="auto"/>
        <w:rPr>
          <w:rFonts w:asciiTheme="minorEastAsia" w:hAnsiTheme="minorEastAsia" w:cs="宋体"/>
          <w:color w:val="000000"/>
          <w:szCs w:val="24"/>
        </w:rPr>
      </w:pPr>
      <w:r>
        <w:rPr>
          <w:rFonts w:asciiTheme="minorEastAsia" w:hAnsiTheme="minorEastAsia" w:cs="宋体" w:hint="eastAsia"/>
          <w:color w:val="000000"/>
          <w:szCs w:val="24"/>
        </w:rPr>
        <w:t>1、 系统总体架构</w:t>
      </w:r>
    </w:p>
    <w:p w:rsidR="002E36AC" w:rsidRDefault="001E199C">
      <w:pPr>
        <w:spacing w:line="360" w:lineRule="auto"/>
        <w:ind w:firstLineChars="200" w:firstLine="438"/>
        <w:rPr>
          <w:rFonts w:asciiTheme="minorEastAsia" w:hAnsiTheme="minorEastAsia" w:cs="宋体"/>
          <w:color w:val="000000"/>
          <w:szCs w:val="24"/>
        </w:rPr>
      </w:pPr>
      <w:r>
        <w:rPr>
          <w:rFonts w:asciiTheme="minorEastAsia" w:hAnsiTheme="minorEastAsia" w:cs="宋体" w:hint="eastAsia"/>
          <w:color w:val="000000"/>
          <w:szCs w:val="24"/>
        </w:rPr>
        <w:t>智慧井盖监控系统主要由智能井盖终端、监控管理平台、传输网络、APP四部分组成。</w:t>
      </w:r>
    </w:p>
    <w:p w:rsidR="002E36AC" w:rsidRDefault="001E199C">
      <w:pPr>
        <w:spacing w:line="360" w:lineRule="auto"/>
        <w:ind w:firstLineChars="200" w:firstLine="438"/>
        <w:rPr>
          <w:rFonts w:asciiTheme="minorEastAsia" w:hAnsiTheme="minorEastAsia" w:cs="宋体"/>
          <w:color w:val="000000"/>
          <w:szCs w:val="24"/>
        </w:rPr>
      </w:pPr>
      <w:r>
        <w:rPr>
          <w:rFonts w:asciiTheme="minorEastAsia" w:hAnsiTheme="minorEastAsia" w:cs="宋体" w:hint="eastAsia"/>
          <w:color w:val="000000"/>
          <w:szCs w:val="24"/>
        </w:rPr>
        <w:t>智能井盖终端主要完成对井盖状态（包括松动、打开、移动、水位溢满）的数据采集并对异常情况上报；监控管理平台主要实现对井盖的管理，报警事件处理、巡查、派工等综合服务；传输网络承载智能井盖终端至管理平台的数据交互；APP可实现对智能井盖终端的注册，注销，井盖状态查询和报警信息接收，巡检人员签到，异常情况图文上报等。</w:t>
      </w:r>
    </w:p>
    <w:p w:rsidR="002E36AC" w:rsidRDefault="00CF6C60">
      <w:pPr>
        <w:spacing w:line="360" w:lineRule="auto"/>
        <w:rPr>
          <w:rFonts w:asciiTheme="minorEastAsia" w:hAnsiTheme="minorEastAsia" w:cs="宋体"/>
          <w:color w:val="000000"/>
          <w:szCs w:val="24"/>
        </w:rPr>
      </w:pPr>
      <w:r>
        <w:rPr>
          <w:rFonts w:asciiTheme="minorEastAsia" w:hAnsiTheme="minorEastAsia" w:cs="宋体" w:hint="eastAsia"/>
          <w:color w:val="000000"/>
          <w:szCs w:val="24"/>
        </w:rPr>
        <w:t>2</w:t>
      </w:r>
      <w:r w:rsidR="001E199C">
        <w:rPr>
          <w:rFonts w:asciiTheme="minorEastAsia" w:hAnsiTheme="minorEastAsia" w:cs="宋体" w:hint="eastAsia"/>
          <w:color w:val="000000"/>
          <w:szCs w:val="24"/>
        </w:rPr>
        <w:t>、 系统组成</w:t>
      </w:r>
    </w:p>
    <w:p w:rsidR="002E36AC" w:rsidRDefault="001E199C">
      <w:pPr>
        <w:spacing w:line="360" w:lineRule="auto"/>
        <w:ind w:firstLineChars="200" w:firstLine="438"/>
        <w:rPr>
          <w:rFonts w:asciiTheme="minorEastAsia" w:hAnsiTheme="minorEastAsia" w:cs="宋体"/>
          <w:color w:val="000000"/>
          <w:szCs w:val="24"/>
        </w:rPr>
      </w:pPr>
      <w:r>
        <w:rPr>
          <w:rFonts w:asciiTheme="minorEastAsia" w:hAnsiTheme="minorEastAsia" w:cs="宋体" w:hint="eastAsia"/>
          <w:color w:val="000000"/>
          <w:szCs w:val="24"/>
        </w:rPr>
        <w:t>智慧井盖监控系统由智能井盖终端、监控管理平台、传输网络、巡检终端组成。</w:t>
      </w:r>
    </w:p>
    <w:p w:rsidR="002E36AC" w:rsidRDefault="001E199C">
      <w:pPr>
        <w:spacing w:line="360" w:lineRule="auto"/>
        <w:ind w:firstLineChars="200" w:firstLine="438"/>
        <w:rPr>
          <w:rFonts w:asciiTheme="minorEastAsia" w:hAnsiTheme="minorEastAsia" w:cs="宋体"/>
          <w:color w:val="000000"/>
          <w:szCs w:val="24"/>
        </w:rPr>
      </w:pPr>
      <w:r>
        <w:rPr>
          <w:rFonts w:asciiTheme="minorEastAsia" w:hAnsiTheme="minorEastAsia" w:cs="宋体" w:hint="eastAsia"/>
          <w:color w:val="000000"/>
          <w:szCs w:val="24"/>
        </w:rPr>
        <w:t>智能井盖终端包括智能井盖监控器、水位传感器等配套组件组成，主要实现对井盖状态的实时监测、报警及数据传输。</w:t>
      </w:r>
    </w:p>
    <w:p w:rsidR="002E36AC" w:rsidRDefault="001E199C">
      <w:pPr>
        <w:spacing w:line="360" w:lineRule="auto"/>
        <w:ind w:firstLineChars="200" w:firstLine="438"/>
        <w:rPr>
          <w:rFonts w:asciiTheme="minorEastAsia" w:hAnsiTheme="minorEastAsia" w:cs="宋体"/>
          <w:color w:val="000000"/>
          <w:szCs w:val="24"/>
        </w:rPr>
      </w:pPr>
      <w:r>
        <w:rPr>
          <w:rFonts w:asciiTheme="minorEastAsia" w:hAnsiTheme="minorEastAsia" w:cs="宋体" w:hint="eastAsia"/>
          <w:color w:val="000000"/>
          <w:szCs w:val="24"/>
        </w:rPr>
        <w:t>监控平台包括智慧井盖监控平台及平台承载的服务器，功能模块主要包括定位显示功能、报警管理功能、地图定位显示、用户管理、人工派单和统计报表管理等。</w:t>
      </w:r>
    </w:p>
    <w:p w:rsidR="002E36AC" w:rsidRDefault="001E199C">
      <w:pPr>
        <w:spacing w:line="360" w:lineRule="auto"/>
        <w:ind w:firstLineChars="200" w:firstLine="438"/>
        <w:rPr>
          <w:rFonts w:asciiTheme="minorEastAsia" w:hAnsiTheme="minorEastAsia" w:cs="宋体"/>
          <w:szCs w:val="24"/>
        </w:rPr>
      </w:pPr>
      <w:r>
        <w:rPr>
          <w:rFonts w:asciiTheme="minorEastAsia" w:hAnsiTheme="minorEastAsia" w:cs="宋体" w:hint="eastAsia"/>
          <w:color w:val="000000"/>
          <w:szCs w:val="24"/>
        </w:rPr>
        <w:t>传输网络包括</w:t>
      </w:r>
      <w:r>
        <w:rPr>
          <w:rFonts w:asciiTheme="minorEastAsia" w:hAnsiTheme="minorEastAsia" w:cs="宋体" w:hint="eastAsia"/>
          <w:szCs w:val="24"/>
        </w:rPr>
        <w:t>终端传输NB-IOT网络、监控中心2</w:t>
      </w:r>
      <w:r>
        <w:rPr>
          <w:rFonts w:asciiTheme="minorEastAsia" w:hAnsiTheme="minorEastAsia" w:cs="宋体"/>
          <w:szCs w:val="24"/>
        </w:rPr>
        <w:t>00M互联网出口带宽</w:t>
      </w:r>
      <w:r>
        <w:rPr>
          <w:rFonts w:asciiTheme="minorEastAsia" w:hAnsiTheme="minorEastAsia" w:cs="宋体" w:hint="eastAsia"/>
          <w:szCs w:val="24"/>
        </w:rPr>
        <w:t>。</w:t>
      </w:r>
    </w:p>
    <w:p w:rsidR="002E36AC" w:rsidRDefault="001E199C">
      <w:pPr>
        <w:widowControl/>
        <w:shd w:val="clear" w:color="auto" w:fill="FFFFFF"/>
        <w:spacing w:line="360" w:lineRule="auto"/>
        <w:ind w:firstLineChars="200" w:firstLine="438"/>
        <w:jc w:val="left"/>
        <w:rPr>
          <w:rFonts w:asciiTheme="minorEastAsia" w:hAnsiTheme="minorEastAsia" w:cs="宋体"/>
          <w:color w:val="000000"/>
          <w:szCs w:val="24"/>
        </w:rPr>
      </w:pPr>
      <w:r>
        <w:rPr>
          <w:rFonts w:asciiTheme="minorEastAsia" w:hAnsiTheme="minorEastAsia" w:cs="宋体" w:hint="eastAsia"/>
          <w:color w:val="000000"/>
          <w:szCs w:val="24"/>
        </w:rPr>
        <w:t>APP主要实现对智能井盖监控器的注册、注销，井盖状态查询和报警信息接收，派单接收、巡检人员签到、异常情况图文上报等；</w:t>
      </w:r>
    </w:p>
    <w:p w:rsidR="002E36AC" w:rsidRDefault="00CF6C60">
      <w:pPr>
        <w:spacing w:line="360" w:lineRule="auto"/>
        <w:rPr>
          <w:rFonts w:asciiTheme="minorEastAsia" w:hAnsiTheme="minorEastAsia" w:cs="宋体"/>
          <w:color w:val="000000"/>
          <w:szCs w:val="24"/>
        </w:rPr>
      </w:pPr>
      <w:r>
        <w:rPr>
          <w:rFonts w:asciiTheme="minorEastAsia" w:hAnsiTheme="minorEastAsia" w:cs="宋体" w:hint="eastAsia"/>
          <w:color w:val="000000"/>
          <w:szCs w:val="24"/>
        </w:rPr>
        <w:t>3</w:t>
      </w:r>
      <w:r w:rsidR="001E199C">
        <w:rPr>
          <w:rFonts w:asciiTheme="minorEastAsia" w:hAnsiTheme="minorEastAsia" w:cs="宋体" w:hint="eastAsia"/>
          <w:color w:val="000000"/>
          <w:szCs w:val="24"/>
        </w:rPr>
        <w:t>、 系统主要功能</w:t>
      </w:r>
    </w:p>
    <w:p w:rsidR="002E36AC" w:rsidRDefault="001E199C" w:rsidP="00CF6C60">
      <w:pPr>
        <w:spacing w:line="360" w:lineRule="auto"/>
        <w:ind w:firstLineChars="150" w:firstLine="328"/>
        <w:rPr>
          <w:rFonts w:asciiTheme="minorEastAsia" w:hAnsiTheme="minorEastAsia" w:cs="宋体"/>
          <w:color w:val="000000"/>
          <w:szCs w:val="24"/>
        </w:rPr>
      </w:pPr>
      <w:r>
        <w:rPr>
          <w:rFonts w:asciiTheme="minorEastAsia" w:hAnsiTheme="minorEastAsia" w:cs="宋体" w:hint="eastAsia"/>
          <w:color w:val="000000"/>
          <w:szCs w:val="24"/>
        </w:rPr>
        <w:t xml:space="preserve">（1）资产管理 </w:t>
      </w:r>
    </w:p>
    <w:p w:rsidR="002E36AC" w:rsidRDefault="001E199C" w:rsidP="00CF6C60">
      <w:pPr>
        <w:spacing w:line="360" w:lineRule="auto"/>
        <w:ind w:firstLineChars="250" w:firstLine="547"/>
        <w:rPr>
          <w:rFonts w:asciiTheme="minorEastAsia" w:hAnsiTheme="minorEastAsia" w:cs="宋体"/>
          <w:color w:val="000000"/>
          <w:szCs w:val="24"/>
        </w:rPr>
      </w:pPr>
      <w:r>
        <w:rPr>
          <w:rFonts w:asciiTheme="minorEastAsia" w:hAnsiTheme="minorEastAsia" w:cs="宋体" w:hint="eastAsia"/>
          <w:color w:val="000000"/>
          <w:szCs w:val="24"/>
        </w:rPr>
        <w:t>系统可对井盖进行编号并对井盖各种属性进行信息采集录入，属性字段应包括井盖材质、井盖名称、井盖地理位置、经纬度信息、地图打点、井盖管理部门、联系人、电话等，方便管理部门将井盖纳入资产管理，实现对区域内井盖信息的管理、统计。</w:t>
      </w:r>
    </w:p>
    <w:p w:rsidR="002E36AC" w:rsidRDefault="001E199C">
      <w:pPr>
        <w:spacing w:line="360" w:lineRule="auto"/>
        <w:ind w:firstLineChars="200" w:firstLine="438"/>
        <w:rPr>
          <w:rFonts w:asciiTheme="minorEastAsia" w:hAnsiTheme="minorEastAsia" w:cs="宋体"/>
          <w:color w:val="000000"/>
          <w:szCs w:val="24"/>
        </w:rPr>
      </w:pPr>
      <w:r>
        <w:rPr>
          <w:rFonts w:asciiTheme="minorEastAsia" w:hAnsiTheme="minorEastAsia" w:cs="宋体" w:hint="eastAsia"/>
          <w:color w:val="000000"/>
          <w:szCs w:val="24"/>
        </w:rPr>
        <w:t>（2）监控管理</w:t>
      </w:r>
    </w:p>
    <w:p w:rsidR="002E36AC" w:rsidRDefault="001E199C">
      <w:pPr>
        <w:spacing w:line="360" w:lineRule="auto"/>
        <w:ind w:firstLineChars="200" w:firstLine="438"/>
        <w:rPr>
          <w:rFonts w:asciiTheme="minorEastAsia" w:hAnsiTheme="minorEastAsia" w:cs="宋体"/>
          <w:color w:val="000000"/>
          <w:szCs w:val="24"/>
        </w:rPr>
      </w:pPr>
      <w:r>
        <w:rPr>
          <w:rFonts w:asciiTheme="minorEastAsia" w:hAnsiTheme="minorEastAsia" w:cs="宋体" w:hint="eastAsia"/>
          <w:color w:val="000000"/>
          <w:szCs w:val="24"/>
        </w:rPr>
        <w:t>系统可实时监测井盖的各种状态信息，通过结合系统直观的地理平面图，可实时查看井盖在所辖区内的位置和基本属性信息，并对各辖区内所属的井盖进行统一管理和工程维护。</w:t>
      </w:r>
    </w:p>
    <w:p w:rsidR="002E36AC" w:rsidRDefault="001E199C">
      <w:pPr>
        <w:spacing w:line="360" w:lineRule="auto"/>
        <w:ind w:firstLineChars="200" w:firstLine="438"/>
        <w:rPr>
          <w:rFonts w:asciiTheme="minorEastAsia" w:hAnsiTheme="minorEastAsia" w:cs="宋体"/>
          <w:color w:val="000000"/>
          <w:szCs w:val="24"/>
        </w:rPr>
      </w:pPr>
      <w:r>
        <w:rPr>
          <w:rFonts w:asciiTheme="minorEastAsia" w:hAnsiTheme="minorEastAsia" w:cs="宋体" w:hint="eastAsia"/>
          <w:color w:val="000000"/>
          <w:szCs w:val="24"/>
        </w:rPr>
        <w:t>（3）防盗报警</w:t>
      </w:r>
    </w:p>
    <w:p w:rsidR="002E36AC" w:rsidRDefault="001E199C">
      <w:pPr>
        <w:spacing w:line="360" w:lineRule="auto"/>
        <w:ind w:firstLineChars="200" w:firstLine="438"/>
        <w:rPr>
          <w:rFonts w:asciiTheme="minorEastAsia" w:hAnsiTheme="minorEastAsia" w:cs="宋体"/>
          <w:color w:val="000000"/>
          <w:szCs w:val="24"/>
        </w:rPr>
      </w:pPr>
      <w:r>
        <w:rPr>
          <w:rFonts w:asciiTheme="minorEastAsia" w:hAnsiTheme="minorEastAsia" w:cs="宋体" w:hint="eastAsia"/>
          <w:color w:val="000000"/>
          <w:szCs w:val="24"/>
        </w:rPr>
        <w:t>系统实时监控井盖状态，当井盖发生翻转、移动、非法开启、水位溢满时，智慧井盖终</w:t>
      </w:r>
      <w:r>
        <w:rPr>
          <w:rFonts w:asciiTheme="minorEastAsia" w:hAnsiTheme="minorEastAsia" w:cs="宋体" w:hint="eastAsia"/>
          <w:color w:val="000000"/>
          <w:szCs w:val="24"/>
        </w:rPr>
        <w:lastRenderedPageBreak/>
        <w:t>端第一时间将报警信息通过NB-IOT网络传输至监控平台，监控平台通过在GIS地图上显示相应井盖图标（报警状态红灯常亮）及文字信息定位故障井盖、报警时间及故障原因。报警信息在回传至监控平台后，监控平台同步向管理人员和巡检人员手持终端发送报警信息。巡检人员通过APP获取派单任务后，可根据APP中的GIS地图迅速定位故障井盖并导航至井盖处排除故障。</w:t>
      </w:r>
    </w:p>
    <w:p w:rsidR="002E36AC" w:rsidRDefault="001E199C">
      <w:pPr>
        <w:pStyle w:val="Default"/>
        <w:spacing w:line="360" w:lineRule="auto"/>
        <w:rPr>
          <w:rFonts w:asciiTheme="minorEastAsia" w:eastAsiaTheme="minorEastAsia" w:hAnsiTheme="minorEastAsia" w:cstheme="minorBidi"/>
          <w:b/>
          <w:color w:val="auto"/>
        </w:rPr>
      </w:pPr>
      <w:r>
        <w:rPr>
          <w:rFonts w:asciiTheme="minorEastAsia" w:eastAsiaTheme="minorEastAsia" w:hAnsiTheme="minorEastAsia" w:cstheme="minorBidi" w:hint="eastAsia"/>
          <w:b/>
          <w:color w:val="auto"/>
        </w:rPr>
        <w:t>（二） 服务需求</w:t>
      </w:r>
    </w:p>
    <w:tbl>
      <w:tblPr>
        <w:tblW w:w="9229" w:type="dxa"/>
        <w:jc w:val="center"/>
        <w:tblLayout w:type="fixed"/>
        <w:tblCellMar>
          <w:top w:w="15" w:type="dxa"/>
          <w:left w:w="15" w:type="dxa"/>
          <w:bottom w:w="15" w:type="dxa"/>
          <w:right w:w="15" w:type="dxa"/>
        </w:tblCellMar>
        <w:tblLook w:val="04A0"/>
      </w:tblPr>
      <w:tblGrid>
        <w:gridCol w:w="1291"/>
        <w:gridCol w:w="709"/>
        <w:gridCol w:w="7229"/>
      </w:tblGrid>
      <w:tr w:rsidR="002E36AC">
        <w:trPr>
          <w:trHeight w:val="375"/>
          <w:jc w:val="center"/>
        </w:trPr>
        <w:tc>
          <w:tcPr>
            <w:tcW w:w="1291" w:type="dxa"/>
            <w:tcBorders>
              <w:top w:val="single" w:sz="4" w:space="0" w:color="000000"/>
              <w:left w:val="single" w:sz="4" w:space="0" w:color="000000"/>
              <w:bottom w:val="single" w:sz="4" w:space="0" w:color="000000"/>
              <w:right w:val="single" w:sz="4" w:space="0" w:color="000000"/>
            </w:tcBorders>
            <w:vAlign w:val="center"/>
          </w:tcPr>
          <w:p w:rsidR="002E36AC" w:rsidRDefault="001E199C">
            <w:pPr>
              <w:widowControl/>
              <w:spacing w:line="360" w:lineRule="auto"/>
              <w:jc w:val="center"/>
              <w:textAlignment w:val="center"/>
              <w:rPr>
                <w:rFonts w:asciiTheme="minorEastAsia" w:hAnsiTheme="minorEastAsia" w:cs="宋体"/>
                <w:b/>
                <w:color w:val="000000"/>
                <w:szCs w:val="24"/>
              </w:rPr>
            </w:pPr>
            <w:r>
              <w:rPr>
                <w:rFonts w:asciiTheme="minorEastAsia" w:hAnsiTheme="minorEastAsia" w:cs="宋体" w:hint="eastAsia"/>
                <w:b/>
                <w:color w:val="000000"/>
                <w:szCs w:val="24"/>
              </w:rPr>
              <w:t>品名</w:t>
            </w:r>
          </w:p>
        </w:tc>
        <w:tc>
          <w:tcPr>
            <w:tcW w:w="709" w:type="dxa"/>
            <w:tcBorders>
              <w:top w:val="single" w:sz="4" w:space="0" w:color="000000"/>
              <w:left w:val="single" w:sz="4" w:space="0" w:color="000000"/>
              <w:bottom w:val="single" w:sz="4" w:space="0" w:color="000000"/>
              <w:right w:val="single" w:sz="4" w:space="0" w:color="000000"/>
            </w:tcBorders>
            <w:vAlign w:val="center"/>
          </w:tcPr>
          <w:p w:rsidR="002E36AC" w:rsidRDefault="001E199C">
            <w:pPr>
              <w:widowControl/>
              <w:spacing w:line="360" w:lineRule="auto"/>
              <w:jc w:val="center"/>
              <w:textAlignment w:val="center"/>
              <w:rPr>
                <w:rFonts w:asciiTheme="minorEastAsia" w:hAnsiTheme="minorEastAsia" w:cs="宋体"/>
                <w:b/>
                <w:color w:val="000000"/>
                <w:szCs w:val="24"/>
              </w:rPr>
            </w:pPr>
            <w:r>
              <w:rPr>
                <w:rFonts w:asciiTheme="minorEastAsia" w:hAnsiTheme="minorEastAsia" w:cs="宋体" w:hint="eastAsia"/>
                <w:b/>
                <w:color w:val="000000"/>
                <w:szCs w:val="24"/>
              </w:rPr>
              <w:t>数量</w:t>
            </w:r>
          </w:p>
        </w:tc>
        <w:tc>
          <w:tcPr>
            <w:tcW w:w="7229" w:type="dxa"/>
            <w:tcBorders>
              <w:top w:val="single" w:sz="4" w:space="0" w:color="000000"/>
              <w:left w:val="single" w:sz="4" w:space="0" w:color="000000"/>
              <w:bottom w:val="single" w:sz="4" w:space="0" w:color="000000"/>
              <w:right w:val="single" w:sz="4" w:space="0" w:color="000000"/>
            </w:tcBorders>
            <w:vAlign w:val="center"/>
          </w:tcPr>
          <w:p w:rsidR="002E36AC" w:rsidRDefault="001E199C">
            <w:pPr>
              <w:widowControl/>
              <w:spacing w:line="360" w:lineRule="auto"/>
              <w:jc w:val="center"/>
              <w:textAlignment w:val="center"/>
              <w:rPr>
                <w:rFonts w:asciiTheme="minorEastAsia" w:hAnsiTheme="minorEastAsia" w:cs="宋体"/>
                <w:b/>
                <w:color w:val="000000"/>
                <w:szCs w:val="24"/>
              </w:rPr>
            </w:pPr>
            <w:r>
              <w:rPr>
                <w:rFonts w:asciiTheme="minorEastAsia" w:hAnsiTheme="minorEastAsia" w:cs="宋体" w:hint="eastAsia"/>
                <w:b/>
                <w:color w:val="000000"/>
                <w:szCs w:val="24"/>
              </w:rPr>
              <w:t>功能要求</w:t>
            </w:r>
          </w:p>
        </w:tc>
      </w:tr>
      <w:tr w:rsidR="002E36AC">
        <w:trPr>
          <w:trHeight w:val="375"/>
          <w:jc w:val="center"/>
        </w:trPr>
        <w:tc>
          <w:tcPr>
            <w:tcW w:w="1291" w:type="dxa"/>
            <w:tcBorders>
              <w:top w:val="single" w:sz="4" w:space="0" w:color="000000"/>
              <w:left w:val="single" w:sz="4" w:space="0" w:color="000000"/>
              <w:bottom w:val="single" w:sz="4" w:space="0" w:color="000000"/>
              <w:right w:val="single" w:sz="4" w:space="0" w:color="000000"/>
            </w:tcBorders>
            <w:vAlign w:val="center"/>
          </w:tcPr>
          <w:p w:rsidR="002E36AC" w:rsidRDefault="001E199C">
            <w:pPr>
              <w:widowControl/>
              <w:spacing w:line="360" w:lineRule="auto"/>
              <w:jc w:val="center"/>
              <w:textAlignment w:val="center"/>
              <w:rPr>
                <w:rFonts w:asciiTheme="minorEastAsia" w:hAnsiTheme="minorEastAsia" w:cs="宋体"/>
                <w:b/>
                <w:color w:val="000000"/>
                <w:szCs w:val="24"/>
              </w:rPr>
            </w:pPr>
            <w:r>
              <w:rPr>
                <w:rFonts w:asciiTheme="minorEastAsia" w:hAnsiTheme="minorEastAsia" w:cs="宋体" w:hint="eastAsia"/>
                <w:b/>
                <w:color w:val="000000"/>
                <w:szCs w:val="24"/>
              </w:rPr>
              <w:t>智能井盖终端</w:t>
            </w:r>
          </w:p>
        </w:tc>
        <w:tc>
          <w:tcPr>
            <w:tcW w:w="709" w:type="dxa"/>
            <w:tcBorders>
              <w:top w:val="single" w:sz="4" w:space="0" w:color="000000"/>
              <w:left w:val="single" w:sz="4" w:space="0" w:color="000000"/>
              <w:bottom w:val="single" w:sz="4" w:space="0" w:color="000000"/>
              <w:right w:val="single" w:sz="4" w:space="0" w:color="000000"/>
            </w:tcBorders>
            <w:vAlign w:val="center"/>
          </w:tcPr>
          <w:p w:rsidR="002E36AC" w:rsidRDefault="001E199C">
            <w:pPr>
              <w:widowControl/>
              <w:spacing w:line="360" w:lineRule="auto"/>
              <w:jc w:val="left"/>
              <w:textAlignment w:val="center"/>
              <w:rPr>
                <w:rFonts w:asciiTheme="minorEastAsia" w:hAnsiTheme="minorEastAsia" w:cs="宋体"/>
                <w:b/>
                <w:color w:val="000000"/>
                <w:szCs w:val="24"/>
              </w:rPr>
            </w:pPr>
            <w:r>
              <w:rPr>
                <w:rFonts w:asciiTheme="minorEastAsia" w:hAnsiTheme="minorEastAsia" w:cs="宋体" w:hint="eastAsia"/>
                <w:b/>
                <w:color w:val="000000"/>
                <w:szCs w:val="24"/>
              </w:rPr>
              <w:t>200套</w:t>
            </w:r>
          </w:p>
        </w:tc>
        <w:tc>
          <w:tcPr>
            <w:tcW w:w="7229" w:type="dxa"/>
            <w:tcBorders>
              <w:top w:val="single" w:sz="4" w:space="0" w:color="000000"/>
              <w:left w:val="single" w:sz="4" w:space="0" w:color="000000"/>
              <w:bottom w:val="single" w:sz="4" w:space="0" w:color="000000"/>
              <w:right w:val="single" w:sz="4" w:space="0" w:color="000000"/>
            </w:tcBorders>
            <w:vAlign w:val="center"/>
          </w:tcPr>
          <w:p w:rsidR="002E36AC" w:rsidRDefault="001E199C">
            <w:pPr>
              <w:widowControl/>
              <w:spacing w:line="360" w:lineRule="auto"/>
              <w:jc w:val="left"/>
              <w:textAlignment w:val="center"/>
              <w:rPr>
                <w:rFonts w:asciiTheme="minorEastAsia" w:hAnsiTheme="minorEastAsia"/>
                <w:color w:val="000000" w:themeColor="text1"/>
                <w:szCs w:val="24"/>
                <w:u w:val="single" w:color="FFFFFF"/>
              </w:rPr>
            </w:pPr>
            <w:r>
              <w:rPr>
                <w:rFonts w:asciiTheme="minorEastAsia" w:hAnsiTheme="minorEastAsia" w:hint="eastAsia"/>
                <w:szCs w:val="24"/>
                <w:u w:val="single" w:color="FFFFFF"/>
              </w:rPr>
              <w:t>(</w:t>
            </w:r>
            <w:r>
              <w:rPr>
                <w:rFonts w:asciiTheme="minorEastAsia" w:hAnsiTheme="minorEastAsia" w:hint="eastAsia"/>
                <w:color w:val="000000" w:themeColor="text1"/>
                <w:szCs w:val="24"/>
                <w:u w:val="single" w:color="FFFFFF"/>
              </w:rPr>
              <w:t>一)井盖监控器参数及功能要求如下：</w:t>
            </w:r>
          </w:p>
          <w:p w:rsidR="002E36AC" w:rsidRDefault="001E199C">
            <w:pPr>
              <w:widowControl/>
              <w:spacing w:line="360" w:lineRule="auto"/>
              <w:jc w:val="left"/>
              <w:textAlignment w:val="center"/>
              <w:rPr>
                <w:rFonts w:asciiTheme="minorEastAsia" w:hAnsiTheme="minorEastAsia" w:cs="宋体"/>
                <w:color w:val="000000" w:themeColor="text1"/>
                <w:szCs w:val="24"/>
              </w:rPr>
            </w:pPr>
            <w:r>
              <w:rPr>
                <w:rFonts w:asciiTheme="minorEastAsia" w:hAnsiTheme="minorEastAsia" w:hint="eastAsia"/>
                <w:color w:val="000000" w:themeColor="text1"/>
                <w:szCs w:val="24"/>
                <w:u w:val="single" w:color="FFFFFF"/>
              </w:rPr>
              <w:t>1.</w:t>
            </w:r>
            <w:r>
              <w:rPr>
                <w:rFonts w:asciiTheme="minorEastAsia" w:hAnsiTheme="minorEastAsia" w:hint="eastAsia"/>
                <w:color w:val="000000" w:themeColor="text1"/>
                <w:szCs w:val="24"/>
              </w:rPr>
              <w:t>★</w:t>
            </w:r>
            <w:r>
              <w:rPr>
                <w:rFonts w:asciiTheme="minorEastAsia" w:hAnsiTheme="minorEastAsia" w:hint="eastAsia"/>
                <w:color w:val="000000" w:themeColor="text1"/>
                <w:szCs w:val="24"/>
                <w:u w:val="single" w:color="FFFFFF"/>
              </w:rPr>
              <w:t>安装方便稳固，适应路面绝大部分的井盖的智能化改造，</w:t>
            </w:r>
            <w:r>
              <w:rPr>
                <w:rFonts w:asciiTheme="minorEastAsia" w:hAnsiTheme="minorEastAsia"/>
                <w:color w:val="000000" w:themeColor="text1"/>
                <w:szCs w:val="24"/>
              </w:rPr>
              <w:t>耐磨，耐压，抗震</w:t>
            </w:r>
            <w:r>
              <w:rPr>
                <w:rFonts w:asciiTheme="minorEastAsia" w:hAnsiTheme="minorEastAsia" w:hint="eastAsia"/>
                <w:color w:val="000000" w:themeColor="text1"/>
                <w:szCs w:val="24"/>
              </w:rPr>
              <w:t>,需</w:t>
            </w:r>
            <w:r>
              <w:rPr>
                <w:rFonts w:asciiTheme="minorEastAsia" w:hAnsiTheme="minorEastAsia" w:hint="eastAsia"/>
                <w:color w:val="000000" w:themeColor="text1"/>
                <w:szCs w:val="24"/>
                <w:u w:val="single" w:color="FFFFFF"/>
              </w:rPr>
              <w:t>提供第三方有权机构出具的</w:t>
            </w:r>
            <w:r>
              <w:rPr>
                <w:rFonts w:asciiTheme="minorEastAsia" w:hAnsiTheme="minorEastAsia" w:cs="宋体" w:hint="eastAsia"/>
                <w:color w:val="000000" w:themeColor="text1"/>
                <w:szCs w:val="24"/>
              </w:rPr>
              <w:t>防拖拽检测报告</w:t>
            </w:r>
            <w:r>
              <w:rPr>
                <w:rFonts w:asciiTheme="minorEastAsia" w:hAnsiTheme="minorEastAsia" w:hint="eastAsia"/>
                <w:color w:val="000000" w:themeColor="text1"/>
                <w:szCs w:val="24"/>
                <w:u w:val="single" w:color="FFFFFF"/>
              </w:rPr>
              <w:t>；</w:t>
            </w:r>
          </w:p>
          <w:p w:rsidR="002E36AC" w:rsidRDefault="001E199C">
            <w:pPr>
              <w:pStyle w:val="Default"/>
              <w:spacing w:line="360" w:lineRule="auto"/>
              <w:rPr>
                <w:rFonts w:asciiTheme="minorEastAsia" w:eastAsiaTheme="minorEastAsia" w:hAnsiTheme="minorEastAsia" w:cstheme="minorBidi"/>
                <w:color w:val="000000" w:themeColor="text1"/>
              </w:rPr>
            </w:pPr>
            <w:r>
              <w:rPr>
                <w:rFonts w:asciiTheme="minorEastAsia" w:eastAsiaTheme="minorEastAsia" w:hAnsiTheme="minorEastAsia" w:cstheme="minorBidi" w:hint="eastAsia"/>
                <w:color w:val="000000" w:themeColor="text1"/>
              </w:rPr>
              <w:t>2.</w:t>
            </w:r>
            <w:r>
              <w:rPr>
                <w:rFonts w:asciiTheme="minorEastAsia" w:eastAsiaTheme="minorEastAsia" w:hAnsiTheme="minorEastAsia" w:hint="eastAsia"/>
                <w:color w:val="000000" w:themeColor="text1"/>
              </w:rPr>
              <w:t xml:space="preserve"> ★</w:t>
            </w:r>
            <w:r>
              <w:rPr>
                <w:rFonts w:asciiTheme="minorEastAsia" w:eastAsiaTheme="minorEastAsia" w:hAnsiTheme="minorEastAsia" w:cstheme="minorBidi"/>
                <w:color w:val="000000" w:themeColor="text1"/>
              </w:rPr>
              <w:t>低功耗设计，正常工作情况下的定时向后台发送状态信息（剩余电压、设备编号、信号强度等）、不更换电池的情况下，工作时间不少于3年</w:t>
            </w:r>
            <w:r>
              <w:rPr>
                <w:rFonts w:asciiTheme="minorEastAsia" w:eastAsiaTheme="minorEastAsia" w:hAnsiTheme="minorEastAsia" w:cstheme="minorBidi" w:hint="eastAsia"/>
                <w:color w:val="000000" w:themeColor="text1"/>
              </w:rPr>
              <w:t>；</w:t>
            </w:r>
          </w:p>
          <w:p w:rsidR="002E36AC" w:rsidRDefault="001E199C">
            <w:pPr>
              <w:pStyle w:val="Default"/>
              <w:spacing w:line="360" w:lineRule="auto"/>
              <w:rPr>
                <w:rFonts w:asciiTheme="minorEastAsia" w:eastAsiaTheme="minorEastAsia" w:hAnsiTheme="minorEastAsia" w:cstheme="minorBidi"/>
                <w:color w:val="000000" w:themeColor="text1"/>
              </w:rPr>
            </w:pPr>
            <w:r>
              <w:rPr>
                <w:rFonts w:asciiTheme="minorEastAsia" w:eastAsiaTheme="minorEastAsia" w:hAnsiTheme="minorEastAsia" w:cstheme="minorBidi" w:hint="eastAsia"/>
                <w:color w:val="000000" w:themeColor="text1"/>
              </w:rPr>
              <w:t>3.</w:t>
            </w:r>
            <w:r>
              <w:rPr>
                <w:rFonts w:asciiTheme="minorEastAsia" w:eastAsiaTheme="minorEastAsia" w:hAnsiTheme="minorEastAsia" w:hint="eastAsia"/>
                <w:color w:val="000000" w:themeColor="text1"/>
              </w:rPr>
              <w:t xml:space="preserve"> ★</w:t>
            </w:r>
            <w:r>
              <w:rPr>
                <w:rFonts w:asciiTheme="minorEastAsia" w:eastAsiaTheme="minorEastAsia" w:hAnsiTheme="minorEastAsia" w:cstheme="minorBidi"/>
                <w:color w:val="000000" w:themeColor="text1"/>
              </w:rPr>
              <w:t>可扩展</w:t>
            </w:r>
            <w:r>
              <w:rPr>
                <w:rFonts w:asciiTheme="minorEastAsia" w:eastAsiaTheme="minorEastAsia" w:hAnsiTheme="minorEastAsia" w:cstheme="minorBidi" w:hint="eastAsia"/>
                <w:color w:val="000000" w:themeColor="text1"/>
              </w:rPr>
              <w:t>多点（三点）水位检测报警功能；</w:t>
            </w:r>
          </w:p>
          <w:p w:rsidR="002E36AC" w:rsidRDefault="001E199C">
            <w:pPr>
              <w:pStyle w:val="Default"/>
              <w:spacing w:line="360" w:lineRule="auto"/>
              <w:rPr>
                <w:rFonts w:asciiTheme="minorEastAsia" w:eastAsiaTheme="minorEastAsia" w:hAnsiTheme="minorEastAsia" w:cstheme="minorBidi"/>
                <w:color w:val="000000" w:themeColor="text1"/>
              </w:rPr>
            </w:pPr>
            <w:r>
              <w:rPr>
                <w:rFonts w:asciiTheme="minorEastAsia" w:eastAsiaTheme="minorEastAsia" w:hAnsiTheme="minorEastAsia" w:cstheme="minorBidi"/>
                <w:color w:val="000000" w:themeColor="text1"/>
              </w:rPr>
              <w:t>4</w:t>
            </w:r>
            <w:r>
              <w:rPr>
                <w:rFonts w:asciiTheme="minorEastAsia" w:eastAsiaTheme="minorEastAsia" w:hAnsiTheme="minorEastAsia" w:cstheme="minorBidi" w:hint="eastAsia"/>
                <w:color w:val="000000" w:themeColor="text1"/>
              </w:rPr>
              <w:t>.</w:t>
            </w:r>
            <w:r>
              <w:rPr>
                <w:rFonts w:asciiTheme="minorEastAsia" w:eastAsiaTheme="minorEastAsia" w:hAnsiTheme="minorEastAsia" w:hint="eastAsia"/>
                <w:color w:val="000000" w:themeColor="text1"/>
              </w:rPr>
              <w:t>★</w:t>
            </w:r>
            <w:r>
              <w:rPr>
                <w:rFonts w:asciiTheme="minorEastAsia" w:eastAsiaTheme="minorEastAsia" w:hAnsiTheme="minorEastAsia" w:cstheme="minorBidi"/>
                <w:color w:val="000000" w:themeColor="text1"/>
              </w:rPr>
              <w:t>外观密封，耐腐蚀，</w:t>
            </w:r>
            <w:r>
              <w:rPr>
                <w:rFonts w:asciiTheme="minorEastAsia" w:eastAsiaTheme="minorEastAsia" w:hAnsiTheme="minorEastAsia" w:cstheme="minorBidi" w:hint="eastAsia"/>
                <w:color w:val="000000" w:themeColor="text1"/>
              </w:rPr>
              <w:t>需</w:t>
            </w:r>
            <w:r>
              <w:rPr>
                <w:rFonts w:asciiTheme="minorEastAsia" w:eastAsiaTheme="minorEastAsia" w:hAnsiTheme="minorEastAsia" w:hint="eastAsia"/>
                <w:color w:val="000000" w:themeColor="text1"/>
                <w:u w:val="single" w:color="FFFFFF"/>
              </w:rPr>
              <w:t>提供第三方有权机构出具有CNAS/CMA标识的</w:t>
            </w:r>
            <w:r>
              <w:rPr>
                <w:rFonts w:asciiTheme="minorEastAsia" w:eastAsiaTheme="minorEastAsia" w:hAnsiTheme="minorEastAsia" w:hint="eastAsia"/>
                <w:color w:val="000000" w:themeColor="text1"/>
              </w:rPr>
              <w:t>盐雾检测报告（GB2423.17）</w:t>
            </w:r>
            <w:r>
              <w:rPr>
                <w:rFonts w:asciiTheme="minorEastAsia" w:eastAsiaTheme="minorEastAsia" w:hAnsiTheme="minorEastAsia" w:cstheme="minorBidi" w:hint="eastAsia"/>
                <w:color w:val="000000" w:themeColor="text1"/>
              </w:rPr>
              <w:t>；</w:t>
            </w:r>
          </w:p>
          <w:p w:rsidR="002E36AC" w:rsidRDefault="001E199C">
            <w:pPr>
              <w:pStyle w:val="Default"/>
              <w:spacing w:line="360" w:lineRule="auto"/>
              <w:rPr>
                <w:rFonts w:asciiTheme="minorEastAsia" w:eastAsiaTheme="minorEastAsia" w:hAnsiTheme="minorEastAsia"/>
                <w:color w:val="000000" w:themeColor="text1"/>
                <w:u w:val="single" w:color="FFFFFF"/>
              </w:rPr>
            </w:pPr>
            <w:r>
              <w:rPr>
                <w:rFonts w:asciiTheme="minorEastAsia" w:eastAsiaTheme="minorEastAsia" w:hAnsiTheme="minorEastAsia"/>
                <w:color w:val="000000" w:themeColor="text1"/>
                <w:u w:val="single" w:color="FFFFFF"/>
              </w:rPr>
              <w:t>5</w:t>
            </w:r>
            <w:r>
              <w:rPr>
                <w:rFonts w:asciiTheme="minorEastAsia" w:eastAsiaTheme="minorEastAsia" w:hAnsiTheme="minorEastAsia" w:hint="eastAsia"/>
                <w:color w:val="000000" w:themeColor="text1"/>
                <w:u w:val="single" w:color="FFFFFF"/>
              </w:rPr>
              <w:t>.</w:t>
            </w:r>
            <w:r>
              <w:rPr>
                <w:rFonts w:asciiTheme="minorEastAsia" w:eastAsiaTheme="minorEastAsia" w:hAnsiTheme="minorEastAsia" w:hint="eastAsia"/>
                <w:color w:val="000000" w:themeColor="text1"/>
              </w:rPr>
              <w:t>★</w:t>
            </w:r>
            <w:r>
              <w:rPr>
                <w:rFonts w:asciiTheme="minorEastAsia" w:eastAsiaTheme="minorEastAsia" w:hAnsiTheme="minorEastAsia" w:hint="eastAsia"/>
                <w:color w:val="000000" w:themeColor="text1"/>
                <w:u w:val="single" w:color="FFFFFF"/>
              </w:rPr>
              <w:t>工作环境温度：-40 ℃ -- 85℃，需提供第三方有权机构出具有CNAS/CMA标识的</w:t>
            </w:r>
            <w:r>
              <w:rPr>
                <w:rFonts w:asciiTheme="minorEastAsia" w:eastAsiaTheme="minorEastAsia" w:hAnsiTheme="minorEastAsia" w:hint="eastAsia"/>
                <w:color w:val="000000" w:themeColor="text1"/>
              </w:rPr>
              <w:t>工作温湿度检测报告(GB/T2423.</w:t>
            </w:r>
            <w:r>
              <w:rPr>
                <w:rFonts w:asciiTheme="minorEastAsia" w:eastAsiaTheme="minorEastAsia" w:hAnsiTheme="minorEastAsia"/>
                <w:color w:val="000000" w:themeColor="text1"/>
              </w:rPr>
              <w:t xml:space="preserve">1 </w:t>
            </w:r>
            <w:r>
              <w:rPr>
                <w:rFonts w:asciiTheme="minorEastAsia" w:eastAsiaTheme="minorEastAsia" w:hAnsiTheme="minorEastAsia" w:hint="eastAsia"/>
                <w:color w:val="000000" w:themeColor="text1"/>
              </w:rPr>
              <w:t>GB/T2423.</w:t>
            </w:r>
            <w:r>
              <w:rPr>
                <w:rFonts w:asciiTheme="minorEastAsia" w:eastAsiaTheme="minorEastAsia" w:hAnsiTheme="minorEastAsia"/>
                <w:color w:val="000000" w:themeColor="text1"/>
              </w:rPr>
              <w:t xml:space="preserve">2  </w:t>
            </w:r>
            <w:r>
              <w:rPr>
                <w:rFonts w:asciiTheme="minorEastAsia" w:eastAsiaTheme="minorEastAsia" w:hAnsiTheme="minorEastAsia" w:hint="eastAsia"/>
                <w:color w:val="000000" w:themeColor="text1"/>
              </w:rPr>
              <w:t>GB/T2423.</w:t>
            </w:r>
            <w:r>
              <w:rPr>
                <w:rFonts w:asciiTheme="minorEastAsia" w:eastAsiaTheme="minorEastAsia" w:hAnsiTheme="minorEastAsia"/>
                <w:color w:val="000000" w:themeColor="text1"/>
              </w:rPr>
              <w:t>3</w:t>
            </w:r>
            <w:r>
              <w:rPr>
                <w:rFonts w:asciiTheme="minorEastAsia" w:eastAsiaTheme="minorEastAsia" w:hAnsiTheme="minorEastAsia" w:hint="eastAsia"/>
                <w:color w:val="000000" w:themeColor="text1"/>
              </w:rPr>
              <w:t>)</w:t>
            </w:r>
            <w:r>
              <w:rPr>
                <w:rFonts w:asciiTheme="minorEastAsia" w:eastAsiaTheme="minorEastAsia" w:hAnsiTheme="minorEastAsia" w:hint="eastAsia"/>
                <w:color w:val="000000" w:themeColor="text1"/>
                <w:u w:val="single" w:color="FFFFFF"/>
              </w:rPr>
              <w:t>；</w:t>
            </w:r>
          </w:p>
          <w:p w:rsidR="002E36AC" w:rsidRDefault="001E199C">
            <w:pPr>
              <w:pStyle w:val="Default"/>
              <w:spacing w:line="360" w:lineRule="auto"/>
              <w:rPr>
                <w:rFonts w:asciiTheme="minorEastAsia" w:eastAsiaTheme="minorEastAsia" w:hAnsiTheme="minorEastAsia"/>
                <w:color w:val="000000" w:themeColor="text1"/>
                <w:u w:val="single" w:color="FFFFFF"/>
              </w:rPr>
            </w:pPr>
            <w:r>
              <w:rPr>
                <w:rFonts w:asciiTheme="minorEastAsia" w:eastAsiaTheme="minorEastAsia" w:hAnsiTheme="minorEastAsia" w:hint="eastAsia"/>
                <w:color w:val="000000" w:themeColor="text1"/>
                <w:u w:val="single" w:color="FFFFFF"/>
              </w:rPr>
              <w:t>6.</w:t>
            </w:r>
            <w:r>
              <w:rPr>
                <w:rFonts w:asciiTheme="minorEastAsia" w:eastAsiaTheme="minorEastAsia" w:hAnsiTheme="minorEastAsia" w:hint="eastAsia"/>
                <w:color w:val="000000" w:themeColor="text1"/>
              </w:rPr>
              <w:t>★</w:t>
            </w:r>
            <w:r>
              <w:rPr>
                <w:rFonts w:asciiTheme="minorEastAsia" w:eastAsiaTheme="minorEastAsia" w:hAnsiTheme="minorEastAsia" w:hint="eastAsia"/>
                <w:color w:val="000000" w:themeColor="text1"/>
                <w:u w:val="single" w:color="FFFFFF"/>
              </w:rPr>
              <w:t>设备具有防爆特性，非金属外壳表面电阻小于1G欧，泄漏电流在500VAC下对外壳漏电电流强度不超过0.05</w:t>
            </w:r>
            <w:r>
              <w:rPr>
                <w:rFonts w:asciiTheme="minorEastAsia" w:eastAsiaTheme="minorEastAsia" w:hAnsiTheme="minorEastAsia"/>
                <w:color w:val="000000" w:themeColor="text1"/>
                <w:u w:val="single" w:color="FFFFFF"/>
              </w:rPr>
              <w:t>Ma</w:t>
            </w:r>
            <w:r>
              <w:rPr>
                <w:rFonts w:asciiTheme="minorEastAsia" w:eastAsiaTheme="minorEastAsia" w:hAnsiTheme="minorEastAsia" w:hint="eastAsia"/>
                <w:color w:val="000000" w:themeColor="text1"/>
                <w:u w:val="single" w:color="FFFFFF"/>
              </w:rPr>
              <w:t>。需提供第三方有权机构出具有CNAS/CMA标识的</w:t>
            </w:r>
            <w:r>
              <w:rPr>
                <w:rFonts w:asciiTheme="minorEastAsia" w:eastAsiaTheme="minorEastAsia" w:hAnsiTheme="minorEastAsia" w:hint="eastAsia"/>
                <w:color w:val="000000" w:themeColor="text1"/>
              </w:rPr>
              <w:t>测试报告(GB3836.</w:t>
            </w:r>
            <w:r>
              <w:rPr>
                <w:rFonts w:asciiTheme="minorEastAsia" w:eastAsiaTheme="minorEastAsia" w:hAnsiTheme="minorEastAsia"/>
                <w:color w:val="000000" w:themeColor="text1"/>
              </w:rPr>
              <w:t>1</w:t>
            </w:r>
            <w:r>
              <w:rPr>
                <w:rFonts w:asciiTheme="minorEastAsia" w:eastAsiaTheme="minorEastAsia" w:hAnsiTheme="minorEastAsia" w:hint="eastAsia"/>
                <w:color w:val="000000" w:themeColor="text1"/>
              </w:rPr>
              <w:t>GB8898</w:t>
            </w:r>
            <w:r>
              <w:rPr>
                <w:rFonts w:asciiTheme="minorEastAsia" w:eastAsiaTheme="minorEastAsia" w:hAnsiTheme="minorEastAsia" w:hint="eastAsia"/>
                <w:color w:val="000000" w:themeColor="text1"/>
                <w:u w:val="single" w:color="FFFFFF"/>
              </w:rPr>
              <w:t>）</w:t>
            </w:r>
          </w:p>
          <w:p w:rsidR="002E36AC" w:rsidRDefault="001E199C">
            <w:pPr>
              <w:widowControl/>
              <w:spacing w:line="360" w:lineRule="auto"/>
              <w:jc w:val="left"/>
              <w:textAlignment w:val="center"/>
              <w:rPr>
                <w:rFonts w:asciiTheme="minorEastAsia" w:hAnsiTheme="minorEastAsia" w:cs="宋体"/>
                <w:color w:val="000000" w:themeColor="text1"/>
                <w:szCs w:val="24"/>
              </w:rPr>
            </w:pPr>
            <w:r>
              <w:rPr>
                <w:rFonts w:asciiTheme="minorEastAsia" w:hAnsiTheme="minorEastAsia" w:cstheme="minorEastAsia" w:hint="eastAsia"/>
                <w:bCs/>
                <w:color w:val="000000" w:themeColor="text1"/>
                <w:szCs w:val="24"/>
                <w:shd w:val="clear" w:color="auto" w:fill="FFFFFF"/>
              </w:rPr>
              <w:t>7.</w:t>
            </w:r>
            <w:r>
              <w:rPr>
                <w:rFonts w:asciiTheme="minorEastAsia" w:hAnsiTheme="minorEastAsia" w:hint="eastAsia"/>
                <w:color w:val="000000" w:themeColor="text1"/>
                <w:szCs w:val="24"/>
              </w:rPr>
              <w:t>★</w:t>
            </w:r>
            <w:r>
              <w:rPr>
                <w:rFonts w:asciiTheme="minorEastAsia" w:hAnsiTheme="minorEastAsia" w:cstheme="minorEastAsia" w:hint="eastAsia"/>
                <w:bCs/>
                <w:color w:val="000000" w:themeColor="text1"/>
                <w:szCs w:val="24"/>
                <w:shd w:val="clear" w:color="auto" w:fill="FFFFFF"/>
              </w:rPr>
              <w:t>休眠电流：&lt;10uA</w:t>
            </w:r>
          </w:p>
          <w:p w:rsidR="002E36AC" w:rsidRDefault="001E199C">
            <w:pPr>
              <w:widowControl/>
              <w:spacing w:line="360" w:lineRule="auto"/>
              <w:jc w:val="left"/>
              <w:textAlignment w:val="center"/>
              <w:rPr>
                <w:rFonts w:asciiTheme="minorEastAsia" w:hAnsiTheme="minorEastAsia" w:cs="宋体"/>
                <w:color w:val="000000" w:themeColor="text1"/>
                <w:szCs w:val="24"/>
              </w:rPr>
            </w:pPr>
            <w:r>
              <w:rPr>
                <w:rFonts w:asciiTheme="minorEastAsia" w:hAnsiTheme="minorEastAsia" w:cstheme="minorEastAsia" w:hint="eastAsia"/>
                <w:bCs/>
                <w:color w:val="000000" w:themeColor="text1"/>
                <w:szCs w:val="24"/>
                <w:shd w:val="clear" w:color="auto" w:fill="FFFFFF"/>
              </w:rPr>
              <w:t>8.</w:t>
            </w:r>
            <w:r>
              <w:rPr>
                <w:rFonts w:asciiTheme="minorEastAsia" w:hAnsiTheme="minorEastAsia" w:hint="eastAsia"/>
                <w:color w:val="000000" w:themeColor="text1"/>
                <w:szCs w:val="24"/>
              </w:rPr>
              <w:t>★</w:t>
            </w:r>
            <w:r>
              <w:rPr>
                <w:rFonts w:asciiTheme="minorEastAsia" w:hAnsiTheme="minorEastAsia" w:cstheme="minorEastAsia" w:hint="eastAsia"/>
                <w:bCs/>
                <w:color w:val="000000" w:themeColor="text1"/>
                <w:szCs w:val="24"/>
                <w:shd w:val="clear" w:color="auto" w:fill="FFFFFF"/>
              </w:rPr>
              <w:t>电池容量不低于6600mAh</w:t>
            </w:r>
          </w:p>
          <w:p w:rsidR="002E36AC" w:rsidRDefault="001E199C">
            <w:pPr>
              <w:widowControl/>
              <w:spacing w:line="360" w:lineRule="auto"/>
              <w:jc w:val="left"/>
              <w:textAlignment w:val="center"/>
              <w:rPr>
                <w:rFonts w:asciiTheme="minorEastAsia" w:hAnsiTheme="minorEastAsia" w:cstheme="minorEastAsia"/>
                <w:bCs/>
                <w:color w:val="000000" w:themeColor="text1"/>
                <w:szCs w:val="24"/>
                <w:shd w:val="clear" w:color="auto" w:fill="FFFFFF"/>
              </w:rPr>
            </w:pPr>
            <w:r>
              <w:rPr>
                <w:rFonts w:asciiTheme="minorEastAsia" w:hAnsiTheme="minorEastAsia" w:cstheme="minorEastAsia" w:hint="eastAsia"/>
                <w:bCs/>
                <w:color w:val="000000" w:themeColor="text1"/>
                <w:szCs w:val="24"/>
                <w:shd w:val="clear" w:color="auto" w:fill="FFFFFF"/>
              </w:rPr>
              <w:t>9.</w:t>
            </w:r>
            <w:r>
              <w:rPr>
                <w:rFonts w:asciiTheme="minorEastAsia" w:hAnsiTheme="minorEastAsia" w:hint="eastAsia"/>
                <w:color w:val="000000" w:themeColor="text1"/>
                <w:szCs w:val="24"/>
              </w:rPr>
              <w:t>★设备</w:t>
            </w:r>
            <w:r>
              <w:rPr>
                <w:rFonts w:asciiTheme="minorEastAsia" w:hAnsiTheme="minorEastAsia" w:cstheme="minorEastAsia" w:hint="eastAsia"/>
                <w:bCs/>
                <w:color w:val="000000" w:themeColor="text1"/>
                <w:szCs w:val="24"/>
                <w:shd w:val="clear" w:color="auto" w:fill="FFFFFF"/>
              </w:rPr>
              <w:t>防护等级：IP68</w:t>
            </w:r>
            <w:r>
              <w:rPr>
                <w:rFonts w:asciiTheme="minorEastAsia" w:hAnsiTheme="minorEastAsia" w:cs="宋体" w:hint="eastAsia"/>
                <w:color w:val="000000" w:themeColor="text1"/>
                <w:szCs w:val="24"/>
              </w:rPr>
              <w:t>，需提供</w:t>
            </w:r>
            <w:r>
              <w:rPr>
                <w:rFonts w:asciiTheme="minorEastAsia" w:hAnsiTheme="minorEastAsia" w:hint="eastAsia"/>
                <w:color w:val="000000" w:themeColor="text1"/>
                <w:szCs w:val="24"/>
                <w:u w:val="single" w:color="FFFFFF"/>
              </w:rPr>
              <w:t>第三方有权机构出具有CNAS/CMA标识的</w:t>
            </w:r>
            <w:r>
              <w:rPr>
                <w:rFonts w:asciiTheme="minorEastAsia" w:hAnsiTheme="minorEastAsia" w:cs="宋体" w:hint="eastAsia"/>
                <w:color w:val="000000" w:themeColor="text1"/>
                <w:szCs w:val="24"/>
              </w:rPr>
              <w:t>检测报告。</w:t>
            </w:r>
          </w:p>
          <w:p w:rsidR="002E36AC" w:rsidRDefault="001E199C">
            <w:pPr>
              <w:widowControl/>
              <w:spacing w:line="360" w:lineRule="auto"/>
              <w:jc w:val="left"/>
              <w:textAlignment w:val="center"/>
              <w:rPr>
                <w:rFonts w:asciiTheme="minorEastAsia" w:hAnsiTheme="minorEastAsia" w:cstheme="minorEastAsia"/>
                <w:bCs/>
                <w:color w:val="000000" w:themeColor="text1"/>
                <w:szCs w:val="24"/>
                <w:shd w:val="clear" w:color="auto" w:fill="FFFFFF"/>
              </w:rPr>
            </w:pPr>
            <w:r>
              <w:rPr>
                <w:rFonts w:asciiTheme="minorEastAsia" w:hAnsiTheme="minorEastAsia" w:cstheme="minorEastAsia" w:hint="eastAsia"/>
                <w:bCs/>
                <w:color w:val="000000" w:themeColor="text1"/>
                <w:szCs w:val="24"/>
                <w:shd w:val="clear" w:color="auto" w:fill="FFFFFF"/>
              </w:rPr>
              <w:t>10.</w:t>
            </w:r>
            <w:r>
              <w:rPr>
                <w:rFonts w:asciiTheme="minorEastAsia" w:hAnsiTheme="minorEastAsia" w:hint="eastAsia"/>
                <w:color w:val="000000" w:themeColor="text1"/>
                <w:szCs w:val="24"/>
              </w:rPr>
              <w:t>★</w:t>
            </w:r>
            <w:r>
              <w:rPr>
                <w:rFonts w:asciiTheme="minorEastAsia" w:hAnsiTheme="minorEastAsia" w:cstheme="minorEastAsia" w:hint="eastAsia"/>
                <w:bCs/>
                <w:color w:val="000000" w:themeColor="text1"/>
                <w:szCs w:val="24"/>
                <w:shd w:val="clear" w:color="auto" w:fill="FFFFFF"/>
              </w:rPr>
              <w:t>外壳塑料为复合ABS，抗压≤20kg/cm²</w:t>
            </w:r>
          </w:p>
          <w:p w:rsidR="002E36AC" w:rsidRDefault="001E199C">
            <w:pPr>
              <w:widowControl/>
              <w:spacing w:line="360" w:lineRule="auto"/>
              <w:jc w:val="left"/>
              <w:textAlignment w:val="center"/>
              <w:rPr>
                <w:rFonts w:asciiTheme="minorEastAsia" w:hAnsiTheme="minorEastAsia" w:cstheme="minorEastAsia"/>
                <w:bCs/>
                <w:color w:val="000000" w:themeColor="text1"/>
                <w:szCs w:val="24"/>
                <w:shd w:val="clear" w:color="auto" w:fill="FFFFFF"/>
              </w:rPr>
            </w:pPr>
            <w:r>
              <w:rPr>
                <w:rFonts w:asciiTheme="minorEastAsia" w:hAnsiTheme="minorEastAsia" w:cstheme="minorEastAsia" w:hint="eastAsia"/>
                <w:color w:val="000000" w:themeColor="text1"/>
                <w:szCs w:val="24"/>
              </w:rPr>
              <w:t>11.有效浸水深度：</w:t>
            </w:r>
            <w:r>
              <w:rPr>
                <w:rFonts w:asciiTheme="minorEastAsia" w:hAnsiTheme="minorEastAsia" w:cstheme="minorEastAsia" w:hint="eastAsia"/>
                <w:bCs/>
                <w:color w:val="000000" w:themeColor="text1"/>
                <w:szCs w:val="24"/>
                <w:shd w:val="clear" w:color="auto" w:fill="FFFFFF"/>
              </w:rPr>
              <w:t>不小于0.4M</w:t>
            </w:r>
          </w:p>
          <w:p w:rsidR="002E36AC" w:rsidRDefault="001E199C">
            <w:pPr>
              <w:widowControl/>
              <w:spacing w:line="360" w:lineRule="auto"/>
              <w:jc w:val="left"/>
              <w:textAlignment w:val="center"/>
              <w:rPr>
                <w:rFonts w:asciiTheme="minorEastAsia" w:hAnsiTheme="minorEastAsia" w:cstheme="minorEastAsia"/>
                <w:bCs/>
                <w:color w:val="000000" w:themeColor="text1"/>
                <w:szCs w:val="24"/>
                <w:shd w:val="clear" w:color="auto" w:fill="FFFFFF"/>
              </w:rPr>
            </w:pPr>
            <w:r>
              <w:rPr>
                <w:rFonts w:asciiTheme="minorEastAsia" w:hAnsiTheme="minorEastAsia" w:cstheme="minorEastAsia" w:hint="eastAsia"/>
                <w:bCs/>
                <w:color w:val="000000" w:themeColor="text1"/>
                <w:szCs w:val="24"/>
                <w:shd w:val="clear" w:color="auto" w:fill="FFFFFF"/>
              </w:rPr>
              <w:t>12.自动唤醒时间：5分钟至45天可调</w:t>
            </w:r>
          </w:p>
          <w:p w:rsidR="002E36AC" w:rsidRDefault="001E199C">
            <w:pPr>
              <w:widowControl/>
              <w:spacing w:line="360" w:lineRule="auto"/>
              <w:jc w:val="left"/>
              <w:textAlignment w:val="center"/>
              <w:rPr>
                <w:rFonts w:asciiTheme="minorEastAsia" w:hAnsiTheme="minorEastAsia" w:cstheme="minorEastAsia"/>
                <w:bCs/>
                <w:color w:val="000000" w:themeColor="text1"/>
                <w:szCs w:val="24"/>
                <w:shd w:val="clear" w:color="auto" w:fill="FFFFFF"/>
              </w:rPr>
            </w:pPr>
            <w:r>
              <w:rPr>
                <w:rFonts w:asciiTheme="minorEastAsia" w:hAnsiTheme="minorEastAsia" w:cstheme="minorEastAsia" w:hint="eastAsia"/>
                <w:bCs/>
                <w:color w:val="000000" w:themeColor="text1"/>
                <w:szCs w:val="24"/>
                <w:shd w:val="clear" w:color="auto" w:fill="FFFFFF"/>
              </w:rPr>
              <w:t>13.报警响应时间：正常网络20~30秒</w:t>
            </w:r>
          </w:p>
          <w:p w:rsidR="002E36AC" w:rsidRDefault="001E199C">
            <w:pPr>
              <w:widowControl/>
              <w:spacing w:line="360" w:lineRule="auto"/>
              <w:jc w:val="left"/>
              <w:textAlignment w:val="center"/>
              <w:rPr>
                <w:rFonts w:asciiTheme="minorEastAsia" w:hAnsiTheme="minorEastAsia" w:cstheme="minorEastAsia"/>
                <w:bCs/>
                <w:color w:val="000000" w:themeColor="text1"/>
                <w:szCs w:val="24"/>
                <w:shd w:val="clear" w:color="auto" w:fill="FFFFFF"/>
              </w:rPr>
            </w:pPr>
            <w:r>
              <w:rPr>
                <w:rFonts w:asciiTheme="minorEastAsia" w:hAnsiTheme="minorEastAsia" w:cstheme="minorEastAsia" w:hint="eastAsia"/>
                <w:bCs/>
                <w:color w:val="000000" w:themeColor="text1"/>
                <w:szCs w:val="24"/>
                <w:shd w:val="clear" w:color="auto" w:fill="FFFFFF"/>
              </w:rPr>
              <w:t>14.通讯网络：NB-IoT</w:t>
            </w:r>
          </w:p>
          <w:p w:rsidR="002E36AC" w:rsidRDefault="001E199C">
            <w:pPr>
              <w:widowControl/>
              <w:spacing w:line="360" w:lineRule="auto"/>
              <w:jc w:val="left"/>
              <w:textAlignment w:val="center"/>
              <w:rPr>
                <w:rFonts w:asciiTheme="minorEastAsia" w:hAnsiTheme="minorEastAsia" w:cstheme="minorEastAsia"/>
                <w:bCs/>
                <w:color w:val="000000" w:themeColor="text1"/>
                <w:szCs w:val="24"/>
                <w:shd w:val="clear" w:color="auto" w:fill="FFFFFF"/>
              </w:rPr>
            </w:pPr>
            <w:r>
              <w:rPr>
                <w:rFonts w:asciiTheme="minorEastAsia" w:hAnsiTheme="minorEastAsia" w:cstheme="minorEastAsia" w:hint="eastAsia"/>
                <w:bCs/>
                <w:color w:val="000000" w:themeColor="text1"/>
                <w:szCs w:val="24"/>
                <w:shd w:val="clear" w:color="auto" w:fill="FFFFFF"/>
              </w:rPr>
              <w:lastRenderedPageBreak/>
              <w:t>15.支持移动ONENET平台</w:t>
            </w:r>
          </w:p>
          <w:p w:rsidR="002E36AC" w:rsidRDefault="001E199C">
            <w:pPr>
              <w:widowControl/>
              <w:spacing w:line="360" w:lineRule="auto"/>
              <w:jc w:val="left"/>
              <w:textAlignment w:val="center"/>
              <w:rPr>
                <w:rFonts w:asciiTheme="minorEastAsia" w:hAnsiTheme="minorEastAsia" w:cstheme="minorEastAsia"/>
                <w:bCs/>
                <w:color w:val="000000" w:themeColor="text1"/>
                <w:szCs w:val="24"/>
                <w:shd w:val="clear" w:color="auto" w:fill="FFFFFF"/>
              </w:rPr>
            </w:pPr>
            <w:r>
              <w:rPr>
                <w:rFonts w:asciiTheme="minorEastAsia" w:hAnsiTheme="minorEastAsia" w:cstheme="minorEastAsia" w:hint="eastAsia"/>
                <w:bCs/>
                <w:color w:val="000000" w:themeColor="text1"/>
                <w:szCs w:val="24"/>
                <w:shd w:val="clear" w:color="auto" w:fill="FFFFFF"/>
              </w:rPr>
              <w:t xml:space="preserve">16.工作湿度：1%~99% </w:t>
            </w:r>
          </w:p>
          <w:p w:rsidR="002E36AC" w:rsidRDefault="001E199C">
            <w:pPr>
              <w:widowControl/>
              <w:spacing w:line="360" w:lineRule="auto"/>
              <w:jc w:val="left"/>
              <w:textAlignment w:val="center"/>
              <w:rPr>
                <w:rFonts w:asciiTheme="minorEastAsia" w:hAnsiTheme="minorEastAsia" w:cstheme="minorEastAsia"/>
                <w:bCs/>
                <w:color w:val="000000" w:themeColor="text1"/>
                <w:szCs w:val="24"/>
                <w:shd w:val="clear" w:color="auto" w:fill="FFFFFF"/>
              </w:rPr>
            </w:pPr>
            <w:r>
              <w:rPr>
                <w:rFonts w:asciiTheme="minorEastAsia" w:hAnsiTheme="minorEastAsia" w:cs="宋体" w:hint="eastAsia"/>
                <w:color w:val="000000" w:themeColor="text1"/>
                <w:szCs w:val="24"/>
              </w:rPr>
              <w:t>17.</w:t>
            </w:r>
            <w:r>
              <w:rPr>
                <w:rFonts w:asciiTheme="minorEastAsia" w:hAnsiTheme="minorEastAsia" w:hint="eastAsia"/>
                <w:color w:val="000000" w:themeColor="text1"/>
                <w:szCs w:val="24"/>
              </w:rPr>
              <w:t xml:space="preserve"> ★</w:t>
            </w:r>
            <w:r>
              <w:rPr>
                <w:rFonts w:asciiTheme="minorEastAsia" w:hAnsiTheme="minorEastAsia" w:cs="宋体" w:hint="eastAsia"/>
                <w:color w:val="000000" w:themeColor="text1"/>
                <w:szCs w:val="24"/>
              </w:rPr>
              <w:t>产品通过ISO9001质量体系认证，需提供认证证书（认证范围须包含井盖监控器产品）</w:t>
            </w:r>
          </w:p>
          <w:p w:rsidR="002E36AC" w:rsidRDefault="001E199C">
            <w:pPr>
              <w:spacing w:line="360" w:lineRule="auto"/>
              <w:rPr>
                <w:rFonts w:asciiTheme="minorEastAsia" w:hAnsiTheme="minorEastAsia"/>
                <w:szCs w:val="24"/>
                <w:u w:color="FFFFFF"/>
              </w:rPr>
            </w:pPr>
            <w:r>
              <w:rPr>
                <w:rFonts w:asciiTheme="minorEastAsia" w:hAnsiTheme="minorEastAsia" w:hint="eastAsia"/>
                <w:szCs w:val="24"/>
                <w:u w:color="FFFFFF"/>
              </w:rPr>
              <w:t>（二）水位传感器</w:t>
            </w:r>
            <w:r>
              <w:rPr>
                <w:rFonts w:asciiTheme="minorEastAsia" w:hAnsiTheme="minorEastAsia" w:hint="eastAsia"/>
                <w:color w:val="000000" w:themeColor="text1"/>
                <w:szCs w:val="24"/>
                <w:u w:val="single" w:color="FFFFFF"/>
              </w:rPr>
              <w:t>参数及功能</w:t>
            </w:r>
            <w:r>
              <w:rPr>
                <w:rFonts w:asciiTheme="minorEastAsia" w:hAnsiTheme="minorEastAsia" w:hint="eastAsia"/>
                <w:szCs w:val="24"/>
                <w:u w:color="FFFFFF"/>
              </w:rPr>
              <w:t>要求如下：</w:t>
            </w:r>
          </w:p>
          <w:p w:rsidR="002E36AC" w:rsidRDefault="001E199C">
            <w:pPr>
              <w:widowControl/>
              <w:spacing w:line="360" w:lineRule="auto"/>
              <w:jc w:val="left"/>
              <w:textAlignment w:val="center"/>
              <w:rPr>
                <w:rFonts w:asciiTheme="minorEastAsia" w:hAnsiTheme="minorEastAsia" w:cstheme="minorEastAsia"/>
                <w:bCs/>
                <w:szCs w:val="24"/>
                <w:shd w:val="clear" w:color="auto" w:fill="FFFFFF"/>
              </w:rPr>
            </w:pPr>
            <w:r>
              <w:rPr>
                <w:rFonts w:asciiTheme="minorEastAsia" w:hAnsiTheme="minorEastAsia" w:cstheme="minorEastAsia" w:hint="eastAsia"/>
                <w:szCs w:val="24"/>
              </w:rPr>
              <w:t>1.工作方式：</w:t>
            </w:r>
            <w:r>
              <w:rPr>
                <w:rFonts w:asciiTheme="minorEastAsia" w:hAnsiTheme="minorEastAsia" w:cstheme="minorEastAsia" w:hint="eastAsia"/>
                <w:bCs/>
                <w:szCs w:val="24"/>
                <w:shd w:val="clear" w:color="auto" w:fill="FFFFFF"/>
              </w:rPr>
              <w:t>机械式浮球</w:t>
            </w:r>
          </w:p>
          <w:p w:rsidR="002E36AC" w:rsidRDefault="001E199C">
            <w:pPr>
              <w:widowControl/>
              <w:spacing w:line="360" w:lineRule="auto"/>
              <w:jc w:val="left"/>
              <w:textAlignment w:val="center"/>
              <w:rPr>
                <w:rFonts w:asciiTheme="minorEastAsia" w:hAnsiTheme="minorEastAsia" w:cstheme="minorEastAsia"/>
                <w:bCs/>
                <w:szCs w:val="24"/>
                <w:shd w:val="clear" w:color="auto" w:fill="FFFFFF"/>
              </w:rPr>
            </w:pPr>
            <w:r>
              <w:rPr>
                <w:rFonts w:asciiTheme="minorEastAsia" w:hAnsiTheme="minorEastAsia" w:cstheme="minorEastAsia" w:hint="eastAsia"/>
                <w:bCs/>
                <w:szCs w:val="24"/>
                <w:shd w:val="clear" w:color="auto" w:fill="FFFFFF"/>
              </w:rPr>
              <w:t>2.</w:t>
            </w:r>
            <w:r>
              <w:rPr>
                <w:rFonts w:asciiTheme="minorEastAsia" w:hAnsiTheme="minorEastAsia" w:cstheme="minorEastAsia" w:hint="eastAsia"/>
                <w:szCs w:val="24"/>
              </w:rPr>
              <w:t>工作温度：</w:t>
            </w:r>
            <w:r>
              <w:rPr>
                <w:rFonts w:asciiTheme="minorEastAsia" w:hAnsiTheme="minorEastAsia" w:cstheme="minorEastAsia" w:hint="eastAsia"/>
                <w:bCs/>
                <w:szCs w:val="24"/>
                <w:shd w:val="clear" w:color="auto" w:fill="FFFFFF"/>
              </w:rPr>
              <w:t>-30℃~60℃</w:t>
            </w:r>
          </w:p>
          <w:p w:rsidR="002E36AC" w:rsidRDefault="001E199C">
            <w:pPr>
              <w:widowControl/>
              <w:spacing w:line="360" w:lineRule="auto"/>
              <w:jc w:val="left"/>
              <w:textAlignment w:val="center"/>
              <w:rPr>
                <w:rFonts w:asciiTheme="minorEastAsia" w:hAnsiTheme="minorEastAsia" w:cstheme="minorEastAsia"/>
                <w:szCs w:val="24"/>
              </w:rPr>
            </w:pPr>
            <w:r>
              <w:rPr>
                <w:rFonts w:asciiTheme="minorEastAsia" w:hAnsiTheme="minorEastAsia" w:cstheme="minorEastAsia" w:hint="eastAsia"/>
                <w:szCs w:val="24"/>
              </w:rPr>
              <w:t>3.工作电流：</w:t>
            </w:r>
            <w:r>
              <w:rPr>
                <w:rFonts w:asciiTheme="minorEastAsia" w:hAnsiTheme="minorEastAsia" w:cstheme="minorEastAsia" w:hint="eastAsia"/>
                <w:bCs/>
                <w:szCs w:val="24"/>
                <w:shd w:val="clear" w:color="auto" w:fill="FFFFFF"/>
              </w:rPr>
              <w:t>≤</w:t>
            </w:r>
            <w:r>
              <w:rPr>
                <w:rFonts w:asciiTheme="minorEastAsia" w:hAnsiTheme="minorEastAsia" w:cstheme="minorEastAsia" w:hint="eastAsia"/>
                <w:szCs w:val="24"/>
              </w:rPr>
              <w:t>2A</w:t>
            </w:r>
          </w:p>
          <w:p w:rsidR="002E36AC" w:rsidRDefault="001E199C">
            <w:pPr>
              <w:widowControl/>
              <w:spacing w:line="360" w:lineRule="auto"/>
              <w:jc w:val="left"/>
              <w:textAlignment w:val="center"/>
              <w:rPr>
                <w:rFonts w:asciiTheme="minorEastAsia" w:hAnsiTheme="minorEastAsia" w:cstheme="minorEastAsia"/>
                <w:bCs/>
                <w:szCs w:val="24"/>
                <w:shd w:val="clear" w:color="auto" w:fill="FFFFFF"/>
              </w:rPr>
            </w:pPr>
            <w:r>
              <w:rPr>
                <w:rFonts w:asciiTheme="minorEastAsia" w:hAnsiTheme="minorEastAsia" w:cstheme="minorEastAsia" w:hint="eastAsia"/>
                <w:bCs/>
                <w:szCs w:val="24"/>
                <w:shd w:val="clear" w:color="auto" w:fill="FFFFFF"/>
              </w:rPr>
              <w:t>4.</w:t>
            </w:r>
            <w:r>
              <w:rPr>
                <w:rFonts w:asciiTheme="minorEastAsia" w:hAnsiTheme="minorEastAsia" w:hint="eastAsia"/>
                <w:color w:val="000000" w:themeColor="text1"/>
                <w:szCs w:val="24"/>
              </w:rPr>
              <w:t xml:space="preserve"> ★</w:t>
            </w:r>
            <w:r>
              <w:rPr>
                <w:rFonts w:asciiTheme="minorEastAsia" w:hAnsiTheme="minorEastAsia" w:cstheme="minorEastAsia" w:hint="eastAsia"/>
                <w:bCs/>
                <w:szCs w:val="24"/>
                <w:shd w:val="clear" w:color="auto" w:fill="FFFFFF"/>
              </w:rPr>
              <w:t>防护等级：IP68</w:t>
            </w:r>
          </w:p>
          <w:p w:rsidR="002E36AC" w:rsidRDefault="001E199C">
            <w:pPr>
              <w:widowControl/>
              <w:spacing w:line="360" w:lineRule="auto"/>
              <w:jc w:val="left"/>
              <w:textAlignment w:val="center"/>
              <w:rPr>
                <w:rFonts w:asciiTheme="minorEastAsia" w:hAnsiTheme="minorEastAsia" w:cstheme="minorEastAsia"/>
                <w:bCs/>
                <w:szCs w:val="24"/>
                <w:shd w:val="clear" w:color="auto" w:fill="FFFFFF"/>
              </w:rPr>
            </w:pPr>
            <w:r>
              <w:rPr>
                <w:rFonts w:asciiTheme="minorEastAsia" w:hAnsiTheme="minorEastAsia" w:cstheme="minorEastAsia" w:hint="eastAsia"/>
                <w:szCs w:val="24"/>
              </w:rPr>
              <w:t>5.</w:t>
            </w:r>
            <w:r>
              <w:rPr>
                <w:rFonts w:asciiTheme="minorEastAsia" w:hAnsiTheme="minorEastAsia" w:hint="eastAsia"/>
                <w:color w:val="000000" w:themeColor="text1"/>
                <w:szCs w:val="24"/>
              </w:rPr>
              <w:t xml:space="preserve"> ★</w:t>
            </w:r>
            <w:r>
              <w:rPr>
                <w:rFonts w:asciiTheme="minorEastAsia" w:hAnsiTheme="minorEastAsia" w:cstheme="minorEastAsia" w:hint="eastAsia"/>
                <w:szCs w:val="24"/>
              </w:rPr>
              <w:t>传感线长度为</w:t>
            </w:r>
            <w:r>
              <w:rPr>
                <w:rFonts w:asciiTheme="minorEastAsia" w:hAnsiTheme="minorEastAsia" w:cstheme="minorEastAsia" w:hint="eastAsia"/>
                <w:bCs/>
                <w:szCs w:val="24"/>
                <w:shd w:val="clear" w:color="auto" w:fill="FFFFFF"/>
              </w:rPr>
              <w:t>0.5m，可根据实际需求定制不同长度；</w:t>
            </w:r>
          </w:p>
        </w:tc>
      </w:tr>
      <w:tr w:rsidR="002E36AC">
        <w:trPr>
          <w:trHeight w:val="540"/>
          <w:jc w:val="center"/>
        </w:trPr>
        <w:tc>
          <w:tcPr>
            <w:tcW w:w="1291" w:type="dxa"/>
            <w:tcBorders>
              <w:top w:val="single" w:sz="4" w:space="0" w:color="000000"/>
              <w:left w:val="single" w:sz="4" w:space="0" w:color="000000"/>
              <w:bottom w:val="single" w:sz="4" w:space="0" w:color="000000"/>
              <w:right w:val="single" w:sz="4" w:space="0" w:color="000000"/>
            </w:tcBorders>
            <w:vAlign w:val="center"/>
          </w:tcPr>
          <w:p w:rsidR="002E36AC" w:rsidRDefault="001E199C">
            <w:pPr>
              <w:widowControl/>
              <w:spacing w:line="360" w:lineRule="auto"/>
              <w:jc w:val="center"/>
              <w:textAlignment w:val="center"/>
              <w:rPr>
                <w:rFonts w:asciiTheme="minorEastAsia" w:hAnsiTheme="minorEastAsia" w:cs="宋体"/>
                <w:b/>
                <w:color w:val="000000"/>
                <w:szCs w:val="24"/>
              </w:rPr>
            </w:pPr>
            <w:r>
              <w:rPr>
                <w:rFonts w:asciiTheme="minorEastAsia" w:hAnsiTheme="minorEastAsia" w:cs="宋体" w:hint="eastAsia"/>
                <w:b/>
                <w:color w:val="000000"/>
                <w:szCs w:val="24"/>
              </w:rPr>
              <w:lastRenderedPageBreak/>
              <w:t>监控管理平台及手机APP</w:t>
            </w:r>
          </w:p>
        </w:tc>
        <w:tc>
          <w:tcPr>
            <w:tcW w:w="709" w:type="dxa"/>
            <w:tcBorders>
              <w:top w:val="single" w:sz="4" w:space="0" w:color="000000"/>
              <w:left w:val="single" w:sz="4" w:space="0" w:color="000000"/>
              <w:bottom w:val="single" w:sz="4" w:space="0" w:color="000000"/>
              <w:right w:val="single" w:sz="4" w:space="0" w:color="000000"/>
            </w:tcBorders>
            <w:vAlign w:val="center"/>
          </w:tcPr>
          <w:p w:rsidR="002E36AC" w:rsidRDefault="001E199C">
            <w:pPr>
              <w:widowControl/>
              <w:spacing w:line="360" w:lineRule="auto"/>
              <w:jc w:val="left"/>
              <w:textAlignment w:val="center"/>
              <w:rPr>
                <w:rFonts w:asciiTheme="minorEastAsia" w:hAnsiTheme="minorEastAsia" w:cs="宋体"/>
                <w:b/>
                <w:color w:val="000000"/>
                <w:szCs w:val="24"/>
              </w:rPr>
            </w:pPr>
            <w:r>
              <w:rPr>
                <w:rFonts w:asciiTheme="minorEastAsia" w:hAnsiTheme="minorEastAsia" w:cs="宋体" w:hint="eastAsia"/>
                <w:b/>
                <w:color w:val="000000"/>
                <w:szCs w:val="24"/>
              </w:rPr>
              <w:t>1套</w:t>
            </w:r>
          </w:p>
        </w:tc>
        <w:tc>
          <w:tcPr>
            <w:tcW w:w="7229" w:type="dxa"/>
            <w:tcBorders>
              <w:top w:val="single" w:sz="4" w:space="0" w:color="000000"/>
              <w:left w:val="single" w:sz="4" w:space="0" w:color="000000"/>
              <w:bottom w:val="single" w:sz="4" w:space="0" w:color="000000"/>
              <w:right w:val="single" w:sz="4" w:space="0" w:color="000000"/>
            </w:tcBorders>
            <w:vAlign w:val="center"/>
          </w:tcPr>
          <w:p w:rsidR="002E36AC" w:rsidRDefault="001E199C">
            <w:pPr>
              <w:pStyle w:val="Default"/>
              <w:spacing w:line="360" w:lineRule="auto"/>
              <w:rPr>
                <w:rFonts w:asciiTheme="minorEastAsia" w:eastAsiaTheme="minorEastAsia" w:hAnsiTheme="minorEastAsia" w:cstheme="minorBidi"/>
                <w:color w:val="auto"/>
              </w:rPr>
            </w:pPr>
            <w:r>
              <w:rPr>
                <w:rFonts w:asciiTheme="minorEastAsia" w:eastAsiaTheme="minorEastAsia" w:hAnsiTheme="minorEastAsia" w:cstheme="minorBidi" w:hint="eastAsia"/>
                <w:color w:val="auto"/>
              </w:rPr>
              <w:t>（一）监控管理平台：</w:t>
            </w:r>
          </w:p>
          <w:p w:rsidR="002E36AC" w:rsidRDefault="001E199C">
            <w:pPr>
              <w:pStyle w:val="Default"/>
              <w:spacing w:line="360" w:lineRule="auto"/>
              <w:rPr>
                <w:rFonts w:asciiTheme="minorEastAsia" w:eastAsiaTheme="minorEastAsia" w:hAnsiTheme="minorEastAsia" w:cstheme="minorBidi"/>
                <w:color w:val="000000" w:themeColor="text1"/>
              </w:rPr>
            </w:pPr>
            <w:r>
              <w:rPr>
                <w:rFonts w:asciiTheme="minorEastAsia" w:eastAsiaTheme="minorEastAsia" w:hAnsiTheme="minorEastAsia" w:cstheme="minorBidi" w:hint="eastAsia"/>
                <w:color w:val="auto"/>
              </w:rPr>
              <w:t>1．</w:t>
            </w:r>
            <w:r>
              <w:rPr>
                <w:rFonts w:asciiTheme="minorEastAsia" w:eastAsiaTheme="minorEastAsia" w:hAnsiTheme="minorEastAsia" w:hint="eastAsia"/>
                <w:color w:val="000000" w:themeColor="text1"/>
              </w:rPr>
              <w:t>★</w:t>
            </w:r>
            <w:r>
              <w:rPr>
                <w:rFonts w:asciiTheme="minorEastAsia" w:eastAsiaTheme="minorEastAsia" w:hAnsiTheme="minorEastAsia" w:cstheme="minorBidi" w:hint="eastAsia"/>
                <w:color w:val="000000" w:themeColor="text1"/>
              </w:rPr>
              <w:t>平台支持对500000个井盖的同时在线监测；</w:t>
            </w:r>
          </w:p>
          <w:p w:rsidR="002E36AC" w:rsidRDefault="001E199C">
            <w:pPr>
              <w:spacing w:line="360" w:lineRule="auto"/>
              <w:rPr>
                <w:rFonts w:asciiTheme="minorEastAsia" w:hAnsiTheme="minorEastAsia"/>
                <w:color w:val="000000" w:themeColor="text1"/>
                <w:szCs w:val="24"/>
              </w:rPr>
            </w:pPr>
            <w:r>
              <w:rPr>
                <w:rFonts w:asciiTheme="minorEastAsia" w:hAnsiTheme="minorEastAsia" w:hint="eastAsia"/>
                <w:color w:val="000000" w:themeColor="text1"/>
                <w:szCs w:val="24"/>
              </w:rPr>
              <w:t>2．</w:t>
            </w:r>
            <w:r>
              <w:rPr>
                <w:rFonts w:asciiTheme="minorEastAsia" w:hAnsiTheme="minorEastAsia" w:hint="eastAsia"/>
                <w:color w:val="000000" w:themeColor="text1"/>
                <w:szCs w:val="24"/>
                <w:u w:val="single" w:color="FFFFFF"/>
              </w:rPr>
              <w:t>井盖资产信息化管理</w:t>
            </w:r>
          </w:p>
          <w:p w:rsidR="002E36AC" w:rsidRDefault="001E199C" w:rsidP="00CF6C60">
            <w:pPr>
              <w:spacing w:line="360" w:lineRule="auto"/>
              <w:ind w:firstLineChars="150" w:firstLine="328"/>
              <w:rPr>
                <w:rFonts w:asciiTheme="minorEastAsia" w:hAnsiTheme="minorEastAsia"/>
                <w:szCs w:val="24"/>
                <w:u w:val="single" w:color="FFFFFF"/>
              </w:rPr>
            </w:pPr>
            <w:r>
              <w:rPr>
                <w:rFonts w:asciiTheme="minorEastAsia" w:hAnsiTheme="minorEastAsia" w:hint="eastAsia"/>
                <w:szCs w:val="24"/>
                <w:u w:val="single" w:color="FFFFFF"/>
              </w:rPr>
              <w:t>系统可实时展示智慧井盖的各种状态信息，通过结合系统直观的辖区平面图，可实时查看智慧井盖在所辖区内的位置和基本属性信息，并对各辖区内所属的智慧井盖防盗进行统一指挥调度处置和工程维护。</w:t>
            </w:r>
          </w:p>
          <w:p w:rsidR="002E36AC" w:rsidRDefault="001E199C">
            <w:pPr>
              <w:spacing w:line="360" w:lineRule="auto"/>
              <w:rPr>
                <w:rFonts w:asciiTheme="minorEastAsia" w:hAnsiTheme="minorEastAsia"/>
                <w:szCs w:val="24"/>
                <w:u w:val="single" w:color="FFFFFF"/>
              </w:rPr>
            </w:pPr>
            <w:r>
              <w:rPr>
                <w:rFonts w:asciiTheme="minorEastAsia" w:hAnsiTheme="minorEastAsia" w:hint="eastAsia"/>
                <w:szCs w:val="24"/>
                <w:u w:val="single" w:color="FFFFFF"/>
              </w:rPr>
              <w:t>3.GIS展示</w:t>
            </w:r>
          </w:p>
          <w:p w:rsidR="002E36AC" w:rsidRDefault="001E199C">
            <w:pPr>
              <w:spacing w:line="360" w:lineRule="auto"/>
              <w:ind w:firstLineChars="200" w:firstLine="438"/>
              <w:rPr>
                <w:rFonts w:asciiTheme="minorEastAsia" w:hAnsiTheme="minorEastAsia"/>
                <w:szCs w:val="24"/>
                <w:u w:val="single" w:color="FFFFFF"/>
              </w:rPr>
            </w:pPr>
            <w:r>
              <w:rPr>
                <w:rFonts w:asciiTheme="minorEastAsia" w:hAnsiTheme="minorEastAsia" w:hint="eastAsia"/>
                <w:szCs w:val="24"/>
                <w:u w:val="single" w:color="FFFFFF"/>
              </w:rPr>
              <w:t>系统可显示监控终端的井盖在地图上的位置。如果智慧井盖发生了移动，可以显示该井盖的地理位置并可调用导航找到井盖位置。</w:t>
            </w:r>
          </w:p>
          <w:p w:rsidR="002E36AC" w:rsidRDefault="001E199C">
            <w:pPr>
              <w:spacing w:line="360" w:lineRule="auto"/>
              <w:rPr>
                <w:rFonts w:asciiTheme="minorEastAsia" w:hAnsiTheme="minorEastAsia"/>
                <w:szCs w:val="24"/>
                <w:u w:val="single" w:color="FFFFFF"/>
              </w:rPr>
            </w:pPr>
            <w:r>
              <w:rPr>
                <w:rFonts w:asciiTheme="minorEastAsia" w:hAnsiTheme="minorEastAsia" w:hint="eastAsia"/>
                <w:szCs w:val="24"/>
                <w:u w:val="single" w:color="FFFFFF"/>
              </w:rPr>
              <w:t>4.防盗报警</w:t>
            </w:r>
          </w:p>
          <w:p w:rsidR="002E36AC" w:rsidRDefault="001E199C">
            <w:pPr>
              <w:spacing w:line="360" w:lineRule="auto"/>
              <w:ind w:firstLineChars="200" w:firstLine="438"/>
              <w:rPr>
                <w:rFonts w:asciiTheme="minorEastAsia" w:hAnsiTheme="minorEastAsia"/>
                <w:szCs w:val="24"/>
                <w:u w:val="single" w:color="FFFFFF"/>
              </w:rPr>
            </w:pPr>
            <w:r>
              <w:rPr>
                <w:rFonts w:asciiTheme="minorEastAsia" w:hAnsiTheme="minorEastAsia" w:hint="eastAsia"/>
                <w:szCs w:val="24"/>
                <w:u w:val="single" w:color="FFFFFF"/>
              </w:rPr>
              <w:t>系统可预先设定报警规则，对智能井盖的异常情况进行紧急报警。安装在智能井盖的监控终端内置倾斜及振动感应，当智慧井盖状态正常时，监控终端处于休眠状态，当智慧井盖异常开启时，监控终端立即发出报警信号通知相关负责部门采取措施。</w:t>
            </w:r>
          </w:p>
          <w:p w:rsidR="002E36AC" w:rsidRDefault="001E199C">
            <w:pPr>
              <w:spacing w:line="360" w:lineRule="auto"/>
              <w:rPr>
                <w:rFonts w:asciiTheme="minorEastAsia" w:hAnsiTheme="minorEastAsia"/>
                <w:szCs w:val="24"/>
                <w:u w:val="single" w:color="FFFFFF"/>
              </w:rPr>
            </w:pPr>
            <w:r>
              <w:rPr>
                <w:rFonts w:asciiTheme="minorEastAsia" w:hAnsiTheme="minorEastAsia" w:hint="eastAsia"/>
                <w:szCs w:val="24"/>
                <w:u w:val="single" w:color="FFFFFF"/>
              </w:rPr>
              <w:t>5.报警联动</w:t>
            </w:r>
          </w:p>
          <w:p w:rsidR="002E36AC" w:rsidRDefault="001E199C">
            <w:pPr>
              <w:spacing w:line="360" w:lineRule="auto"/>
              <w:ind w:firstLineChars="200" w:firstLine="438"/>
              <w:rPr>
                <w:rFonts w:asciiTheme="minorEastAsia" w:hAnsiTheme="minorEastAsia"/>
                <w:szCs w:val="24"/>
                <w:u w:val="single" w:color="FFFFFF"/>
              </w:rPr>
            </w:pPr>
            <w:r>
              <w:rPr>
                <w:rFonts w:asciiTheme="minorEastAsia" w:hAnsiTheme="minorEastAsia" w:hint="eastAsia"/>
                <w:szCs w:val="24"/>
                <w:u w:val="single" w:color="FFFFFF"/>
              </w:rPr>
              <w:t>产生报警信息向报警中心报警后，同时还会向相关负责人和管理人员的手持终端或手机发送报警信息。</w:t>
            </w:r>
          </w:p>
          <w:p w:rsidR="002E36AC" w:rsidRDefault="001E199C">
            <w:pPr>
              <w:spacing w:line="360" w:lineRule="auto"/>
              <w:rPr>
                <w:rFonts w:asciiTheme="minorEastAsia" w:hAnsiTheme="minorEastAsia"/>
                <w:szCs w:val="24"/>
                <w:u w:val="single" w:color="FFFFFF"/>
              </w:rPr>
            </w:pPr>
            <w:r>
              <w:rPr>
                <w:rFonts w:asciiTheme="minorEastAsia" w:hAnsiTheme="minorEastAsia" w:hint="eastAsia"/>
                <w:szCs w:val="24"/>
                <w:u w:val="single" w:color="FFFFFF"/>
              </w:rPr>
              <w:t>6.</w:t>
            </w:r>
            <w:r>
              <w:rPr>
                <w:rFonts w:asciiTheme="minorEastAsia" w:hAnsiTheme="minorEastAsia" w:hint="eastAsia"/>
                <w:color w:val="000000" w:themeColor="text1"/>
                <w:szCs w:val="24"/>
              </w:rPr>
              <w:t xml:space="preserve"> ★</w:t>
            </w:r>
            <w:r>
              <w:rPr>
                <w:rFonts w:asciiTheme="minorEastAsia" w:hAnsiTheme="minorEastAsia" w:hint="eastAsia"/>
                <w:szCs w:val="24"/>
                <w:u w:val="single" w:color="FFFFFF"/>
              </w:rPr>
              <w:t>告警语音播报</w:t>
            </w:r>
          </w:p>
          <w:p w:rsidR="002E36AC" w:rsidRDefault="001E199C">
            <w:pPr>
              <w:spacing w:line="360" w:lineRule="auto"/>
              <w:ind w:firstLineChars="200" w:firstLine="438"/>
              <w:rPr>
                <w:rFonts w:asciiTheme="minorEastAsia" w:hAnsiTheme="minorEastAsia"/>
                <w:szCs w:val="24"/>
                <w:u w:val="single" w:color="FFFFFF"/>
              </w:rPr>
            </w:pPr>
            <w:r>
              <w:rPr>
                <w:rFonts w:asciiTheme="minorEastAsia" w:hAnsiTheme="minorEastAsia" w:hint="eastAsia"/>
                <w:szCs w:val="24"/>
                <w:u w:val="single" w:color="FFFFFF"/>
              </w:rPr>
              <w:t>系统支持语音播报功能，播报包括设备地址、编号、告警原因等信息。</w:t>
            </w:r>
          </w:p>
          <w:p w:rsidR="002E36AC" w:rsidRDefault="001E199C">
            <w:pPr>
              <w:spacing w:line="360" w:lineRule="auto"/>
              <w:rPr>
                <w:rFonts w:asciiTheme="minorEastAsia" w:hAnsiTheme="minorEastAsia"/>
                <w:szCs w:val="24"/>
                <w:u w:val="single" w:color="FFFFFF"/>
              </w:rPr>
            </w:pPr>
            <w:r>
              <w:rPr>
                <w:rFonts w:asciiTheme="minorEastAsia" w:hAnsiTheme="minorEastAsia" w:hint="eastAsia"/>
                <w:szCs w:val="24"/>
                <w:u w:val="single" w:color="FFFFFF"/>
              </w:rPr>
              <w:lastRenderedPageBreak/>
              <w:t>7.鉴权分配</w:t>
            </w:r>
          </w:p>
          <w:p w:rsidR="002E36AC" w:rsidRDefault="001E199C">
            <w:pPr>
              <w:spacing w:line="360" w:lineRule="auto"/>
              <w:ind w:firstLineChars="200" w:firstLine="438"/>
              <w:rPr>
                <w:rFonts w:asciiTheme="minorEastAsia" w:hAnsiTheme="minorEastAsia"/>
                <w:szCs w:val="24"/>
                <w:u w:val="single" w:color="FFFFFF"/>
              </w:rPr>
            </w:pPr>
            <w:r>
              <w:rPr>
                <w:rFonts w:asciiTheme="minorEastAsia" w:hAnsiTheme="minorEastAsia" w:hint="eastAsia"/>
                <w:szCs w:val="24"/>
                <w:u w:val="single" w:color="FFFFFF"/>
              </w:rPr>
              <w:t>当工程人员需要对智慧井盖和线路进行维修时，由控制中心经过判断合法性进行解防，或是经授权的工程人员手持终端设备或者监控中心进行匹配解防。</w:t>
            </w:r>
          </w:p>
          <w:p w:rsidR="002E36AC" w:rsidRDefault="001E199C">
            <w:pPr>
              <w:spacing w:line="360" w:lineRule="auto"/>
              <w:rPr>
                <w:rFonts w:asciiTheme="minorEastAsia" w:hAnsiTheme="minorEastAsia"/>
                <w:szCs w:val="24"/>
                <w:u w:val="single" w:color="FFFFFF"/>
              </w:rPr>
            </w:pPr>
            <w:r>
              <w:rPr>
                <w:rFonts w:asciiTheme="minorEastAsia" w:hAnsiTheme="minorEastAsia" w:hint="eastAsia"/>
                <w:szCs w:val="24"/>
                <w:u w:val="single" w:color="FFFFFF"/>
              </w:rPr>
              <w:t>8.系统分级管理</w:t>
            </w:r>
          </w:p>
          <w:p w:rsidR="002E36AC" w:rsidRDefault="001E199C">
            <w:pPr>
              <w:spacing w:line="360" w:lineRule="auto"/>
              <w:ind w:firstLineChars="200" w:firstLine="438"/>
              <w:rPr>
                <w:rFonts w:asciiTheme="minorEastAsia" w:hAnsiTheme="minorEastAsia"/>
                <w:szCs w:val="24"/>
                <w:u w:val="single" w:color="FFFFFF"/>
              </w:rPr>
            </w:pPr>
            <w:r>
              <w:rPr>
                <w:rFonts w:asciiTheme="minorEastAsia" w:hAnsiTheme="minorEastAsia" w:hint="eastAsia"/>
                <w:szCs w:val="24"/>
                <w:u w:val="single" w:color="FFFFFF"/>
              </w:rPr>
              <w:t>系统管理具备用户及角色的定义、权限的分配和监测管理；</w:t>
            </w:r>
          </w:p>
          <w:p w:rsidR="002E36AC" w:rsidRDefault="001E199C">
            <w:pPr>
              <w:spacing w:line="360" w:lineRule="auto"/>
              <w:ind w:firstLineChars="200" w:firstLine="438"/>
              <w:rPr>
                <w:rFonts w:asciiTheme="minorEastAsia" w:hAnsiTheme="minorEastAsia"/>
                <w:szCs w:val="24"/>
                <w:u w:val="single" w:color="FFFFFF"/>
              </w:rPr>
            </w:pPr>
            <w:r>
              <w:rPr>
                <w:rFonts w:asciiTheme="minorEastAsia" w:hAnsiTheme="minorEastAsia" w:hint="eastAsia"/>
                <w:szCs w:val="24"/>
                <w:u w:val="single" w:color="FFFFFF"/>
              </w:rPr>
              <w:t>系统具备对系统登录和操作进行日志管理，支持高级用户对下级用户操作查看和管理；</w:t>
            </w:r>
          </w:p>
          <w:p w:rsidR="002E36AC" w:rsidRDefault="001E199C">
            <w:pPr>
              <w:spacing w:line="360" w:lineRule="auto"/>
              <w:ind w:firstLineChars="200" w:firstLine="438"/>
              <w:rPr>
                <w:rFonts w:asciiTheme="minorEastAsia" w:hAnsiTheme="minorEastAsia"/>
                <w:szCs w:val="24"/>
                <w:u w:val="single" w:color="FFFFFF"/>
              </w:rPr>
            </w:pPr>
            <w:r>
              <w:rPr>
                <w:rFonts w:asciiTheme="minorEastAsia" w:hAnsiTheme="minorEastAsia" w:hint="eastAsia"/>
                <w:szCs w:val="24"/>
                <w:u w:val="single" w:color="FFFFFF"/>
              </w:rPr>
              <w:t>系统通过超级用户，对全网的角色及用户账户进行统一的管理，以角色的方式进行权限分配；</w:t>
            </w:r>
          </w:p>
          <w:p w:rsidR="002E36AC" w:rsidRDefault="001E199C">
            <w:pPr>
              <w:spacing w:line="360" w:lineRule="auto"/>
              <w:rPr>
                <w:rFonts w:asciiTheme="minorEastAsia" w:hAnsiTheme="minorEastAsia"/>
                <w:szCs w:val="24"/>
              </w:rPr>
            </w:pPr>
            <w:r>
              <w:rPr>
                <w:rFonts w:asciiTheme="minorEastAsia" w:hAnsiTheme="minorEastAsia" w:hint="eastAsia"/>
                <w:szCs w:val="24"/>
              </w:rPr>
              <w:t>9.</w:t>
            </w:r>
            <w:r>
              <w:rPr>
                <w:rFonts w:asciiTheme="minorEastAsia" w:hAnsiTheme="minorEastAsia" w:hint="eastAsia"/>
                <w:color w:val="000000" w:themeColor="text1"/>
                <w:szCs w:val="24"/>
              </w:rPr>
              <w:t xml:space="preserve"> ★</w:t>
            </w:r>
            <w:r>
              <w:rPr>
                <w:rFonts w:asciiTheme="minorEastAsia" w:hAnsiTheme="minorEastAsia" w:hint="eastAsia"/>
                <w:szCs w:val="24"/>
              </w:rPr>
              <w:t>平台要求云部署</w:t>
            </w:r>
          </w:p>
          <w:p w:rsidR="002E36AC" w:rsidRDefault="001E199C">
            <w:pPr>
              <w:spacing w:line="360" w:lineRule="auto"/>
              <w:ind w:firstLineChars="200" w:firstLine="438"/>
              <w:rPr>
                <w:rFonts w:asciiTheme="minorEastAsia" w:hAnsiTheme="minorEastAsia"/>
                <w:szCs w:val="24"/>
              </w:rPr>
            </w:pPr>
            <w:r>
              <w:rPr>
                <w:rFonts w:asciiTheme="minorEastAsia" w:hAnsiTheme="minorEastAsia" w:hint="eastAsia"/>
                <w:szCs w:val="24"/>
              </w:rPr>
              <w:t>供应商须为监控平台提供相关的云资源，其中云主机不少于4核CPU，运存内存不少于8G，云存储对象存储空间不少于500G，云平台满足公安部等保三级要求。</w:t>
            </w:r>
          </w:p>
          <w:p w:rsidR="002E36AC" w:rsidRDefault="001E199C">
            <w:pPr>
              <w:pStyle w:val="aff7"/>
              <w:widowControl/>
              <w:numPr>
                <w:ilvl w:val="0"/>
                <w:numId w:val="1"/>
              </w:numPr>
              <w:shd w:val="clear" w:color="auto" w:fill="FFFFFF"/>
              <w:spacing w:line="360" w:lineRule="auto"/>
              <w:ind w:firstLineChars="0"/>
              <w:jc w:val="left"/>
              <w:rPr>
                <w:rFonts w:asciiTheme="minorEastAsia" w:hAnsiTheme="minorEastAsia" w:cs="微软雅黑"/>
                <w:szCs w:val="24"/>
              </w:rPr>
            </w:pPr>
            <w:r>
              <w:rPr>
                <w:rFonts w:asciiTheme="minorEastAsia" w:hAnsiTheme="minorEastAsia" w:cs="宋体" w:hint="eastAsia"/>
                <w:szCs w:val="24"/>
              </w:rPr>
              <w:t>手机APP功能要求如下：</w:t>
            </w:r>
          </w:p>
          <w:p w:rsidR="002E36AC" w:rsidRDefault="001E199C">
            <w:pPr>
              <w:pStyle w:val="28"/>
              <w:spacing w:line="360" w:lineRule="auto"/>
              <w:ind w:firstLineChars="0" w:firstLine="0"/>
              <w:rPr>
                <w:rFonts w:asciiTheme="minorEastAsia" w:eastAsiaTheme="minorEastAsia" w:hAnsiTheme="minorEastAsia"/>
                <w:sz w:val="24"/>
                <w:szCs w:val="24"/>
              </w:rPr>
            </w:pPr>
            <w:r>
              <w:rPr>
                <w:rFonts w:asciiTheme="minorEastAsia" w:eastAsiaTheme="minorEastAsia" w:hAnsiTheme="minorEastAsia" w:hint="eastAsia"/>
                <w:sz w:val="24"/>
                <w:szCs w:val="24"/>
              </w:rPr>
              <w:t>1.手机APP应具备Android版本；</w:t>
            </w:r>
          </w:p>
          <w:p w:rsidR="002E36AC" w:rsidRDefault="001E199C">
            <w:pPr>
              <w:pStyle w:val="28"/>
              <w:spacing w:line="360" w:lineRule="auto"/>
              <w:ind w:firstLineChars="0" w:firstLine="0"/>
              <w:rPr>
                <w:rFonts w:asciiTheme="minorEastAsia" w:eastAsiaTheme="minorEastAsia" w:hAnsiTheme="minorEastAsia"/>
                <w:sz w:val="24"/>
                <w:szCs w:val="24"/>
              </w:rPr>
            </w:pPr>
            <w:r>
              <w:rPr>
                <w:rFonts w:asciiTheme="minorEastAsia" w:eastAsiaTheme="minorEastAsia" w:hAnsiTheme="minorEastAsia" w:cs="宋体" w:hint="eastAsia"/>
                <w:kern w:val="0"/>
                <w:sz w:val="24"/>
                <w:szCs w:val="24"/>
              </w:rPr>
              <w:t>1.★</w:t>
            </w:r>
            <w:r>
              <w:rPr>
                <w:rFonts w:asciiTheme="minorEastAsia" w:eastAsiaTheme="minorEastAsia" w:hAnsiTheme="minorEastAsia" w:hint="eastAsia"/>
                <w:sz w:val="24"/>
                <w:szCs w:val="24"/>
              </w:rPr>
              <w:t>APP应支持GIS地图及列表方式呈现设备信息、告警信息的呈现，支持GIS地图设备点击查看设备信息，并以不同颜色区分设备状态；</w:t>
            </w:r>
          </w:p>
          <w:p w:rsidR="002E36AC" w:rsidRDefault="001E199C">
            <w:pPr>
              <w:pStyle w:val="28"/>
              <w:spacing w:line="360" w:lineRule="auto"/>
              <w:ind w:firstLineChars="0" w:firstLine="0"/>
              <w:rPr>
                <w:rFonts w:asciiTheme="minorEastAsia" w:eastAsiaTheme="minorEastAsia" w:hAnsiTheme="minorEastAsia"/>
                <w:sz w:val="24"/>
                <w:szCs w:val="24"/>
              </w:rPr>
            </w:pPr>
            <w:r>
              <w:rPr>
                <w:rFonts w:asciiTheme="minorEastAsia" w:eastAsiaTheme="minorEastAsia" w:hAnsiTheme="minorEastAsia" w:hint="eastAsia"/>
                <w:sz w:val="24"/>
                <w:szCs w:val="24"/>
              </w:rPr>
              <w:t>2.</w:t>
            </w:r>
            <w:r>
              <w:rPr>
                <w:rFonts w:asciiTheme="minorEastAsia" w:eastAsiaTheme="minorEastAsia" w:hAnsiTheme="minorEastAsia" w:cs="宋体" w:hint="eastAsia"/>
                <w:kern w:val="0"/>
                <w:sz w:val="24"/>
                <w:szCs w:val="24"/>
              </w:rPr>
              <w:t xml:space="preserve"> ★</w:t>
            </w:r>
            <w:r>
              <w:rPr>
                <w:rFonts w:asciiTheme="minorEastAsia" w:eastAsiaTheme="minorEastAsia" w:hAnsiTheme="minorEastAsia" w:hint="eastAsia"/>
                <w:sz w:val="24"/>
                <w:szCs w:val="24"/>
              </w:rPr>
              <w:t>手机APP应支持报装、告警，并可将告警现场勘查情况以文字、照片方式上报至中心平台；</w:t>
            </w:r>
          </w:p>
          <w:p w:rsidR="002E36AC" w:rsidRDefault="001E199C">
            <w:pPr>
              <w:pStyle w:val="28"/>
              <w:spacing w:line="360" w:lineRule="auto"/>
              <w:ind w:firstLineChars="0" w:firstLine="0"/>
              <w:rPr>
                <w:rFonts w:asciiTheme="minorEastAsia" w:eastAsiaTheme="minorEastAsia" w:hAnsiTheme="minorEastAsia"/>
                <w:sz w:val="24"/>
                <w:szCs w:val="24"/>
              </w:rPr>
            </w:pPr>
            <w:r>
              <w:rPr>
                <w:rFonts w:asciiTheme="minorEastAsia" w:eastAsiaTheme="minorEastAsia" w:hAnsiTheme="minorEastAsia" w:hint="eastAsia"/>
                <w:sz w:val="24"/>
                <w:szCs w:val="24"/>
              </w:rPr>
              <w:t>3.</w:t>
            </w:r>
            <w:r>
              <w:rPr>
                <w:rFonts w:asciiTheme="minorEastAsia" w:eastAsiaTheme="minorEastAsia" w:hAnsiTheme="minorEastAsia" w:cs="宋体" w:hint="eastAsia"/>
                <w:kern w:val="0"/>
                <w:sz w:val="24"/>
                <w:szCs w:val="24"/>
              </w:rPr>
              <w:t xml:space="preserve"> ★</w:t>
            </w:r>
            <w:r>
              <w:rPr>
                <w:rFonts w:asciiTheme="minorEastAsia" w:eastAsiaTheme="minorEastAsia" w:hAnsiTheme="minorEastAsia" w:hint="eastAsia"/>
                <w:sz w:val="24"/>
                <w:szCs w:val="24"/>
              </w:rPr>
              <w:t>手机APP支持设备撤防、布防、停用、删除、重装等功能。</w:t>
            </w:r>
          </w:p>
          <w:p w:rsidR="002E36AC" w:rsidRDefault="001E199C">
            <w:pPr>
              <w:pStyle w:val="28"/>
              <w:spacing w:line="360" w:lineRule="auto"/>
              <w:ind w:firstLineChars="0" w:firstLine="0"/>
              <w:rPr>
                <w:rFonts w:asciiTheme="minorEastAsia" w:eastAsiaTheme="minorEastAsia" w:hAnsiTheme="minorEastAsia"/>
                <w:sz w:val="24"/>
                <w:szCs w:val="24"/>
              </w:rPr>
            </w:pPr>
            <w:r>
              <w:rPr>
                <w:rFonts w:asciiTheme="minorEastAsia" w:eastAsiaTheme="minorEastAsia" w:hAnsiTheme="minorEastAsia" w:hint="eastAsia"/>
                <w:sz w:val="24"/>
                <w:szCs w:val="24"/>
              </w:rPr>
              <w:t>4.手机APP支持查看设备历史心跳记录功能，方便对设备的管理</w:t>
            </w:r>
          </w:p>
          <w:p w:rsidR="002E36AC" w:rsidRDefault="001E199C">
            <w:pPr>
              <w:pStyle w:val="28"/>
              <w:spacing w:line="360" w:lineRule="auto"/>
              <w:ind w:firstLineChars="0" w:firstLine="0"/>
              <w:rPr>
                <w:rFonts w:asciiTheme="minorEastAsia" w:eastAsiaTheme="minorEastAsia" w:hAnsiTheme="minorEastAsia"/>
                <w:sz w:val="24"/>
                <w:szCs w:val="24"/>
              </w:rPr>
            </w:pPr>
            <w:r>
              <w:rPr>
                <w:rFonts w:asciiTheme="minorEastAsia" w:eastAsiaTheme="minorEastAsia" w:hAnsiTheme="minorEastAsia" w:hint="eastAsia"/>
                <w:sz w:val="24"/>
                <w:szCs w:val="24"/>
              </w:rPr>
              <w:t>5.</w:t>
            </w:r>
            <w:r>
              <w:rPr>
                <w:rFonts w:asciiTheme="minorEastAsia" w:eastAsiaTheme="minorEastAsia" w:hAnsiTheme="minorEastAsia" w:cs="宋体" w:hint="eastAsia"/>
                <w:kern w:val="0"/>
                <w:sz w:val="24"/>
                <w:szCs w:val="24"/>
              </w:rPr>
              <w:t xml:space="preserve"> ★</w:t>
            </w:r>
            <w:r>
              <w:rPr>
                <w:rFonts w:asciiTheme="minorEastAsia" w:eastAsiaTheme="minorEastAsia" w:hAnsiTheme="minorEastAsia" w:hint="eastAsia"/>
                <w:sz w:val="24"/>
                <w:szCs w:val="24"/>
              </w:rPr>
              <w:t>手机APP支持对历史报装记录、历史维护记录进行查看</w:t>
            </w:r>
          </w:p>
          <w:p w:rsidR="002E36AC" w:rsidRDefault="001E199C">
            <w:pPr>
              <w:spacing w:line="360" w:lineRule="auto"/>
              <w:rPr>
                <w:rFonts w:asciiTheme="minorEastAsia" w:hAnsiTheme="minorEastAsia"/>
                <w:szCs w:val="24"/>
              </w:rPr>
            </w:pPr>
            <w:r>
              <w:rPr>
                <w:rFonts w:asciiTheme="minorEastAsia" w:hAnsiTheme="minorEastAsia" w:hint="eastAsia"/>
                <w:szCs w:val="24"/>
              </w:rPr>
              <w:t>6.手机APP支持巡检功能，可以对辖区内的设备进行巡检与报修，可以通过文字及照片的形式上报系统</w:t>
            </w:r>
          </w:p>
        </w:tc>
      </w:tr>
      <w:tr w:rsidR="002E36AC">
        <w:trPr>
          <w:trHeight w:val="540"/>
          <w:jc w:val="center"/>
        </w:trPr>
        <w:tc>
          <w:tcPr>
            <w:tcW w:w="1291" w:type="dxa"/>
            <w:tcBorders>
              <w:top w:val="single" w:sz="4" w:space="0" w:color="000000"/>
              <w:left w:val="single" w:sz="4" w:space="0" w:color="000000"/>
              <w:bottom w:val="single" w:sz="4" w:space="0" w:color="000000"/>
              <w:right w:val="single" w:sz="4" w:space="0" w:color="000000"/>
            </w:tcBorders>
            <w:vAlign w:val="center"/>
          </w:tcPr>
          <w:p w:rsidR="002E36AC" w:rsidRDefault="001E199C">
            <w:pPr>
              <w:widowControl/>
              <w:spacing w:line="360" w:lineRule="auto"/>
              <w:jc w:val="center"/>
              <w:textAlignment w:val="center"/>
              <w:rPr>
                <w:rFonts w:asciiTheme="minorEastAsia" w:hAnsiTheme="minorEastAsia" w:cs="宋体"/>
                <w:b/>
                <w:color w:val="000000"/>
                <w:szCs w:val="24"/>
              </w:rPr>
            </w:pPr>
            <w:r>
              <w:rPr>
                <w:rFonts w:asciiTheme="minorEastAsia" w:hAnsiTheme="minorEastAsia" w:cs="宋体" w:hint="eastAsia"/>
                <w:b/>
                <w:color w:val="000000"/>
                <w:szCs w:val="24"/>
              </w:rPr>
              <w:lastRenderedPageBreak/>
              <w:t>网络</w:t>
            </w:r>
          </w:p>
        </w:tc>
        <w:tc>
          <w:tcPr>
            <w:tcW w:w="709" w:type="dxa"/>
            <w:tcBorders>
              <w:top w:val="single" w:sz="4" w:space="0" w:color="000000"/>
              <w:left w:val="single" w:sz="4" w:space="0" w:color="000000"/>
              <w:bottom w:val="single" w:sz="4" w:space="0" w:color="000000"/>
              <w:right w:val="single" w:sz="4" w:space="0" w:color="000000"/>
            </w:tcBorders>
            <w:vAlign w:val="center"/>
          </w:tcPr>
          <w:p w:rsidR="002E36AC" w:rsidRDefault="002E36AC">
            <w:pPr>
              <w:widowControl/>
              <w:spacing w:line="360" w:lineRule="auto"/>
              <w:jc w:val="left"/>
              <w:textAlignment w:val="center"/>
              <w:rPr>
                <w:rFonts w:asciiTheme="minorEastAsia" w:hAnsiTheme="minorEastAsia" w:cs="宋体"/>
                <w:b/>
                <w:color w:val="000000"/>
                <w:szCs w:val="24"/>
              </w:rPr>
            </w:pPr>
          </w:p>
        </w:tc>
        <w:tc>
          <w:tcPr>
            <w:tcW w:w="7229" w:type="dxa"/>
            <w:tcBorders>
              <w:top w:val="single" w:sz="4" w:space="0" w:color="000000"/>
              <w:left w:val="single" w:sz="4" w:space="0" w:color="000000"/>
              <w:bottom w:val="single" w:sz="4" w:space="0" w:color="000000"/>
              <w:right w:val="single" w:sz="4" w:space="0" w:color="000000"/>
            </w:tcBorders>
            <w:vAlign w:val="center"/>
          </w:tcPr>
          <w:p w:rsidR="002E36AC" w:rsidRDefault="001E199C">
            <w:pPr>
              <w:pStyle w:val="Default"/>
              <w:numPr>
                <w:ilvl w:val="0"/>
                <w:numId w:val="2"/>
              </w:numPr>
              <w:spacing w:line="360" w:lineRule="auto"/>
              <w:rPr>
                <w:rFonts w:asciiTheme="minorEastAsia" w:eastAsiaTheme="minorEastAsia" w:hAnsiTheme="minorEastAsia" w:cstheme="minorBidi"/>
                <w:color w:val="auto"/>
              </w:rPr>
            </w:pPr>
            <w:r>
              <w:rPr>
                <w:rFonts w:asciiTheme="minorEastAsia" w:eastAsiaTheme="minorEastAsia" w:hAnsiTheme="minorEastAsia" w:cstheme="minorBidi" w:hint="eastAsia"/>
                <w:color w:val="auto"/>
              </w:rPr>
              <w:t>NB-IOT技术要求：</w:t>
            </w:r>
          </w:p>
          <w:p w:rsidR="002E36AC" w:rsidRDefault="001E199C">
            <w:pPr>
              <w:pStyle w:val="Default"/>
              <w:spacing w:line="360" w:lineRule="auto"/>
              <w:rPr>
                <w:rFonts w:asciiTheme="minorEastAsia" w:eastAsiaTheme="minorEastAsia" w:hAnsiTheme="minorEastAsia" w:cstheme="minorBidi"/>
                <w:color w:val="auto"/>
              </w:rPr>
            </w:pPr>
            <w:r>
              <w:rPr>
                <w:rFonts w:asciiTheme="minorEastAsia" w:eastAsiaTheme="minorEastAsia" w:hAnsiTheme="minorEastAsia" w:cstheme="minorBidi" w:hint="eastAsia"/>
                <w:color w:val="auto"/>
              </w:rPr>
              <w:t>1.</w:t>
            </w:r>
            <w:r>
              <w:rPr>
                <w:rFonts w:asciiTheme="minorEastAsia" w:eastAsiaTheme="minorEastAsia" w:hAnsiTheme="minorEastAsia"/>
              </w:rPr>
              <w:t>频段：850MHz(B5)或900MHz(B8),保证运营时频段资源合法有效。</w:t>
            </w:r>
          </w:p>
          <w:p w:rsidR="002E36AC" w:rsidRDefault="001E199C">
            <w:pPr>
              <w:pStyle w:val="Default"/>
              <w:spacing w:line="360" w:lineRule="auto"/>
              <w:rPr>
                <w:rFonts w:asciiTheme="minorEastAsia" w:eastAsiaTheme="minorEastAsia" w:hAnsiTheme="minorEastAsia" w:cstheme="minorBidi"/>
                <w:color w:val="auto"/>
              </w:rPr>
            </w:pPr>
            <w:r>
              <w:rPr>
                <w:rFonts w:asciiTheme="minorEastAsia" w:eastAsiaTheme="minorEastAsia" w:hAnsiTheme="minorEastAsia" w:cstheme="minorBidi" w:hint="eastAsia"/>
                <w:color w:val="auto"/>
              </w:rPr>
              <w:t>2.</w:t>
            </w:r>
            <w:r>
              <w:rPr>
                <w:rFonts w:asciiTheme="minorEastAsia" w:eastAsiaTheme="minorEastAsia" w:hAnsiTheme="minorEastAsia" w:hint="eastAsia"/>
                <w:color w:val="000000" w:themeColor="text1"/>
              </w:rPr>
              <w:t xml:space="preserve"> ★投标人须</w:t>
            </w:r>
            <w:r>
              <w:rPr>
                <w:rFonts w:asciiTheme="minorEastAsia" w:eastAsiaTheme="minorEastAsia" w:hAnsiTheme="minorEastAsia" w:cstheme="minorBidi" w:hint="eastAsia"/>
                <w:color w:val="auto"/>
              </w:rPr>
              <w:t>保证在井盖安装区域内，NB网络全覆盖，保证设备在井盖内正常通信，不受井盖屏蔽影响。</w:t>
            </w:r>
          </w:p>
          <w:p w:rsidR="002E36AC" w:rsidRDefault="001E199C">
            <w:pPr>
              <w:pStyle w:val="Default"/>
              <w:spacing w:line="360" w:lineRule="auto"/>
              <w:rPr>
                <w:rFonts w:asciiTheme="minorEastAsia" w:eastAsiaTheme="minorEastAsia" w:hAnsiTheme="minorEastAsia"/>
              </w:rPr>
            </w:pPr>
            <w:r>
              <w:rPr>
                <w:rFonts w:asciiTheme="minorEastAsia" w:eastAsiaTheme="minorEastAsia" w:hAnsiTheme="minorEastAsia" w:cstheme="minorBidi" w:hint="eastAsia"/>
                <w:color w:val="auto"/>
              </w:rPr>
              <w:lastRenderedPageBreak/>
              <w:t>3.</w:t>
            </w:r>
            <w:r>
              <w:rPr>
                <w:rFonts w:asciiTheme="minorEastAsia" w:eastAsiaTheme="minorEastAsia" w:hAnsiTheme="minorEastAsia"/>
              </w:rPr>
              <w:t>通信速率：10kb/s ~ 40kb/s</w:t>
            </w:r>
          </w:p>
          <w:p w:rsidR="002E36AC" w:rsidRDefault="001E199C">
            <w:pPr>
              <w:pStyle w:val="Default"/>
              <w:spacing w:line="360" w:lineRule="auto"/>
              <w:rPr>
                <w:rFonts w:asciiTheme="minorEastAsia" w:eastAsiaTheme="minorEastAsia" w:hAnsiTheme="minorEastAsia" w:cstheme="minorBidi"/>
                <w:color w:val="auto"/>
              </w:rPr>
            </w:pPr>
            <w:r>
              <w:rPr>
                <w:rFonts w:asciiTheme="minorEastAsia" w:eastAsiaTheme="minorEastAsia" w:hAnsiTheme="minorEastAsia" w:cstheme="minorBidi" w:hint="eastAsia"/>
                <w:color w:val="auto"/>
              </w:rPr>
              <w:t>4.为智能井盖终端提供200张SIM卡，流量不低于50M/年/卡；</w:t>
            </w:r>
          </w:p>
          <w:p w:rsidR="002E36AC" w:rsidRDefault="001E199C">
            <w:pPr>
              <w:pStyle w:val="Default"/>
              <w:spacing w:line="360" w:lineRule="auto"/>
              <w:rPr>
                <w:rFonts w:asciiTheme="minorEastAsia" w:eastAsiaTheme="minorEastAsia" w:hAnsiTheme="minorEastAsia" w:cstheme="minorBidi"/>
                <w:color w:val="auto"/>
              </w:rPr>
            </w:pPr>
            <w:r>
              <w:rPr>
                <w:rFonts w:asciiTheme="minorEastAsia" w:eastAsiaTheme="minorEastAsia" w:hAnsiTheme="minorEastAsia" w:cstheme="minorBidi" w:hint="eastAsia"/>
                <w:color w:val="auto"/>
              </w:rPr>
              <w:t>（二）互联网专线要求：</w:t>
            </w:r>
          </w:p>
          <w:p w:rsidR="002E36AC" w:rsidRDefault="001E199C" w:rsidP="00CF6C60">
            <w:pPr>
              <w:pStyle w:val="Default"/>
              <w:spacing w:line="360" w:lineRule="auto"/>
              <w:ind w:firstLineChars="50" w:firstLine="109"/>
              <w:rPr>
                <w:rFonts w:asciiTheme="minorEastAsia" w:eastAsiaTheme="minorEastAsia" w:hAnsiTheme="minorEastAsia" w:cstheme="minorBidi"/>
                <w:color w:val="auto"/>
              </w:rPr>
            </w:pPr>
            <w:r>
              <w:rPr>
                <w:rFonts w:asciiTheme="minorEastAsia" w:eastAsiaTheme="minorEastAsia" w:hAnsiTheme="minorEastAsia" w:cstheme="minorBidi" w:hint="eastAsia"/>
                <w:color w:val="auto"/>
              </w:rPr>
              <w:t>1.平台部署在云平台上，云平台互联网出口带宽50M</w:t>
            </w:r>
          </w:p>
          <w:tbl>
            <w:tblPr>
              <w:tblW w:w="0" w:type="auto"/>
              <w:tblLayout w:type="fixed"/>
              <w:tblLook w:val="04A0"/>
            </w:tblPr>
            <w:tblGrid>
              <w:gridCol w:w="1805"/>
            </w:tblGrid>
            <w:tr w:rsidR="002E36AC">
              <w:trPr>
                <w:trHeight w:val="120"/>
              </w:trPr>
              <w:tc>
                <w:tcPr>
                  <w:tcW w:w="1805" w:type="dxa"/>
                </w:tcPr>
                <w:p w:rsidR="002E36AC" w:rsidRDefault="001E199C">
                  <w:pPr>
                    <w:autoSpaceDE w:val="0"/>
                    <w:autoSpaceDN w:val="0"/>
                    <w:adjustRightInd w:val="0"/>
                    <w:jc w:val="left"/>
                    <w:rPr>
                      <w:rFonts w:asciiTheme="minorEastAsia" w:hAnsiTheme="minorEastAsia"/>
                      <w:szCs w:val="24"/>
                    </w:rPr>
                  </w:pPr>
                  <w:r>
                    <w:rPr>
                      <w:rFonts w:asciiTheme="minorEastAsia" w:hAnsiTheme="minorEastAsia" w:hint="eastAsia"/>
                      <w:szCs w:val="24"/>
                    </w:rPr>
                    <w:t>2.</w:t>
                  </w:r>
                  <w:r>
                    <w:rPr>
                      <w:rFonts w:asciiTheme="minorEastAsia" w:hAnsiTheme="minorEastAsia"/>
                      <w:szCs w:val="24"/>
                    </w:rPr>
                    <w:t>丢包率：≤1%</w:t>
                  </w:r>
                </w:p>
              </w:tc>
            </w:tr>
            <w:tr w:rsidR="002E36AC">
              <w:trPr>
                <w:trHeight w:val="120"/>
              </w:trPr>
              <w:tc>
                <w:tcPr>
                  <w:tcW w:w="1805" w:type="dxa"/>
                </w:tcPr>
                <w:p w:rsidR="002E36AC" w:rsidRDefault="001E199C">
                  <w:pPr>
                    <w:autoSpaceDE w:val="0"/>
                    <w:autoSpaceDN w:val="0"/>
                    <w:adjustRightInd w:val="0"/>
                    <w:jc w:val="left"/>
                    <w:rPr>
                      <w:rFonts w:asciiTheme="minorEastAsia" w:hAnsiTheme="minorEastAsia"/>
                      <w:szCs w:val="24"/>
                    </w:rPr>
                  </w:pPr>
                  <w:r>
                    <w:rPr>
                      <w:rFonts w:asciiTheme="minorEastAsia" w:hAnsiTheme="minorEastAsia"/>
                      <w:szCs w:val="24"/>
                    </w:rPr>
                    <w:t>3.网络≤50ms</w:t>
                  </w:r>
                </w:p>
              </w:tc>
            </w:tr>
            <w:tr w:rsidR="002E36AC">
              <w:trPr>
                <w:trHeight w:val="124"/>
              </w:trPr>
              <w:tc>
                <w:tcPr>
                  <w:tcW w:w="1805" w:type="dxa"/>
                </w:tcPr>
                <w:p w:rsidR="002E36AC" w:rsidRDefault="001E199C">
                  <w:pPr>
                    <w:autoSpaceDE w:val="0"/>
                    <w:autoSpaceDN w:val="0"/>
                    <w:adjustRightInd w:val="0"/>
                    <w:jc w:val="left"/>
                    <w:rPr>
                      <w:rFonts w:asciiTheme="minorEastAsia" w:hAnsiTheme="minorEastAsia"/>
                      <w:szCs w:val="24"/>
                    </w:rPr>
                  </w:pPr>
                  <w:r>
                    <w:rPr>
                      <w:rFonts w:asciiTheme="minorEastAsia" w:hAnsiTheme="minorEastAsia"/>
                      <w:szCs w:val="24"/>
                    </w:rPr>
                    <w:t>4.误码≤1e-9</w:t>
                  </w:r>
                </w:p>
              </w:tc>
            </w:tr>
          </w:tbl>
          <w:p w:rsidR="002E36AC" w:rsidRDefault="002E36AC">
            <w:pPr>
              <w:pStyle w:val="Default"/>
              <w:spacing w:line="360" w:lineRule="auto"/>
              <w:rPr>
                <w:rFonts w:asciiTheme="minorEastAsia" w:eastAsiaTheme="minorEastAsia" w:hAnsiTheme="minorEastAsia" w:cstheme="minorBidi"/>
                <w:color w:val="auto"/>
              </w:rPr>
            </w:pPr>
          </w:p>
        </w:tc>
      </w:tr>
      <w:tr w:rsidR="002E36AC">
        <w:trPr>
          <w:trHeight w:val="285"/>
          <w:jc w:val="center"/>
        </w:trPr>
        <w:tc>
          <w:tcPr>
            <w:tcW w:w="1291" w:type="dxa"/>
            <w:tcBorders>
              <w:top w:val="single" w:sz="4" w:space="0" w:color="000000"/>
              <w:left w:val="single" w:sz="4" w:space="0" w:color="000000"/>
              <w:bottom w:val="single" w:sz="4" w:space="0" w:color="000000"/>
              <w:right w:val="single" w:sz="4" w:space="0" w:color="000000"/>
            </w:tcBorders>
            <w:vAlign w:val="center"/>
          </w:tcPr>
          <w:p w:rsidR="002E36AC" w:rsidRDefault="001E199C">
            <w:pPr>
              <w:widowControl/>
              <w:spacing w:line="360" w:lineRule="auto"/>
              <w:jc w:val="center"/>
              <w:textAlignment w:val="center"/>
              <w:rPr>
                <w:rFonts w:asciiTheme="minorEastAsia" w:hAnsiTheme="minorEastAsia" w:cs="宋体"/>
                <w:b/>
                <w:color w:val="000000"/>
                <w:szCs w:val="24"/>
              </w:rPr>
            </w:pPr>
            <w:r>
              <w:rPr>
                <w:rFonts w:asciiTheme="minorEastAsia" w:hAnsiTheme="minorEastAsia" w:cs="宋体" w:hint="eastAsia"/>
                <w:b/>
                <w:color w:val="000000"/>
                <w:szCs w:val="24"/>
              </w:rPr>
              <w:lastRenderedPageBreak/>
              <w:t>售后服务</w:t>
            </w:r>
          </w:p>
        </w:tc>
        <w:tc>
          <w:tcPr>
            <w:tcW w:w="709" w:type="dxa"/>
            <w:tcBorders>
              <w:top w:val="single" w:sz="4" w:space="0" w:color="000000"/>
              <w:left w:val="single" w:sz="4" w:space="0" w:color="000000"/>
              <w:bottom w:val="single" w:sz="4" w:space="0" w:color="000000"/>
              <w:right w:val="single" w:sz="4" w:space="0" w:color="000000"/>
            </w:tcBorders>
            <w:vAlign w:val="center"/>
          </w:tcPr>
          <w:p w:rsidR="002E36AC" w:rsidRDefault="001E199C">
            <w:pPr>
              <w:widowControl/>
              <w:spacing w:line="360" w:lineRule="auto"/>
              <w:jc w:val="left"/>
              <w:textAlignment w:val="center"/>
              <w:rPr>
                <w:rFonts w:asciiTheme="minorEastAsia" w:hAnsiTheme="minorEastAsia" w:cs="宋体"/>
                <w:b/>
                <w:color w:val="000000"/>
                <w:szCs w:val="24"/>
              </w:rPr>
            </w:pPr>
            <w:r>
              <w:rPr>
                <w:rFonts w:asciiTheme="minorEastAsia" w:hAnsiTheme="minorEastAsia" w:cs="宋体" w:hint="eastAsia"/>
                <w:b/>
                <w:color w:val="000000"/>
                <w:szCs w:val="24"/>
              </w:rPr>
              <w:t>1年</w:t>
            </w:r>
          </w:p>
        </w:tc>
        <w:tc>
          <w:tcPr>
            <w:tcW w:w="7229" w:type="dxa"/>
            <w:tcBorders>
              <w:top w:val="single" w:sz="4" w:space="0" w:color="000000"/>
              <w:left w:val="single" w:sz="4" w:space="0" w:color="000000"/>
              <w:bottom w:val="single" w:sz="4" w:space="0" w:color="000000"/>
              <w:right w:val="single" w:sz="4" w:space="0" w:color="000000"/>
            </w:tcBorders>
            <w:vAlign w:val="center"/>
          </w:tcPr>
          <w:p w:rsidR="002E36AC" w:rsidRDefault="001E199C">
            <w:pPr>
              <w:widowControl/>
              <w:shd w:val="clear" w:color="auto" w:fill="FFFFFF"/>
              <w:spacing w:line="360" w:lineRule="auto"/>
              <w:rPr>
                <w:rFonts w:asciiTheme="minorEastAsia" w:hAnsiTheme="minorEastAsia" w:cs="微软雅黑"/>
                <w:szCs w:val="24"/>
              </w:rPr>
            </w:pPr>
            <w:r>
              <w:rPr>
                <w:rFonts w:asciiTheme="minorEastAsia" w:hAnsiTheme="minorEastAsia" w:cs="微软雅黑" w:hint="eastAsia"/>
                <w:szCs w:val="24"/>
              </w:rPr>
              <w:t>1.为更好保障系统的正常运行和设备的在线率，投标人须确保维护人员驻点项目所在地，驻点人员1人，驻点办公场所地点需按采购人要求设立或与采购人协商后设立，范围需在合肥经济技术开发区内；</w:t>
            </w:r>
          </w:p>
          <w:p w:rsidR="002E36AC" w:rsidRDefault="001E199C">
            <w:pPr>
              <w:widowControl/>
              <w:shd w:val="clear" w:color="auto" w:fill="FFFFFF"/>
              <w:spacing w:line="360" w:lineRule="auto"/>
              <w:jc w:val="left"/>
              <w:rPr>
                <w:rFonts w:asciiTheme="minorEastAsia" w:hAnsiTheme="minorEastAsia" w:cs="微软雅黑"/>
                <w:szCs w:val="24"/>
              </w:rPr>
            </w:pPr>
            <w:r>
              <w:rPr>
                <w:rFonts w:asciiTheme="minorEastAsia" w:hAnsiTheme="minorEastAsia" w:cs="微软雅黑" w:hint="eastAsia"/>
                <w:szCs w:val="24"/>
              </w:rPr>
              <w:t>2.为更好保障设备及系统的正常运行，投标人应设置24小时专职工程师受理电话，保证采购人在使用平台的过程中，及时得到技术上的支援。设备故障报修应在1小时内到现场。设备维修在48小时内规定维修时间内（48小时内）无法维修的设备需更换新设备；</w:t>
            </w:r>
          </w:p>
          <w:p w:rsidR="002E36AC" w:rsidRDefault="001E199C">
            <w:pPr>
              <w:widowControl/>
              <w:shd w:val="clear" w:color="auto" w:fill="FFFFFF"/>
              <w:spacing w:line="360" w:lineRule="auto"/>
              <w:jc w:val="left"/>
              <w:rPr>
                <w:rFonts w:asciiTheme="minorEastAsia" w:hAnsiTheme="minorEastAsia" w:cs="微软雅黑"/>
                <w:szCs w:val="24"/>
              </w:rPr>
            </w:pPr>
            <w:r>
              <w:rPr>
                <w:rFonts w:asciiTheme="minorEastAsia" w:hAnsiTheme="minorEastAsia" w:cs="微软雅黑" w:hint="eastAsia"/>
                <w:szCs w:val="24"/>
              </w:rPr>
              <w:t>3.每日系统后台（web）监视、设备监管、设备维护等相关信息形成报告；</w:t>
            </w:r>
          </w:p>
          <w:p w:rsidR="002E36AC" w:rsidRDefault="001E199C">
            <w:pPr>
              <w:widowControl/>
              <w:shd w:val="clear" w:color="auto" w:fill="FFFFFF"/>
              <w:spacing w:line="360" w:lineRule="auto"/>
              <w:jc w:val="left"/>
              <w:rPr>
                <w:rFonts w:asciiTheme="minorEastAsia" w:hAnsiTheme="minorEastAsia" w:cs="微软雅黑"/>
                <w:szCs w:val="24"/>
              </w:rPr>
            </w:pPr>
            <w:r>
              <w:rPr>
                <w:rFonts w:asciiTheme="minorEastAsia" w:hAnsiTheme="minorEastAsia" w:cs="微软雅黑" w:hint="eastAsia"/>
                <w:szCs w:val="24"/>
              </w:rPr>
              <w:t>4.定期巡检为常规维护工作之一，投标人每季度对设备巡检一次，必须技术人员为主、设计人员、维护人员参与不断完善产品的软硬件功能和质量。</w:t>
            </w:r>
          </w:p>
        </w:tc>
      </w:tr>
    </w:tbl>
    <w:p w:rsidR="002E36AC" w:rsidRDefault="001E199C">
      <w:pPr>
        <w:spacing w:line="360" w:lineRule="auto"/>
        <w:rPr>
          <w:rFonts w:asciiTheme="minorEastAsia" w:hAnsiTheme="minorEastAsia"/>
          <w:b/>
          <w:szCs w:val="24"/>
        </w:rPr>
      </w:pPr>
      <w:r>
        <w:rPr>
          <w:rFonts w:asciiTheme="minorEastAsia" w:hAnsiTheme="minorEastAsia" w:hint="eastAsia"/>
          <w:b/>
          <w:szCs w:val="24"/>
        </w:rPr>
        <w:t>（三）考核及处罚标准</w:t>
      </w:r>
    </w:p>
    <w:p w:rsidR="002E36AC" w:rsidRDefault="001E199C">
      <w:pPr>
        <w:spacing w:line="360" w:lineRule="auto"/>
        <w:ind w:firstLineChars="200" w:firstLine="438"/>
        <w:rPr>
          <w:rFonts w:asciiTheme="minorEastAsia" w:hAnsiTheme="minorEastAsia"/>
          <w:szCs w:val="24"/>
        </w:rPr>
      </w:pPr>
      <w:r>
        <w:rPr>
          <w:rFonts w:asciiTheme="minorEastAsia" w:hAnsiTheme="minorEastAsia" w:hint="eastAsia"/>
          <w:szCs w:val="24"/>
        </w:rPr>
        <w:t>1、驻点项目所在地人员需按采购人要求按时考勤打卡，若有特殊情况需以书面形式报告采购人，无故缺勤视为旷工，扣除100元/天；</w:t>
      </w:r>
    </w:p>
    <w:p w:rsidR="002E36AC" w:rsidRDefault="001E199C">
      <w:pPr>
        <w:spacing w:line="360" w:lineRule="auto"/>
        <w:ind w:firstLineChars="200" w:firstLine="438"/>
        <w:rPr>
          <w:rFonts w:asciiTheme="minorEastAsia" w:hAnsiTheme="minorEastAsia"/>
          <w:szCs w:val="24"/>
        </w:rPr>
      </w:pPr>
      <w:r>
        <w:rPr>
          <w:rFonts w:asciiTheme="minorEastAsia" w:hAnsiTheme="minorEastAsia" w:hint="eastAsia"/>
          <w:szCs w:val="24"/>
        </w:rPr>
        <w:t>2、每季度抽查智能井盖终端完整和报警情况，设备在线率以及系统运行是否正常并检查系统后台（web）监视、设备监管、设备维护等相关信息形成的报告，确保系统正常运行。若发现异常后48小时未进行设备维修或更换的，每次扣除200元/次；</w:t>
      </w:r>
    </w:p>
    <w:p w:rsidR="002E36AC" w:rsidRDefault="001E199C">
      <w:pPr>
        <w:spacing w:line="360" w:lineRule="auto"/>
        <w:ind w:firstLineChars="200" w:firstLine="438"/>
        <w:rPr>
          <w:rFonts w:asciiTheme="minorEastAsia" w:hAnsiTheme="minorEastAsia"/>
          <w:szCs w:val="24"/>
        </w:rPr>
      </w:pPr>
      <w:r>
        <w:rPr>
          <w:rFonts w:asciiTheme="minorEastAsia" w:hAnsiTheme="minorEastAsia" w:hint="eastAsia"/>
          <w:szCs w:val="24"/>
        </w:rPr>
        <w:t>3、定期巡检，常规日常维护，每季度对设备巡检一次，并做好巡检记录台账。若考核过程中发现未及时开展巡检工作，或未对安装窨井盖的监控器及管理平台全面巡检致使窨井盖处于报警状态的，扣除20元/个。</w:t>
      </w:r>
    </w:p>
    <w:p w:rsidR="002E36AC" w:rsidRDefault="001E199C">
      <w:pPr>
        <w:jc w:val="center"/>
        <w:rPr>
          <w:b/>
          <w:szCs w:val="24"/>
        </w:rPr>
      </w:pPr>
      <w:r>
        <w:rPr>
          <w:rFonts w:hint="eastAsia"/>
          <w:b/>
          <w:szCs w:val="24"/>
        </w:rPr>
        <w:t>经开区智能井盖管理系统项目运维考核表</w:t>
      </w:r>
    </w:p>
    <w:tbl>
      <w:tblPr>
        <w:tblStyle w:val="afb"/>
        <w:tblW w:w="9261" w:type="dxa"/>
        <w:jc w:val="center"/>
        <w:tblLook w:val="04A0"/>
      </w:tblPr>
      <w:tblGrid>
        <w:gridCol w:w="533"/>
        <w:gridCol w:w="1107"/>
        <w:gridCol w:w="2230"/>
        <w:gridCol w:w="426"/>
        <w:gridCol w:w="281"/>
        <w:gridCol w:w="145"/>
        <w:gridCol w:w="489"/>
        <w:gridCol w:w="1407"/>
        <w:gridCol w:w="1428"/>
        <w:gridCol w:w="1215"/>
      </w:tblGrid>
      <w:tr w:rsidR="002E36AC">
        <w:trPr>
          <w:jc w:val="center"/>
        </w:trPr>
        <w:tc>
          <w:tcPr>
            <w:tcW w:w="3870" w:type="dxa"/>
            <w:gridSpan w:val="3"/>
            <w:vMerge w:val="restart"/>
          </w:tcPr>
          <w:p w:rsidR="002E36AC" w:rsidRDefault="001E199C">
            <w:pPr>
              <w:jc w:val="center"/>
              <w:rPr>
                <w:rFonts w:asciiTheme="minorEastAsia" w:hAnsiTheme="minorEastAsia"/>
                <w:szCs w:val="21"/>
              </w:rPr>
            </w:pPr>
            <w:r>
              <w:rPr>
                <w:rFonts w:asciiTheme="minorEastAsia" w:hAnsiTheme="minorEastAsia" w:hint="eastAsia"/>
                <w:sz w:val="21"/>
                <w:szCs w:val="21"/>
              </w:rPr>
              <w:t>工作内容</w:t>
            </w:r>
          </w:p>
        </w:tc>
        <w:tc>
          <w:tcPr>
            <w:tcW w:w="1341" w:type="dxa"/>
            <w:gridSpan w:val="4"/>
          </w:tcPr>
          <w:p w:rsidR="002E36AC" w:rsidRDefault="001E199C">
            <w:pPr>
              <w:jc w:val="center"/>
              <w:rPr>
                <w:rFonts w:asciiTheme="minorEastAsia" w:hAnsiTheme="minorEastAsia"/>
                <w:szCs w:val="21"/>
              </w:rPr>
            </w:pPr>
            <w:r>
              <w:rPr>
                <w:rFonts w:asciiTheme="minorEastAsia" w:hAnsiTheme="minorEastAsia" w:hint="eastAsia"/>
                <w:sz w:val="21"/>
                <w:szCs w:val="21"/>
              </w:rPr>
              <w:t>检查周期</w:t>
            </w:r>
          </w:p>
        </w:tc>
        <w:tc>
          <w:tcPr>
            <w:tcW w:w="2835" w:type="dxa"/>
            <w:gridSpan w:val="2"/>
            <w:vMerge w:val="restart"/>
          </w:tcPr>
          <w:p w:rsidR="002E36AC" w:rsidRDefault="001E199C">
            <w:pPr>
              <w:jc w:val="center"/>
              <w:rPr>
                <w:rFonts w:asciiTheme="minorEastAsia" w:hAnsiTheme="minorEastAsia"/>
                <w:szCs w:val="21"/>
              </w:rPr>
            </w:pPr>
            <w:r>
              <w:rPr>
                <w:rFonts w:asciiTheme="minorEastAsia" w:hAnsiTheme="minorEastAsia" w:hint="eastAsia"/>
                <w:sz w:val="21"/>
                <w:szCs w:val="21"/>
              </w:rPr>
              <w:t>检查结果</w:t>
            </w:r>
          </w:p>
        </w:tc>
        <w:tc>
          <w:tcPr>
            <w:tcW w:w="1215" w:type="dxa"/>
            <w:vMerge w:val="restart"/>
          </w:tcPr>
          <w:p w:rsidR="002E36AC" w:rsidRDefault="001E199C">
            <w:pPr>
              <w:jc w:val="center"/>
              <w:rPr>
                <w:rFonts w:asciiTheme="minorEastAsia" w:hAnsiTheme="minorEastAsia"/>
                <w:szCs w:val="21"/>
              </w:rPr>
            </w:pPr>
            <w:r>
              <w:rPr>
                <w:rFonts w:asciiTheme="minorEastAsia" w:hAnsiTheme="minorEastAsia" w:hint="eastAsia"/>
                <w:sz w:val="21"/>
                <w:szCs w:val="21"/>
              </w:rPr>
              <w:t>备注</w:t>
            </w:r>
          </w:p>
        </w:tc>
      </w:tr>
      <w:tr w:rsidR="002E36AC">
        <w:trPr>
          <w:jc w:val="center"/>
        </w:trPr>
        <w:tc>
          <w:tcPr>
            <w:tcW w:w="3870" w:type="dxa"/>
            <w:gridSpan w:val="3"/>
            <w:vMerge/>
          </w:tcPr>
          <w:p w:rsidR="002E36AC" w:rsidRDefault="002E36AC">
            <w:pPr>
              <w:rPr>
                <w:rFonts w:asciiTheme="minorEastAsia" w:hAnsiTheme="minorEastAsia"/>
                <w:szCs w:val="21"/>
              </w:rPr>
            </w:pPr>
          </w:p>
        </w:tc>
        <w:tc>
          <w:tcPr>
            <w:tcW w:w="426" w:type="dxa"/>
          </w:tcPr>
          <w:p w:rsidR="002E36AC" w:rsidRDefault="001E199C">
            <w:pPr>
              <w:rPr>
                <w:rFonts w:asciiTheme="minorEastAsia" w:hAnsiTheme="minorEastAsia"/>
                <w:szCs w:val="21"/>
              </w:rPr>
            </w:pPr>
            <w:r>
              <w:rPr>
                <w:rFonts w:asciiTheme="minorEastAsia" w:hAnsiTheme="minorEastAsia" w:hint="eastAsia"/>
                <w:sz w:val="21"/>
                <w:szCs w:val="21"/>
              </w:rPr>
              <w:t>月</w:t>
            </w:r>
          </w:p>
        </w:tc>
        <w:tc>
          <w:tcPr>
            <w:tcW w:w="426" w:type="dxa"/>
            <w:gridSpan w:val="2"/>
          </w:tcPr>
          <w:p w:rsidR="002E36AC" w:rsidRDefault="001E199C">
            <w:pPr>
              <w:rPr>
                <w:rFonts w:asciiTheme="minorEastAsia" w:hAnsiTheme="minorEastAsia"/>
                <w:szCs w:val="21"/>
              </w:rPr>
            </w:pPr>
            <w:r>
              <w:rPr>
                <w:rFonts w:asciiTheme="minorEastAsia" w:hAnsiTheme="minorEastAsia" w:hint="eastAsia"/>
                <w:sz w:val="21"/>
                <w:szCs w:val="21"/>
              </w:rPr>
              <w:t>季</w:t>
            </w:r>
          </w:p>
        </w:tc>
        <w:tc>
          <w:tcPr>
            <w:tcW w:w="489" w:type="dxa"/>
          </w:tcPr>
          <w:p w:rsidR="002E36AC" w:rsidRDefault="001E199C">
            <w:pPr>
              <w:rPr>
                <w:rFonts w:asciiTheme="minorEastAsia" w:hAnsiTheme="minorEastAsia"/>
                <w:szCs w:val="21"/>
              </w:rPr>
            </w:pPr>
            <w:r>
              <w:rPr>
                <w:rFonts w:asciiTheme="minorEastAsia" w:hAnsiTheme="minorEastAsia" w:hint="eastAsia"/>
                <w:sz w:val="21"/>
                <w:szCs w:val="21"/>
              </w:rPr>
              <w:t>年</w:t>
            </w:r>
          </w:p>
        </w:tc>
        <w:tc>
          <w:tcPr>
            <w:tcW w:w="2835" w:type="dxa"/>
            <w:gridSpan w:val="2"/>
            <w:vMerge/>
          </w:tcPr>
          <w:p w:rsidR="002E36AC" w:rsidRDefault="002E36AC">
            <w:pPr>
              <w:rPr>
                <w:rFonts w:asciiTheme="minorEastAsia" w:hAnsiTheme="minorEastAsia"/>
                <w:szCs w:val="21"/>
              </w:rPr>
            </w:pPr>
          </w:p>
        </w:tc>
        <w:tc>
          <w:tcPr>
            <w:tcW w:w="1215" w:type="dxa"/>
            <w:vMerge/>
          </w:tcPr>
          <w:p w:rsidR="002E36AC" w:rsidRDefault="002E36AC">
            <w:pPr>
              <w:rPr>
                <w:rFonts w:asciiTheme="minorEastAsia" w:hAnsiTheme="minorEastAsia"/>
                <w:szCs w:val="21"/>
              </w:rPr>
            </w:pPr>
          </w:p>
        </w:tc>
      </w:tr>
      <w:tr w:rsidR="002E36AC">
        <w:trPr>
          <w:jc w:val="center"/>
        </w:trPr>
        <w:tc>
          <w:tcPr>
            <w:tcW w:w="533" w:type="dxa"/>
            <w:vMerge w:val="restart"/>
          </w:tcPr>
          <w:p w:rsidR="002E36AC" w:rsidRDefault="001E199C">
            <w:pPr>
              <w:rPr>
                <w:rFonts w:asciiTheme="minorEastAsia" w:hAnsiTheme="minorEastAsia"/>
                <w:szCs w:val="21"/>
              </w:rPr>
            </w:pPr>
            <w:r>
              <w:rPr>
                <w:rFonts w:asciiTheme="minorEastAsia" w:hAnsiTheme="minorEastAsia" w:hint="eastAsia"/>
                <w:sz w:val="21"/>
                <w:szCs w:val="21"/>
              </w:rPr>
              <w:t>服务器</w:t>
            </w:r>
          </w:p>
        </w:tc>
        <w:tc>
          <w:tcPr>
            <w:tcW w:w="3337" w:type="dxa"/>
            <w:gridSpan w:val="2"/>
          </w:tcPr>
          <w:p w:rsidR="002E36AC" w:rsidRDefault="001E199C">
            <w:pPr>
              <w:rPr>
                <w:rFonts w:asciiTheme="minorEastAsia" w:hAnsiTheme="minorEastAsia"/>
                <w:szCs w:val="21"/>
              </w:rPr>
            </w:pPr>
            <w:r>
              <w:rPr>
                <w:rFonts w:asciiTheme="minorEastAsia" w:hAnsiTheme="minorEastAsia" w:hint="eastAsia"/>
                <w:sz w:val="21"/>
                <w:szCs w:val="21"/>
              </w:rPr>
              <w:t>CPU使用是否正常</w:t>
            </w:r>
          </w:p>
        </w:tc>
        <w:tc>
          <w:tcPr>
            <w:tcW w:w="426" w:type="dxa"/>
          </w:tcPr>
          <w:p w:rsidR="002E36AC" w:rsidRDefault="002E36AC">
            <w:pPr>
              <w:rPr>
                <w:rFonts w:asciiTheme="minorEastAsia" w:hAnsiTheme="minorEastAsia"/>
                <w:szCs w:val="21"/>
              </w:rPr>
            </w:pPr>
          </w:p>
        </w:tc>
        <w:tc>
          <w:tcPr>
            <w:tcW w:w="426" w:type="dxa"/>
            <w:gridSpan w:val="2"/>
          </w:tcPr>
          <w:p w:rsidR="002E36AC" w:rsidRDefault="002E36AC">
            <w:pPr>
              <w:rPr>
                <w:rFonts w:asciiTheme="minorEastAsia" w:hAnsiTheme="minorEastAsia"/>
                <w:szCs w:val="21"/>
              </w:rPr>
            </w:pPr>
          </w:p>
        </w:tc>
        <w:tc>
          <w:tcPr>
            <w:tcW w:w="489" w:type="dxa"/>
          </w:tcPr>
          <w:p w:rsidR="002E36AC" w:rsidRDefault="002E36AC">
            <w:pPr>
              <w:rPr>
                <w:rFonts w:asciiTheme="minorEastAsia" w:hAnsiTheme="minorEastAsia"/>
                <w:szCs w:val="21"/>
              </w:rPr>
            </w:pPr>
          </w:p>
        </w:tc>
        <w:tc>
          <w:tcPr>
            <w:tcW w:w="2835" w:type="dxa"/>
            <w:gridSpan w:val="2"/>
          </w:tcPr>
          <w:p w:rsidR="002E36AC" w:rsidRDefault="001E199C" w:rsidP="00CF6C60">
            <w:pPr>
              <w:ind w:firstLineChars="150" w:firstLine="283"/>
              <w:rPr>
                <w:rFonts w:asciiTheme="minorEastAsia" w:hAnsiTheme="minorEastAsia"/>
                <w:szCs w:val="21"/>
              </w:rPr>
            </w:pPr>
            <w:r>
              <w:rPr>
                <w:rFonts w:asciiTheme="minorEastAsia" w:hAnsiTheme="minorEastAsia"/>
                <w:sz w:val="21"/>
                <w:szCs w:val="21"/>
              </w:rPr>
              <w:sym w:font="Wingdings" w:char="F06F"/>
            </w:r>
            <w:r>
              <w:rPr>
                <w:rFonts w:asciiTheme="minorEastAsia" w:hAnsiTheme="minorEastAsia" w:hint="eastAsia"/>
                <w:sz w:val="21"/>
                <w:szCs w:val="21"/>
              </w:rPr>
              <w:t xml:space="preserve">是         </w:t>
            </w:r>
            <w:r>
              <w:rPr>
                <w:rFonts w:asciiTheme="minorEastAsia" w:hAnsiTheme="minorEastAsia"/>
                <w:sz w:val="21"/>
                <w:szCs w:val="21"/>
              </w:rPr>
              <w:sym w:font="Wingdings" w:char="F06F"/>
            </w:r>
            <w:r>
              <w:rPr>
                <w:rFonts w:asciiTheme="minorEastAsia" w:hAnsiTheme="minorEastAsia" w:hint="eastAsia"/>
                <w:sz w:val="21"/>
                <w:szCs w:val="21"/>
              </w:rPr>
              <w:t>否</w:t>
            </w:r>
          </w:p>
        </w:tc>
        <w:tc>
          <w:tcPr>
            <w:tcW w:w="1215" w:type="dxa"/>
          </w:tcPr>
          <w:p w:rsidR="002E36AC" w:rsidRDefault="002E36AC">
            <w:pPr>
              <w:rPr>
                <w:rFonts w:asciiTheme="minorEastAsia" w:hAnsiTheme="minorEastAsia"/>
                <w:szCs w:val="21"/>
              </w:rPr>
            </w:pPr>
          </w:p>
        </w:tc>
      </w:tr>
      <w:tr w:rsidR="002E36AC">
        <w:trPr>
          <w:jc w:val="center"/>
        </w:trPr>
        <w:tc>
          <w:tcPr>
            <w:tcW w:w="533" w:type="dxa"/>
            <w:vMerge/>
          </w:tcPr>
          <w:p w:rsidR="002E36AC" w:rsidRDefault="002E36AC">
            <w:pPr>
              <w:rPr>
                <w:rFonts w:asciiTheme="minorEastAsia" w:hAnsiTheme="minorEastAsia"/>
                <w:szCs w:val="21"/>
              </w:rPr>
            </w:pPr>
          </w:p>
        </w:tc>
        <w:tc>
          <w:tcPr>
            <w:tcW w:w="3337" w:type="dxa"/>
            <w:gridSpan w:val="2"/>
          </w:tcPr>
          <w:p w:rsidR="002E36AC" w:rsidRDefault="001E199C">
            <w:pPr>
              <w:rPr>
                <w:rFonts w:asciiTheme="minorEastAsia" w:hAnsiTheme="minorEastAsia"/>
                <w:szCs w:val="21"/>
              </w:rPr>
            </w:pPr>
            <w:r>
              <w:rPr>
                <w:rFonts w:asciiTheme="minorEastAsia" w:hAnsiTheme="minorEastAsia" w:hint="eastAsia"/>
                <w:sz w:val="21"/>
                <w:szCs w:val="21"/>
              </w:rPr>
              <w:t>内存使用是否正常</w:t>
            </w:r>
          </w:p>
        </w:tc>
        <w:tc>
          <w:tcPr>
            <w:tcW w:w="426" w:type="dxa"/>
          </w:tcPr>
          <w:p w:rsidR="002E36AC" w:rsidRDefault="002E36AC">
            <w:pPr>
              <w:rPr>
                <w:rFonts w:asciiTheme="minorEastAsia" w:hAnsiTheme="minorEastAsia"/>
                <w:szCs w:val="21"/>
              </w:rPr>
            </w:pPr>
          </w:p>
        </w:tc>
        <w:tc>
          <w:tcPr>
            <w:tcW w:w="426" w:type="dxa"/>
            <w:gridSpan w:val="2"/>
          </w:tcPr>
          <w:p w:rsidR="002E36AC" w:rsidRDefault="002E36AC">
            <w:pPr>
              <w:rPr>
                <w:rFonts w:asciiTheme="minorEastAsia" w:hAnsiTheme="minorEastAsia"/>
                <w:szCs w:val="21"/>
              </w:rPr>
            </w:pPr>
          </w:p>
        </w:tc>
        <w:tc>
          <w:tcPr>
            <w:tcW w:w="489" w:type="dxa"/>
          </w:tcPr>
          <w:p w:rsidR="002E36AC" w:rsidRDefault="002E36AC">
            <w:pPr>
              <w:rPr>
                <w:rFonts w:asciiTheme="minorEastAsia" w:hAnsiTheme="minorEastAsia"/>
                <w:szCs w:val="21"/>
              </w:rPr>
            </w:pPr>
          </w:p>
        </w:tc>
        <w:tc>
          <w:tcPr>
            <w:tcW w:w="2835" w:type="dxa"/>
            <w:gridSpan w:val="2"/>
          </w:tcPr>
          <w:p w:rsidR="002E36AC" w:rsidRDefault="001E199C" w:rsidP="00CF6C60">
            <w:pPr>
              <w:ind w:firstLineChars="150" w:firstLine="283"/>
              <w:rPr>
                <w:rFonts w:asciiTheme="minorEastAsia" w:hAnsiTheme="minorEastAsia"/>
                <w:szCs w:val="21"/>
              </w:rPr>
            </w:pPr>
            <w:r>
              <w:rPr>
                <w:rFonts w:asciiTheme="minorEastAsia" w:hAnsiTheme="minorEastAsia"/>
                <w:sz w:val="21"/>
                <w:szCs w:val="21"/>
              </w:rPr>
              <w:sym w:font="Wingdings" w:char="F06F"/>
            </w:r>
            <w:r>
              <w:rPr>
                <w:rFonts w:asciiTheme="minorEastAsia" w:hAnsiTheme="minorEastAsia" w:hint="eastAsia"/>
                <w:sz w:val="21"/>
                <w:szCs w:val="21"/>
              </w:rPr>
              <w:t xml:space="preserve">是         </w:t>
            </w:r>
            <w:r>
              <w:rPr>
                <w:rFonts w:asciiTheme="minorEastAsia" w:hAnsiTheme="minorEastAsia"/>
                <w:sz w:val="21"/>
                <w:szCs w:val="21"/>
              </w:rPr>
              <w:sym w:font="Wingdings" w:char="F06F"/>
            </w:r>
            <w:r>
              <w:rPr>
                <w:rFonts w:asciiTheme="minorEastAsia" w:hAnsiTheme="minorEastAsia" w:hint="eastAsia"/>
                <w:sz w:val="21"/>
                <w:szCs w:val="21"/>
              </w:rPr>
              <w:t>否</w:t>
            </w:r>
          </w:p>
        </w:tc>
        <w:tc>
          <w:tcPr>
            <w:tcW w:w="1215" w:type="dxa"/>
          </w:tcPr>
          <w:p w:rsidR="002E36AC" w:rsidRDefault="002E36AC">
            <w:pPr>
              <w:rPr>
                <w:rFonts w:asciiTheme="minorEastAsia" w:hAnsiTheme="minorEastAsia"/>
                <w:szCs w:val="21"/>
              </w:rPr>
            </w:pPr>
          </w:p>
        </w:tc>
      </w:tr>
      <w:tr w:rsidR="002E36AC">
        <w:trPr>
          <w:jc w:val="center"/>
        </w:trPr>
        <w:tc>
          <w:tcPr>
            <w:tcW w:w="533" w:type="dxa"/>
            <w:vMerge/>
          </w:tcPr>
          <w:p w:rsidR="002E36AC" w:rsidRDefault="002E36AC">
            <w:pPr>
              <w:rPr>
                <w:rFonts w:asciiTheme="minorEastAsia" w:hAnsiTheme="minorEastAsia"/>
                <w:szCs w:val="21"/>
              </w:rPr>
            </w:pPr>
          </w:p>
        </w:tc>
        <w:tc>
          <w:tcPr>
            <w:tcW w:w="3337" w:type="dxa"/>
            <w:gridSpan w:val="2"/>
          </w:tcPr>
          <w:p w:rsidR="002E36AC" w:rsidRDefault="001E199C">
            <w:pPr>
              <w:rPr>
                <w:rFonts w:asciiTheme="minorEastAsia" w:hAnsiTheme="minorEastAsia"/>
                <w:szCs w:val="21"/>
              </w:rPr>
            </w:pPr>
            <w:r>
              <w:rPr>
                <w:rFonts w:asciiTheme="minorEastAsia" w:hAnsiTheme="minorEastAsia" w:hint="eastAsia"/>
                <w:sz w:val="21"/>
                <w:szCs w:val="21"/>
              </w:rPr>
              <w:t>磁盘空间是否正常</w:t>
            </w:r>
          </w:p>
        </w:tc>
        <w:tc>
          <w:tcPr>
            <w:tcW w:w="426" w:type="dxa"/>
          </w:tcPr>
          <w:p w:rsidR="002E36AC" w:rsidRDefault="002E36AC">
            <w:pPr>
              <w:rPr>
                <w:rFonts w:asciiTheme="minorEastAsia" w:hAnsiTheme="minorEastAsia"/>
                <w:szCs w:val="21"/>
              </w:rPr>
            </w:pPr>
          </w:p>
        </w:tc>
        <w:tc>
          <w:tcPr>
            <w:tcW w:w="426" w:type="dxa"/>
            <w:gridSpan w:val="2"/>
          </w:tcPr>
          <w:p w:rsidR="002E36AC" w:rsidRDefault="002E36AC">
            <w:pPr>
              <w:rPr>
                <w:rFonts w:asciiTheme="minorEastAsia" w:hAnsiTheme="minorEastAsia"/>
                <w:szCs w:val="21"/>
              </w:rPr>
            </w:pPr>
          </w:p>
        </w:tc>
        <w:tc>
          <w:tcPr>
            <w:tcW w:w="489" w:type="dxa"/>
          </w:tcPr>
          <w:p w:rsidR="002E36AC" w:rsidRDefault="002E36AC">
            <w:pPr>
              <w:rPr>
                <w:rFonts w:asciiTheme="minorEastAsia" w:hAnsiTheme="minorEastAsia"/>
                <w:szCs w:val="21"/>
              </w:rPr>
            </w:pPr>
          </w:p>
        </w:tc>
        <w:tc>
          <w:tcPr>
            <w:tcW w:w="2835" w:type="dxa"/>
            <w:gridSpan w:val="2"/>
          </w:tcPr>
          <w:p w:rsidR="002E36AC" w:rsidRDefault="001E199C" w:rsidP="00CF6C60">
            <w:pPr>
              <w:ind w:firstLineChars="150" w:firstLine="283"/>
              <w:rPr>
                <w:rFonts w:asciiTheme="minorEastAsia" w:hAnsiTheme="minorEastAsia"/>
                <w:szCs w:val="21"/>
              </w:rPr>
            </w:pPr>
            <w:r>
              <w:rPr>
                <w:rFonts w:asciiTheme="minorEastAsia" w:hAnsiTheme="minorEastAsia"/>
                <w:sz w:val="21"/>
                <w:szCs w:val="21"/>
              </w:rPr>
              <w:sym w:font="Wingdings" w:char="F06F"/>
            </w:r>
            <w:r>
              <w:rPr>
                <w:rFonts w:asciiTheme="minorEastAsia" w:hAnsiTheme="minorEastAsia" w:hint="eastAsia"/>
                <w:sz w:val="21"/>
                <w:szCs w:val="21"/>
              </w:rPr>
              <w:t xml:space="preserve">是         </w:t>
            </w:r>
            <w:r>
              <w:rPr>
                <w:rFonts w:asciiTheme="minorEastAsia" w:hAnsiTheme="minorEastAsia"/>
                <w:sz w:val="21"/>
                <w:szCs w:val="21"/>
              </w:rPr>
              <w:sym w:font="Wingdings" w:char="F06F"/>
            </w:r>
            <w:r>
              <w:rPr>
                <w:rFonts w:asciiTheme="minorEastAsia" w:hAnsiTheme="minorEastAsia" w:hint="eastAsia"/>
                <w:sz w:val="21"/>
                <w:szCs w:val="21"/>
              </w:rPr>
              <w:t>否</w:t>
            </w:r>
          </w:p>
        </w:tc>
        <w:tc>
          <w:tcPr>
            <w:tcW w:w="1215" w:type="dxa"/>
          </w:tcPr>
          <w:p w:rsidR="002E36AC" w:rsidRDefault="002E36AC">
            <w:pPr>
              <w:rPr>
                <w:rFonts w:asciiTheme="minorEastAsia" w:hAnsiTheme="minorEastAsia"/>
                <w:szCs w:val="21"/>
              </w:rPr>
            </w:pPr>
          </w:p>
        </w:tc>
      </w:tr>
      <w:tr w:rsidR="002E36AC">
        <w:trPr>
          <w:jc w:val="center"/>
        </w:trPr>
        <w:tc>
          <w:tcPr>
            <w:tcW w:w="533" w:type="dxa"/>
            <w:vMerge/>
          </w:tcPr>
          <w:p w:rsidR="002E36AC" w:rsidRDefault="002E36AC">
            <w:pPr>
              <w:rPr>
                <w:rFonts w:asciiTheme="minorEastAsia" w:hAnsiTheme="minorEastAsia"/>
                <w:szCs w:val="21"/>
              </w:rPr>
            </w:pPr>
          </w:p>
        </w:tc>
        <w:tc>
          <w:tcPr>
            <w:tcW w:w="3337" w:type="dxa"/>
            <w:gridSpan w:val="2"/>
          </w:tcPr>
          <w:p w:rsidR="002E36AC" w:rsidRDefault="001E199C">
            <w:pPr>
              <w:rPr>
                <w:rFonts w:asciiTheme="minorEastAsia" w:hAnsiTheme="minorEastAsia"/>
                <w:szCs w:val="21"/>
              </w:rPr>
            </w:pPr>
            <w:r>
              <w:rPr>
                <w:rFonts w:asciiTheme="minorEastAsia" w:hAnsiTheme="minorEastAsia" w:hint="eastAsia"/>
                <w:sz w:val="21"/>
                <w:szCs w:val="21"/>
              </w:rPr>
              <w:t>是否有异样进程</w:t>
            </w:r>
          </w:p>
        </w:tc>
        <w:tc>
          <w:tcPr>
            <w:tcW w:w="426" w:type="dxa"/>
          </w:tcPr>
          <w:p w:rsidR="002E36AC" w:rsidRDefault="002E36AC">
            <w:pPr>
              <w:rPr>
                <w:rFonts w:asciiTheme="minorEastAsia" w:hAnsiTheme="minorEastAsia"/>
                <w:szCs w:val="21"/>
              </w:rPr>
            </w:pPr>
          </w:p>
        </w:tc>
        <w:tc>
          <w:tcPr>
            <w:tcW w:w="426" w:type="dxa"/>
            <w:gridSpan w:val="2"/>
          </w:tcPr>
          <w:p w:rsidR="002E36AC" w:rsidRDefault="002E36AC">
            <w:pPr>
              <w:rPr>
                <w:rFonts w:asciiTheme="minorEastAsia" w:hAnsiTheme="minorEastAsia"/>
                <w:szCs w:val="21"/>
              </w:rPr>
            </w:pPr>
          </w:p>
        </w:tc>
        <w:tc>
          <w:tcPr>
            <w:tcW w:w="489" w:type="dxa"/>
          </w:tcPr>
          <w:p w:rsidR="002E36AC" w:rsidRDefault="002E36AC">
            <w:pPr>
              <w:rPr>
                <w:rFonts w:asciiTheme="minorEastAsia" w:hAnsiTheme="minorEastAsia"/>
                <w:szCs w:val="21"/>
              </w:rPr>
            </w:pPr>
          </w:p>
        </w:tc>
        <w:tc>
          <w:tcPr>
            <w:tcW w:w="2835" w:type="dxa"/>
            <w:gridSpan w:val="2"/>
          </w:tcPr>
          <w:p w:rsidR="002E36AC" w:rsidRDefault="001E199C" w:rsidP="00CF6C60">
            <w:pPr>
              <w:ind w:firstLineChars="150" w:firstLine="283"/>
              <w:rPr>
                <w:rFonts w:asciiTheme="minorEastAsia" w:hAnsiTheme="minorEastAsia"/>
                <w:szCs w:val="21"/>
              </w:rPr>
            </w:pPr>
            <w:r>
              <w:rPr>
                <w:rFonts w:asciiTheme="minorEastAsia" w:hAnsiTheme="minorEastAsia"/>
                <w:sz w:val="21"/>
                <w:szCs w:val="21"/>
              </w:rPr>
              <w:sym w:font="Wingdings" w:char="F06F"/>
            </w:r>
            <w:r>
              <w:rPr>
                <w:rFonts w:asciiTheme="minorEastAsia" w:hAnsiTheme="minorEastAsia" w:hint="eastAsia"/>
                <w:sz w:val="21"/>
                <w:szCs w:val="21"/>
              </w:rPr>
              <w:t xml:space="preserve">是         </w:t>
            </w:r>
            <w:r>
              <w:rPr>
                <w:rFonts w:asciiTheme="minorEastAsia" w:hAnsiTheme="minorEastAsia"/>
                <w:sz w:val="21"/>
                <w:szCs w:val="21"/>
              </w:rPr>
              <w:sym w:font="Wingdings" w:char="F06F"/>
            </w:r>
            <w:r>
              <w:rPr>
                <w:rFonts w:asciiTheme="minorEastAsia" w:hAnsiTheme="minorEastAsia" w:hint="eastAsia"/>
                <w:sz w:val="21"/>
                <w:szCs w:val="21"/>
              </w:rPr>
              <w:t>否</w:t>
            </w:r>
          </w:p>
        </w:tc>
        <w:tc>
          <w:tcPr>
            <w:tcW w:w="1215" w:type="dxa"/>
          </w:tcPr>
          <w:p w:rsidR="002E36AC" w:rsidRDefault="002E36AC">
            <w:pPr>
              <w:rPr>
                <w:rFonts w:asciiTheme="minorEastAsia" w:hAnsiTheme="minorEastAsia"/>
                <w:szCs w:val="21"/>
              </w:rPr>
            </w:pPr>
          </w:p>
        </w:tc>
      </w:tr>
      <w:tr w:rsidR="002E36AC">
        <w:trPr>
          <w:jc w:val="center"/>
        </w:trPr>
        <w:tc>
          <w:tcPr>
            <w:tcW w:w="533" w:type="dxa"/>
            <w:vMerge/>
          </w:tcPr>
          <w:p w:rsidR="002E36AC" w:rsidRDefault="002E36AC">
            <w:pPr>
              <w:rPr>
                <w:rFonts w:asciiTheme="minorEastAsia" w:hAnsiTheme="minorEastAsia"/>
                <w:szCs w:val="21"/>
              </w:rPr>
            </w:pPr>
          </w:p>
        </w:tc>
        <w:tc>
          <w:tcPr>
            <w:tcW w:w="3337" w:type="dxa"/>
            <w:gridSpan w:val="2"/>
          </w:tcPr>
          <w:p w:rsidR="002E36AC" w:rsidRDefault="001E199C">
            <w:pPr>
              <w:rPr>
                <w:rFonts w:asciiTheme="minorEastAsia" w:hAnsiTheme="minorEastAsia"/>
                <w:szCs w:val="21"/>
              </w:rPr>
            </w:pPr>
            <w:r>
              <w:rPr>
                <w:rFonts w:asciiTheme="minorEastAsia" w:hAnsiTheme="minorEastAsia" w:hint="eastAsia"/>
                <w:sz w:val="21"/>
                <w:szCs w:val="21"/>
              </w:rPr>
              <w:t>是否感染病毒</w:t>
            </w:r>
          </w:p>
        </w:tc>
        <w:tc>
          <w:tcPr>
            <w:tcW w:w="426" w:type="dxa"/>
          </w:tcPr>
          <w:p w:rsidR="002E36AC" w:rsidRDefault="002E36AC">
            <w:pPr>
              <w:rPr>
                <w:rFonts w:asciiTheme="minorEastAsia" w:hAnsiTheme="minorEastAsia"/>
                <w:szCs w:val="21"/>
              </w:rPr>
            </w:pPr>
          </w:p>
        </w:tc>
        <w:tc>
          <w:tcPr>
            <w:tcW w:w="426" w:type="dxa"/>
            <w:gridSpan w:val="2"/>
          </w:tcPr>
          <w:p w:rsidR="002E36AC" w:rsidRDefault="002E36AC">
            <w:pPr>
              <w:rPr>
                <w:rFonts w:asciiTheme="minorEastAsia" w:hAnsiTheme="minorEastAsia"/>
                <w:szCs w:val="21"/>
              </w:rPr>
            </w:pPr>
          </w:p>
        </w:tc>
        <w:tc>
          <w:tcPr>
            <w:tcW w:w="489" w:type="dxa"/>
          </w:tcPr>
          <w:p w:rsidR="002E36AC" w:rsidRDefault="002E36AC">
            <w:pPr>
              <w:rPr>
                <w:rFonts w:asciiTheme="minorEastAsia" w:hAnsiTheme="minorEastAsia"/>
                <w:szCs w:val="21"/>
              </w:rPr>
            </w:pPr>
          </w:p>
        </w:tc>
        <w:tc>
          <w:tcPr>
            <w:tcW w:w="2835" w:type="dxa"/>
            <w:gridSpan w:val="2"/>
          </w:tcPr>
          <w:p w:rsidR="002E36AC" w:rsidRDefault="001E199C" w:rsidP="00CF6C60">
            <w:pPr>
              <w:ind w:firstLineChars="150" w:firstLine="283"/>
              <w:rPr>
                <w:rFonts w:asciiTheme="minorEastAsia" w:hAnsiTheme="minorEastAsia"/>
                <w:szCs w:val="21"/>
              </w:rPr>
            </w:pPr>
            <w:r>
              <w:rPr>
                <w:rFonts w:asciiTheme="minorEastAsia" w:hAnsiTheme="minorEastAsia"/>
                <w:sz w:val="21"/>
                <w:szCs w:val="21"/>
              </w:rPr>
              <w:sym w:font="Wingdings" w:char="F06F"/>
            </w:r>
            <w:r>
              <w:rPr>
                <w:rFonts w:asciiTheme="minorEastAsia" w:hAnsiTheme="minorEastAsia" w:hint="eastAsia"/>
                <w:sz w:val="21"/>
                <w:szCs w:val="21"/>
              </w:rPr>
              <w:t xml:space="preserve">是         </w:t>
            </w:r>
            <w:r>
              <w:rPr>
                <w:rFonts w:asciiTheme="minorEastAsia" w:hAnsiTheme="minorEastAsia"/>
                <w:sz w:val="21"/>
                <w:szCs w:val="21"/>
              </w:rPr>
              <w:sym w:font="Wingdings" w:char="F06F"/>
            </w:r>
            <w:r>
              <w:rPr>
                <w:rFonts w:asciiTheme="minorEastAsia" w:hAnsiTheme="minorEastAsia" w:hint="eastAsia"/>
                <w:sz w:val="21"/>
                <w:szCs w:val="21"/>
              </w:rPr>
              <w:t>否</w:t>
            </w:r>
          </w:p>
        </w:tc>
        <w:tc>
          <w:tcPr>
            <w:tcW w:w="1215" w:type="dxa"/>
          </w:tcPr>
          <w:p w:rsidR="002E36AC" w:rsidRDefault="002E36AC">
            <w:pPr>
              <w:rPr>
                <w:rFonts w:asciiTheme="minorEastAsia" w:hAnsiTheme="minorEastAsia"/>
                <w:szCs w:val="21"/>
              </w:rPr>
            </w:pPr>
          </w:p>
        </w:tc>
      </w:tr>
      <w:tr w:rsidR="002E36AC">
        <w:trPr>
          <w:jc w:val="center"/>
        </w:trPr>
        <w:tc>
          <w:tcPr>
            <w:tcW w:w="533" w:type="dxa"/>
            <w:vMerge/>
          </w:tcPr>
          <w:p w:rsidR="002E36AC" w:rsidRDefault="002E36AC">
            <w:pPr>
              <w:rPr>
                <w:rFonts w:asciiTheme="minorEastAsia" w:hAnsiTheme="minorEastAsia"/>
                <w:szCs w:val="21"/>
              </w:rPr>
            </w:pPr>
          </w:p>
        </w:tc>
        <w:tc>
          <w:tcPr>
            <w:tcW w:w="3337" w:type="dxa"/>
            <w:gridSpan w:val="2"/>
          </w:tcPr>
          <w:p w:rsidR="002E36AC" w:rsidRDefault="001E199C">
            <w:pPr>
              <w:rPr>
                <w:rFonts w:asciiTheme="minorEastAsia" w:hAnsiTheme="minorEastAsia"/>
                <w:szCs w:val="21"/>
              </w:rPr>
            </w:pPr>
            <w:r>
              <w:rPr>
                <w:rFonts w:asciiTheme="minorEastAsia" w:hAnsiTheme="minorEastAsia" w:hint="eastAsia"/>
                <w:sz w:val="21"/>
                <w:szCs w:val="21"/>
              </w:rPr>
              <w:t>是否升级最新系统补丁</w:t>
            </w:r>
          </w:p>
        </w:tc>
        <w:tc>
          <w:tcPr>
            <w:tcW w:w="426" w:type="dxa"/>
          </w:tcPr>
          <w:p w:rsidR="002E36AC" w:rsidRDefault="002E36AC">
            <w:pPr>
              <w:rPr>
                <w:rFonts w:asciiTheme="minorEastAsia" w:hAnsiTheme="minorEastAsia"/>
                <w:szCs w:val="21"/>
              </w:rPr>
            </w:pPr>
          </w:p>
        </w:tc>
        <w:tc>
          <w:tcPr>
            <w:tcW w:w="426" w:type="dxa"/>
            <w:gridSpan w:val="2"/>
          </w:tcPr>
          <w:p w:rsidR="002E36AC" w:rsidRDefault="002E36AC">
            <w:pPr>
              <w:rPr>
                <w:rFonts w:asciiTheme="minorEastAsia" w:hAnsiTheme="minorEastAsia"/>
                <w:szCs w:val="21"/>
              </w:rPr>
            </w:pPr>
          </w:p>
        </w:tc>
        <w:tc>
          <w:tcPr>
            <w:tcW w:w="489" w:type="dxa"/>
          </w:tcPr>
          <w:p w:rsidR="002E36AC" w:rsidRDefault="002E36AC">
            <w:pPr>
              <w:rPr>
                <w:rFonts w:asciiTheme="minorEastAsia" w:hAnsiTheme="minorEastAsia"/>
                <w:szCs w:val="21"/>
              </w:rPr>
            </w:pPr>
          </w:p>
        </w:tc>
        <w:tc>
          <w:tcPr>
            <w:tcW w:w="2835" w:type="dxa"/>
            <w:gridSpan w:val="2"/>
          </w:tcPr>
          <w:p w:rsidR="002E36AC" w:rsidRDefault="001E199C" w:rsidP="00CF6C60">
            <w:pPr>
              <w:ind w:firstLineChars="150" w:firstLine="283"/>
              <w:rPr>
                <w:rFonts w:asciiTheme="minorEastAsia" w:hAnsiTheme="minorEastAsia"/>
                <w:szCs w:val="21"/>
              </w:rPr>
            </w:pPr>
            <w:r>
              <w:rPr>
                <w:rFonts w:asciiTheme="minorEastAsia" w:hAnsiTheme="minorEastAsia"/>
                <w:sz w:val="21"/>
                <w:szCs w:val="21"/>
              </w:rPr>
              <w:sym w:font="Wingdings" w:char="F06F"/>
            </w:r>
            <w:r>
              <w:rPr>
                <w:rFonts w:asciiTheme="minorEastAsia" w:hAnsiTheme="minorEastAsia" w:hint="eastAsia"/>
                <w:sz w:val="21"/>
                <w:szCs w:val="21"/>
              </w:rPr>
              <w:t xml:space="preserve">是         </w:t>
            </w:r>
            <w:r>
              <w:rPr>
                <w:rFonts w:asciiTheme="minorEastAsia" w:hAnsiTheme="minorEastAsia"/>
                <w:sz w:val="21"/>
                <w:szCs w:val="21"/>
              </w:rPr>
              <w:sym w:font="Wingdings" w:char="F06F"/>
            </w:r>
            <w:r>
              <w:rPr>
                <w:rFonts w:asciiTheme="minorEastAsia" w:hAnsiTheme="minorEastAsia" w:hint="eastAsia"/>
                <w:sz w:val="21"/>
                <w:szCs w:val="21"/>
              </w:rPr>
              <w:t>否</w:t>
            </w:r>
          </w:p>
        </w:tc>
        <w:tc>
          <w:tcPr>
            <w:tcW w:w="1215" w:type="dxa"/>
          </w:tcPr>
          <w:p w:rsidR="002E36AC" w:rsidRDefault="002E36AC">
            <w:pPr>
              <w:rPr>
                <w:rFonts w:asciiTheme="minorEastAsia" w:hAnsiTheme="minorEastAsia"/>
                <w:szCs w:val="21"/>
              </w:rPr>
            </w:pPr>
          </w:p>
        </w:tc>
      </w:tr>
      <w:tr w:rsidR="002E36AC">
        <w:trPr>
          <w:jc w:val="center"/>
        </w:trPr>
        <w:tc>
          <w:tcPr>
            <w:tcW w:w="533" w:type="dxa"/>
            <w:vMerge w:val="restart"/>
          </w:tcPr>
          <w:p w:rsidR="002E36AC" w:rsidRDefault="001E199C">
            <w:pPr>
              <w:rPr>
                <w:rFonts w:asciiTheme="minorEastAsia" w:hAnsiTheme="minorEastAsia"/>
                <w:szCs w:val="21"/>
              </w:rPr>
            </w:pPr>
            <w:r>
              <w:rPr>
                <w:rFonts w:asciiTheme="minorEastAsia" w:hAnsiTheme="minorEastAsia"/>
                <w:sz w:val="21"/>
                <w:szCs w:val="21"/>
              </w:rPr>
              <w:t>W</w:t>
            </w:r>
            <w:r>
              <w:rPr>
                <w:rFonts w:asciiTheme="minorEastAsia" w:hAnsiTheme="minorEastAsia" w:hint="eastAsia"/>
                <w:sz w:val="21"/>
                <w:szCs w:val="21"/>
              </w:rPr>
              <w:t>eb</w:t>
            </w:r>
          </w:p>
          <w:p w:rsidR="002E36AC" w:rsidRDefault="001E199C">
            <w:pPr>
              <w:rPr>
                <w:rFonts w:asciiTheme="minorEastAsia" w:hAnsiTheme="minorEastAsia"/>
                <w:szCs w:val="21"/>
              </w:rPr>
            </w:pPr>
            <w:r>
              <w:rPr>
                <w:rFonts w:asciiTheme="minorEastAsia" w:hAnsiTheme="minorEastAsia" w:hint="eastAsia"/>
                <w:sz w:val="21"/>
                <w:szCs w:val="21"/>
              </w:rPr>
              <w:t>服务软件</w:t>
            </w:r>
          </w:p>
        </w:tc>
        <w:tc>
          <w:tcPr>
            <w:tcW w:w="3337" w:type="dxa"/>
            <w:gridSpan w:val="2"/>
          </w:tcPr>
          <w:p w:rsidR="002E36AC" w:rsidRDefault="001E199C">
            <w:pPr>
              <w:rPr>
                <w:rFonts w:asciiTheme="minorEastAsia" w:hAnsiTheme="minorEastAsia"/>
                <w:szCs w:val="21"/>
              </w:rPr>
            </w:pPr>
            <w:r>
              <w:rPr>
                <w:rFonts w:asciiTheme="minorEastAsia" w:hAnsiTheme="minorEastAsia" w:hint="eastAsia"/>
                <w:sz w:val="21"/>
                <w:szCs w:val="21"/>
              </w:rPr>
              <w:t>井盖监控软件工作运行是否正常</w:t>
            </w:r>
          </w:p>
        </w:tc>
        <w:tc>
          <w:tcPr>
            <w:tcW w:w="426" w:type="dxa"/>
          </w:tcPr>
          <w:p w:rsidR="002E36AC" w:rsidRDefault="002E36AC">
            <w:pPr>
              <w:rPr>
                <w:rFonts w:asciiTheme="minorEastAsia" w:hAnsiTheme="minorEastAsia"/>
                <w:szCs w:val="21"/>
              </w:rPr>
            </w:pPr>
          </w:p>
        </w:tc>
        <w:tc>
          <w:tcPr>
            <w:tcW w:w="426" w:type="dxa"/>
            <w:gridSpan w:val="2"/>
          </w:tcPr>
          <w:p w:rsidR="002E36AC" w:rsidRDefault="002E36AC">
            <w:pPr>
              <w:rPr>
                <w:rFonts w:asciiTheme="minorEastAsia" w:hAnsiTheme="minorEastAsia"/>
                <w:szCs w:val="21"/>
              </w:rPr>
            </w:pPr>
          </w:p>
        </w:tc>
        <w:tc>
          <w:tcPr>
            <w:tcW w:w="489" w:type="dxa"/>
          </w:tcPr>
          <w:p w:rsidR="002E36AC" w:rsidRDefault="002E36AC">
            <w:pPr>
              <w:rPr>
                <w:rFonts w:asciiTheme="minorEastAsia" w:hAnsiTheme="minorEastAsia"/>
                <w:szCs w:val="21"/>
              </w:rPr>
            </w:pPr>
          </w:p>
        </w:tc>
        <w:tc>
          <w:tcPr>
            <w:tcW w:w="2835" w:type="dxa"/>
            <w:gridSpan w:val="2"/>
          </w:tcPr>
          <w:p w:rsidR="002E36AC" w:rsidRDefault="001E199C" w:rsidP="00CF6C60">
            <w:pPr>
              <w:ind w:firstLineChars="150" w:firstLine="283"/>
              <w:rPr>
                <w:rFonts w:asciiTheme="minorEastAsia" w:hAnsiTheme="minorEastAsia"/>
                <w:szCs w:val="21"/>
              </w:rPr>
            </w:pPr>
            <w:r>
              <w:rPr>
                <w:rFonts w:asciiTheme="minorEastAsia" w:hAnsiTheme="minorEastAsia"/>
                <w:sz w:val="21"/>
                <w:szCs w:val="21"/>
              </w:rPr>
              <w:sym w:font="Wingdings" w:char="F06F"/>
            </w:r>
            <w:r>
              <w:rPr>
                <w:rFonts w:asciiTheme="minorEastAsia" w:hAnsiTheme="minorEastAsia" w:hint="eastAsia"/>
                <w:sz w:val="21"/>
                <w:szCs w:val="21"/>
              </w:rPr>
              <w:t xml:space="preserve">是         </w:t>
            </w:r>
            <w:r>
              <w:rPr>
                <w:rFonts w:asciiTheme="minorEastAsia" w:hAnsiTheme="minorEastAsia"/>
                <w:sz w:val="21"/>
                <w:szCs w:val="21"/>
              </w:rPr>
              <w:sym w:font="Wingdings" w:char="F06F"/>
            </w:r>
            <w:r>
              <w:rPr>
                <w:rFonts w:asciiTheme="minorEastAsia" w:hAnsiTheme="minorEastAsia" w:hint="eastAsia"/>
                <w:sz w:val="21"/>
                <w:szCs w:val="21"/>
              </w:rPr>
              <w:t>否</w:t>
            </w:r>
          </w:p>
        </w:tc>
        <w:tc>
          <w:tcPr>
            <w:tcW w:w="1215" w:type="dxa"/>
          </w:tcPr>
          <w:p w:rsidR="002E36AC" w:rsidRDefault="002E36AC">
            <w:pPr>
              <w:rPr>
                <w:rFonts w:asciiTheme="minorEastAsia" w:hAnsiTheme="minorEastAsia"/>
                <w:szCs w:val="21"/>
              </w:rPr>
            </w:pPr>
          </w:p>
        </w:tc>
      </w:tr>
      <w:tr w:rsidR="002E36AC">
        <w:trPr>
          <w:jc w:val="center"/>
        </w:trPr>
        <w:tc>
          <w:tcPr>
            <w:tcW w:w="533" w:type="dxa"/>
            <w:vMerge/>
          </w:tcPr>
          <w:p w:rsidR="002E36AC" w:rsidRDefault="002E36AC">
            <w:pPr>
              <w:rPr>
                <w:rFonts w:asciiTheme="minorEastAsia" w:hAnsiTheme="minorEastAsia"/>
                <w:szCs w:val="21"/>
              </w:rPr>
            </w:pPr>
          </w:p>
        </w:tc>
        <w:tc>
          <w:tcPr>
            <w:tcW w:w="3337" w:type="dxa"/>
            <w:gridSpan w:val="2"/>
          </w:tcPr>
          <w:p w:rsidR="002E36AC" w:rsidRDefault="001E199C">
            <w:pPr>
              <w:rPr>
                <w:rFonts w:asciiTheme="minorEastAsia" w:hAnsiTheme="minorEastAsia"/>
                <w:szCs w:val="21"/>
              </w:rPr>
            </w:pPr>
            <w:r>
              <w:rPr>
                <w:rFonts w:asciiTheme="minorEastAsia" w:hAnsiTheme="minorEastAsia" w:hint="eastAsia"/>
                <w:sz w:val="21"/>
                <w:szCs w:val="21"/>
              </w:rPr>
              <w:t>井盖监控软件日志文件是否正常</w:t>
            </w:r>
          </w:p>
        </w:tc>
        <w:tc>
          <w:tcPr>
            <w:tcW w:w="426" w:type="dxa"/>
          </w:tcPr>
          <w:p w:rsidR="002E36AC" w:rsidRDefault="002E36AC">
            <w:pPr>
              <w:rPr>
                <w:rFonts w:asciiTheme="minorEastAsia" w:hAnsiTheme="minorEastAsia"/>
                <w:szCs w:val="21"/>
              </w:rPr>
            </w:pPr>
          </w:p>
        </w:tc>
        <w:tc>
          <w:tcPr>
            <w:tcW w:w="426" w:type="dxa"/>
            <w:gridSpan w:val="2"/>
          </w:tcPr>
          <w:p w:rsidR="002E36AC" w:rsidRDefault="002E36AC">
            <w:pPr>
              <w:rPr>
                <w:rFonts w:asciiTheme="minorEastAsia" w:hAnsiTheme="minorEastAsia"/>
                <w:szCs w:val="21"/>
              </w:rPr>
            </w:pPr>
          </w:p>
        </w:tc>
        <w:tc>
          <w:tcPr>
            <w:tcW w:w="489" w:type="dxa"/>
          </w:tcPr>
          <w:p w:rsidR="002E36AC" w:rsidRDefault="002E36AC">
            <w:pPr>
              <w:rPr>
                <w:rFonts w:asciiTheme="minorEastAsia" w:hAnsiTheme="minorEastAsia"/>
                <w:szCs w:val="21"/>
              </w:rPr>
            </w:pPr>
          </w:p>
        </w:tc>
        <w:tc>
          <w:tcPr>
            <w:tcW w:w="2835" w:type="dxa"/>
            <w:gridSpan w:val="2"/>
          </w:tcPr>
          <w:p w:rsidR="002E36AC" w:rsidRDefault="001E199C" w:rsidP="00CF6C60">
            <w:pPr>
              <w:ind w:firstLineChars="150" w:firstLine="283"/>
              <w:rPr>
                <w:rFonts w:asciiTheme="minorEastAsia" w:hAnsiTheme="minorEastAsia"/>
                <w:szCs w:val="21"/>
              </w:rPr>
            </w:pPr>
            <w:r>
              <w:rPr>
                <w:rFonts w:asciiTheme="minorEastAsia" w:hAnsiTheme="minorEastAsia"/>
                <w:sz w:val="21"/>
                <w:szCs w:val="21"/>
              </w:rPr>
              <w:sym w:font="Wingdings" w:char="F06F"/>
            </w:r>
            <w:r>
              <w:rPr>
                <w:rFonts w:asciiTheme="minorEastAsia" w:hAnsiTheme="minorEastAsia" w:hint="eastAsia"/>
                <w:sz w:val="21"/>
                <w:szCs w:val="21"/>
              </w:rPr>
              <w:t xml:space="preserve">是         </w:t>
            </w:r>
            <w:r>
              <w:rPr>
                <w:rFonts w:asciiTheme="minorEastAsia" w:hAnsiTheme="minorEastAsia"/>
                <w:sz w:val="21"/>
                <w:szCs w:val="21"/>
              </w:rPr>
              <w:sym w:font="Wingdings" w:char="F06F"/>
            </w:r>
            <w:r>
              <w:rPr>
                <w:rFonts w:asciiTheme="minorEastAsia" w:hAnsiTheme="minorEastAsia" w:hint="eastAsia"/>
                <w:sz w:val="21"/>
                <w:szCs w:val="21"/>
              </w:rPr>
              <w:t>否</w:t>
            </w:r>
          </w:p>
        </w:tc>
        <w:tc>
          <w:tcPr>
            <w:tcW w:w="1215" w:type="dxa"/>
          </w:tcPr>
          <w:p w:rsidR="002E36AC" w:rsidRDefault="002E36AC">
            <w:pPr>
              <w:rPr>
                <w:rFonts w:asciiTheme="minorEastAsia" w:hAnsiTheme="minorEastAsia"/>
                <w:szCs w:val="21"/>
              </w:rPr>
            </w:pPr>
          </w:p>
        </w:tc>
      </w:tr>
      <w:tr w:rsidR="002E36AC">
        <w:trPr>
          <w:trHeight w:val="287"/>
          <w:jc w:val="center"/>
        </w:trPr>
        <w:tc>
          <w:tcPr>
            <w:tcW w:w="533" w:type="dxa"/>
            <w:vMerge/>
          </w:tcPr>
          <w:p w:rsidR="002E36AC" w:rsidRDefault="002E36AC">
            <w:pPr>
              <w:rPr>
                <w:rFonts w:asciiTheme="minorEastAsia" w:hAnsiTheme="minorEastAsia"/>
                <w:szCs w:val="21"/>
              </w:rPr>
            </w:pPr>
          </w:p>
        </w:tc>
        <w:tc>
          <w:tcPr>
            <w:tcW w:w="3337" w:type="dxa"/>
            <w:gridSpan w:val="2"/>
          </w:tcPr>
          <w:p w:rsidR="002E36AC" w:rsidRDefault="001E199C">
            <w:pPr>
              <w:rPr>
                <w:rFonts w:asciiTheme="minorEastAsia" w:hAnsiTheme="minorEastAsia"/>
                <w:szCs w:val="21"/>
              </w:rPr>
            </w:pPr>
            <w:r>
              <w:rPr>
                <w:rFonts w:asciiTheme="minorEastAsia" w:hAnsiTheme="minorEastAsia" w:hint="eastAsia"/>
                <w:sz w:val="21"/>
                <w:szCs w:val="21"/>
              </w:rPr>
              <w:t>井盖监控软件联动是否正常</w:t>
            </w:r>
          </w:p>
        </w:tc>
        <w:tc>
          <w:tcPr>
            <w:tcW w:w="426" w:type="dxa"/>
          </w:tcPr>
          <w:p w:rsidR="002E36AC" w:rsidRDefault="002E36AC">
            <w:pPr>
              <w:rPr>
                <w:rFonts w:asciiTheme="minorEastAsia" w:hAnsiTheme="minorEastAsia"/>
                <w:szCs w:val="21"/>
              </w:rPr>
            </w:pPr>
          </w:p>
        </w:tc>
        <w:tc>
          <w:tcPr>
            <w:tcW w:w="426" w:type="dxa"/>
            <w:gridSpan w:val="2"/>
          </w:tcPr>
          <w:p w:rsidR="002E36AC" w:rsidRDefault="002E36AC">
            <w:pPr>
              <w:rPr>
                <w:rFonts w:asciiTheme="minorEastAsia" w:hAnsiTheme="minorEastAsia"/>
                <w:szCs w:val="21"/>
              </w:rPr>
            </w:pPr>
          </w:p>
        </w:tc>
        <w:tc>
          <w:tcPr>
            <w:tcW w:w="489" w:type="dxa"/>
          </w:tcPr>
          <w:p w:rsidR="002E36AC" w:rsidRDefault="002E36AC">
            <w:pPr>
              <w:rPr>
                <w:rFonts w:asciiTheme="minorEastAsia" w:hAnsiTheme="minorEastAsia"/>
                <w:szCs w:val="21"/>
              </w:rPr>
            </w:pPr>
          </w:p>
        </w:tc>
        <w:tc>
          <w:tcPr>
            <w:tcW w:w="2835" w:type="dxa"/>
            <w:gridSpan w:val="2"/>
          </w:tcPr>
          <w:p w:rsidR="002E36AC" w:rsidRDefault="001E199C" w:rsidP="00CF6C60">
            <w:pPr>
              <w:ind w:firstLineChars="150" w:firstLine="283"/>
              <w:rPr>
                <w:rFonts w:asciiTheme="minorEastAsia" w:hAnsiTheme="minorEastAsia"/>
                <w:szCs w:val="21"/>
              </w:rPr>
            </w:pPr>
            <w:r>
              <w:rPr>
                <w:rFonts w:asciiTheme="minorEastAsia" w:hAnsiTheme="minorEastAsia"/>
                <w:sz w:val="21"/>
                <w:szCs w:val="21"/>
              </w:rPr>
              <w:sym w:font="Wingdings" w:char="F06F"/>
            </w:r>
            <w:r>
              <w:rPr>
                <w:rFonts w:asciiTheme="minorEastAsia" w:hAnsiTheme="minorEastAsia" w:hint="eastAsia"/>
                <w:sz w:val="21"/>
                <w:szCs w:val="21"/>
              </w:rPr>
              <w:t xml:space="preserve">是         </w:t>
            </w:r>
            <w:r>
              <w:rPr>
                <w:rFonts w:asciiTheme="minorEastAsia" w:hAnsiTheme="minorEastAsia"/>
                <w:sz w:val="21"/>
                <w:szCs w:val="21"/>
              </w:rPr>
              <w:sym w:font="Wingdings" w:char="F06F"/>
            </w:r>
            <w:r>
              <w:rPr>
                <w:rFonts w:asciiTheme="minorEastAsia" w:hAnsiTheme="minorEastAsia" w:hint="eastAsia"/>
                <w:sz w:val="21"/>
                <w:szCs w:val="21"/>
              </w:rPr>
              <w:t>否</w:t>
            </w:r>
          </w:p>
        </w:tc>
        <w:tc>
          <w:tcPr>
            <w:tcW w:w="1215" w:type="dxa"/>
          </w:tcPr>
          <w:p w:rsidR="002E36AC" w:rsidRDefault="002E36AC">
            <w:pPr>
              <w:rPr>
                <w:rFonts w:asciiTheme="minorEastAsia" w:hAnsiTheme="minorEastAsia"/>
                <w:szCs w:val="21"/>
              </w:rPr>
            </w:pPr>
          </w:p>
        </w:tc>
      </w:tr>
      <w:tr w:rsidR="002E36AC">
        <w:trPr>
          <w:jc w:val="center"/>
        </w:trPr>
        <w:tc>
          <w:tcPr>
            <w:tcW w:w="533" w:type="dxa"/>
            <w:vMerge/>
          </w:tcPr>
          <w:p w:rsidR="002E36AC" w:rsidRDefault="002E36AC">
            <w:pPr>
              <w:rPr>
                <w:rFonts w:asciiTheme="minorEastAsia" w:hAnsiTheme="minorEastAsia"/>
                <w:szCs w:val="21"/>
              </w:rPr>
            </w:pPr>
          </w:p>
        </w:tc>
        <w:tc>
          <w:tcPr>
            <w:tcW w:w="3337" w:type="dxa"/>
            <w:gridSpan w:val="2"/>
          </w:tcPr>
          <w:p w:rsidR="002E36AC" w:rsidRDefault="001E199C">
            <w:pPr>
              <w:rPr>
                <w:rFonts w:asciiTheme="minorEastAsia" w:hAnsiTheme="minorEastAsia"/>
                <w:szCs w:val="21"/>
              </w:rPr>
            </w:pPr>
            <w:r>
              <w:rPr>
                <w:rFonts w:asciiTheme="minorEastAsia" w:hAnsiTheme="minorEastAsia" w:hint="eastAsia"/>
                <w:sz w:val="21"/>
                <w:szCs w:val="21"/>
              </w:rPr>
              <w:t>井盖监控软件播报是否正常</w:t>
            </w:r>
          </w:p>
        </w:tc>
        <w:tc>
          <w:tcPr>
            <w:tcW w:w="426" w:type="dxa"/>
          </w:tcPr>
          <w:p w:rsidR="002E36AC" w:rsidRDefault="002E36AC">
            <w:pPr>
              <w:rPr>
                <w:rFonts w:asciiTheme="minorEastAsia" w:hAnsiTheme="minorEastAsia"/>
                <w:szCs w:val="21"/>
              </w:rPr>
            </w:pPr>
          </w:p>
        </w:tc>
        <w:tc>
          <w:tcPr>
            <w:tcW w:w="426" w:type="dxa"/>
            <w:gridSpan w:val="2"/>
          </w:tcPr>
          <w:p w:rsidR="002E36AC" w:rsidRDefault="002E36AC">
            <w:pPr>
              <w:rPr>
                <w:rFonts w:asciiTheme="minorEastAsia" w:hAnsiTheme="minorEastAsia"/>
                <w:szCs w:val="21"/>
              </w:rPr>
            </w:pPr>
          </w:p>
        </w:tc>
        <w:tc>
          <w:tcPr>
            <w:tcW w:w="489" w:type="dxa"/>
          </w:tcPr>
          <w:p w:rsidR="002E36AC" w:rsidRDefault="002E36AC">
            <w:pPr>
              <w:rPr>
                <w:rFonts w:asciiTheme="minorEastAsia" w:hAnsiTheme="minorEastAsia"/>
                <w:szCs w:val="21"/>
              </w:rPr>
            </w:pPr>
          </w:p>
        </w:tc>
        <w:tc>
          <w:tcPr>
            <w:tcW w:w="2835" w:type="dxa"/>
            <w:gridSpan w:val="2"/>
          </w:tcPr>
          <w:p w:rsidR="002E36AC" w:rsidRDefault="001E199C" w:rsidP="00CF6C60">
            <w:pPr>
              <w:ind w:firstLineChars="150" w:firstLine="283"/>
              <w:rPr>
                <w:rFonts w:asciiTheme="minorEastAsia" w:hAnsiTheme="minorEastAsia"/>
                <w:szCs w:val="21"/>
              </w:rPr>
            </w:pPr>
            <w:r>
              <w:rPr>
                <w:rFonts w:asciiTheme="minorEastAsia" w:hAnsiTheme="minorEastAsia"/>
                <w:sz w:val="21"/>
                <w:szCs w:val="21"/>
              </w:rPr>
              <w:sym w:font="Wingdings" w:char="F06F"/>
            </w:r>
            <w:r>
              <w:rPr>
                <w:rFonts w:asciiTheme="minorEastAsia" w:hAnsiTheme="minorEastAsia" w:hint="eastAsia"/>
                <w:sz w:val="21"/>
                <w:szCs w:val="21"/>
              </w:rPr>
              <w:t xml:space="preserve">是         </w:t>
            </w:r>
            <w:r>
              <w:rPr>
                <w:rFonts w:asciiTheme="minorEastAsia" w:hAnsiTheme="minorEastAsia"/>
                <w:sz w:val="21"/>
                <w:szCs w:val="21"/>
              </w:rPr>
              <w:sym w:font="Wingdings" w:char="F06F"/>
            </w:r>
            <w:r>
              <w:rPr>
                <w:rFonts w:asciiTheme="minorEastAsia" w:hAnsiTheme="minorEastAsia" w:hint="eastAsia"/>
                <w:sz w:val="21"/>
                <w:szCs w:val="21"/>
              </w:rPr>
              <w:t>否</w:t>
            </w:r>
          </w:p>
        </w:tc>
        <w:tc>
          <w:tcPr>
            <w:tcW w:w="1215" w:type="dxa"/>
          </w:tcPr>
          <w:p w:rsidR="002E36AC" w:rsidRDefault="002E36AC">
            <w:pPr>
              <w:rPr>
                <w:rFonts w:asciiTheme="minorEastAsia" w:hAnsiTheme="minorEastAsia"/>
                <w:szCs w:val="21"/>
              </w:rPr>
            </w:pPr>
          </w:p>
        </w:tc>
      </w:tr>
      <w:tr w:rsidR="002E36AC">
        <w:trPr>
          <w:jc w:val="center"/>
        </w:trPr>
        <w:tc>
          <w:tcPr>
            <w:tcW w:w="533" w:type="dxa"/>
            <w:vMerge/>
          </w:tcPr>
          <w:p w:rsidR="002E36AC" w:rsidRDefault="002E36AC">
            <w:pPr>
              <w:rPr>
                <w:rFonts w:asciiTheme="minorEastAsia" w:hAnsiTheme="minorEastAsia"/>
                <w:szCs w:val="21"/>
              </w:rPr>
            </w:pPr>
          </w:p>
        </w:tc>
        <w:tc>
          <w:tcPr>
            <w:tcW w:w="3337" w:type="dxa"/>
            <w:gridSpan w:val="2"/>
          </w:tcPr>
          <w:p w:rsidR="002E36AC" w:rsidRDefault="001E199C">
            <w:pPr>
              <w:rPr>
                <w:rFonts w:asciiTheme="minorEastAsia" w:hAnsiTheme="minorEastAsia"/>
                <w:szCs w:val="21"/>
              </w:rPr>
            </w:pPr>
            <w:r>
              <w:rPr>
                <w:rFonts w:asciiTheme="minorEastAsia" w:hAnsiTheme="minorEastAsia" w:hint="eastAsia"/>
                <w:sz w:val="21"/>
                <w:szCs w:val="21"/>
              </w:rPr>
              <w:t>井盖监控器GIS地理信息是否正常</w:t>
            </w:r>
          </w:p>
        </w:tc>
        <w:tc>
          <w:tcPr>
            <w:tcW w:w="426" w:type="dxa"/>
          </w:tcPr>
          <w:p w:rsidR="002E36AC" w:rsidRDefault="002E36AC">
            <w:pPr>
              <w:rPr>
                <w:rFonts w:asciiTheme="minorEastAsia" w:hAnsiTheme="minorEastAsia"/>
                <w:szCs w:val="21"/>
              </w:rPr>
            </w:pPr>
          </w:p>
        </w:tc>
        <w:tc>
          <w:tcPr>
            <w:tcW w:w="426" w:type="dxa"/>
            <w:gridSpan w:val="2"/>
          </w:tcPr>
          <w:p w:rsidR="002E36AC" w:rsidRDefault="002E36AC">
            <w:pPr>
              <w:rPr>
                <w:rFonts w:asciiTheme="minorEastAsia" w:hAnsiTheme="minorEastAsia"/>
                <w:szCs w:val="21"/>
              </w:rPr>
            </w:pPr>
          </w:p>
        </w:tc>
        <w:tc>
          <w:tcPr>
            <w:tcW w:w="489" w:type="dxa"/>
          </w:tcPr>
          <w:p w:rsidR="002E36AC" w:rsidRDefault="002E36AC">
            <w:pPr>
              <w:rPr>
                <w:rFonts w:asciiTheme="minorEastAsia" w:hAnsiTheme="minorEastAsia"/>
                <w:szCs w:val="21"/>
              </w:rPr>
            </w:pPr>
          </w:p>
        </w:tc>
        <w:tc>
          <w:tcPr>
            <w:tcW w:w="2835" w:type="dxa"/>
            <w:gridSpan w:val="2"/>
          </w:tcPr>
          <w:p w:rsidR="002E36AC" w:rsidRDefault="001E199C" w:rsidP="00CF6C60">
            <w:pPr>
              <w:ind w:firstLineChars="150" w:firstLine="283"/>
              <w:rPr>
                <w:rFonts w:asciiTheme="minorEastAsia" w:hAnsiTheme="minorEastAsia"/>
                <w:szCs w:val="21"/>
              </w:rPr>
            </w:pPr>
            <w:r>
              <w:rPr>
                <w:rFonts w:asciiTheme="minorEastAsia" w:hAnsiTheme="minorEastAsia"/>
                <w:sz w:val="21"/>
                <w:szCs w:val="21"/>
              </w:rPr>
              <w:sym w:font="Wingdings" w:char="F06F"/>
            </w:r>
            <w:r>
              <w:rPr>
                <w:rFonts w:asciiTheme="minorEastAsia" w:hAnsiTheme="minorEastAsia" w:hint="eastAsia"/>
                <w:sz w:val="21"/>
                <w:szCs w:val="21"/>
              </w:rPr>
              <w:t xml:space="preserve">是         </w:t>
            </w:r>
            <w:r>
              <w:rPr>
                <w:rFonts w:asciiTheme="minorEastAsia" w:hAnsiTheme="minorEastAsia"/>
                <w:sz w:val="21"/>
                <w:szCs w:val="21"/>
              </w:rPr>
              <w:sym w:font="Wingdings" w:char="F06F"/>
            </w:r>
            <w:r>
              <w:rPr>
                <w:rFonts w:asciiTheme="minorEastAsia" w:hAnsiTheme="minorEastAsia" w:hint="eastAsia"/>
                <w:sz w:val="21"/>
                <w:szCs w:val="21"/>
              </w:rPr>
              <w:t>否</w:t>
            </w:r>
          </w:p>
        </w:tc>
        <w:tc>
          <w:tcPr>
            <w:tcW w:w="1215" w:type="dxa"/>
          </w:tcPr>
          <w:p w:rsidR="002E36AC" w:rsidRDefault="002E36AC">
            <w:pPr>
              <w:rPr>
                <w:rFonts w:asciiTheme="minorEastAsia" w:hAnsiTheme="minorEastAsia"/>
                <w:szCs w:val="21"/>
              </w:rPr>
            </w:pPr>
          </w:p>
        </w:tc>
      </w:tr>
      <w:tr w:rsidR="002E36AC">
        <w:trPr>
          <w:jc w:val="center"/>
        </w:trPr>
        <w:tc>
          <w:tcPr>
            <w:tcW w:w="533" w:type="dxa"/>
            <w:vMerge w:val="restart"/>
          </w:tcPr>
          <w:p w:rsidR="002E36AC" w:rsidRDefault="001E199C">
            <w:pPr>
              <w:rPr>
                <w:rFonts w:asciiTheme="minorEastAsia" w:hAnsiTheme="minorEastAsia"/>
                <w:szCs w:val="21"/>
              </w:rPr>
            </w:pPr>
            <w:r>
              <w:rPr>
                <w:rFonts w:asciiTheme="minorEastAsia" w:hAnsiTheme="minorEastAsia" w:hint="eastAsia"/>
                <w:sz w:val="21"/>
                <w:szCs w:val="21"/>
              </w:rPr>
              <w:t>手机端APP</w:t>
            </w:r>
          </w:p>
        </w:tc>
        <w:tc>
          <w:tcPr>
            <w:tcW w:w="3337" w:type="dxa"/>
            <w:gridSpan w:val="2"/>
          </w:tcPr>
          <w:p w:rsidR="002E36AC" w:rsidRDefault="001E199C">
            <w:pPr>
              <w:rPr>
                <w:rFonts w:asciiTheme="minorEastAsia" w:hAnsiTheme="minorEastAsia"/>
                <w:szCs w:val="21"/>
              </w:rPr>
            </w:pPr>
            <w:r>
              <w:rPr>
                <w:rFonts w:asciiTheme="minorEastAsia" w:hAnsiTheme="minorEastAsia" w:hint="eastAsia"/>
                <w:sz w:val="21"/>
                <w:szCs w:val="21"/>
              </w:rPr>
              <w:t>APP打开是否正常</w:t>
            </w:r>
          </w:p>
        </w:tc>
        <w:tc>
          <w:tcPr>
            <w:tcW w:w="426" w:type="dxa"/>
          </w:tcPr>
          <w:p w:rsidR="002E36AC" w:rsidRDefault="002E36AC">
            <w:pPr>
              <w:rPr>
                <w:rFonts w:asciiTheme="minorEastAsia" w:hAnsiTheme="minorEastAsia"/>
                <w:szCs w:val="21"/>
              </w:rPr>
            </w:pPr>
          </w:p>
        </w:tc>
        <w:tc>
          <w:tcPr>
            <w:tcW w:w="426" w:type="dxa"/>
            <w:gridSpan w:val="2"/>
          </w:tcPr>
          <w:p w:rsidR="002E36AC" w:rsidRDefault="002E36AC">
            <w:pPr>
              <w:rPr>
                <w:rFonts w:asciiTheme="minorEastAsia" w:hAnsiTheme="minorEastAsia"/>
                <w:szCs w:val="21"/>
              </w:rPr>
            </w:pPr>
          </w:p>
        </w:tc>
        <w:tc>
          <w:tcPr>
            <w:tcW w:w="489" w:type="dxa"/>
          </w:tcPr>
          <w:p w:rsidR="002E36AC" w:rsidRDefault="002E36AC">
            <w:pPr>
              <w:rPr>
                <w:rFonts w:asciiTheme="minorEastAsia" w:hAnsiTheme="minorEastAsia"/>
                <w:szCs w:val="21"/>
              </w:rPr>
            </w:pPr>
          </w:p>
        </w:tc>
        <w:tc>
          <w:tcPr>
            <w:tcW w:w="2835" w:type="dxa"/>
            <w:gridSpan w:val="2"/>
          </w:tcPr>
          <w:p w:rsidR="002E36AC" w:rsidRDefault="001E199C" w:rsidP="00CF6C60">
            <w:pPr>
              <w:ind w:firstLineChars="150" w:firstLine="283"/>
              <w:rPr>
                <w:rFonts w:asciiTheme="minorEastAsia" w:hAnsiTheme="minorEastAsia"/>
                <w:szCs w:val="21"/>
              </w:rPr>
            </w:pPr>
            <w:r>
              <w:rPr>
                <w:rFonts w:asciiTheme="minorEastAsia" w:hAnsiTheme="minorEastAsia"/>
                <w:sz w:val="21"/>
                <w:szCs w:val="21"/>
              </w:rPr>
              <w:sym w:font="Wingdings" w:char="F06F"/>
            </w:r>
            <w:r>
              <w:rPr>
                <w:rFonts w:asciiTheme="minorEastAsia" w:hAnsiTheme="minorEastAsia" w:hint="eastAsia"/>
                <w:sz w:val="21"/>
                <w:szCs w:val="21"/>
              </w:rPr>
              <w:t xml:space="preserve">是         </w:t>
            </w:r>
            <w:r>
              <w:rPr>
                <w:rFonts w:asciiTheme="minorEastAsia" w:hAnsiTheme="minorEastAsia"/>
                <w:sz w:val="21"/>
                <w:szCs w:val="21"/>
              </w:rPr>
              <w:sym w:font="Wingdings" w:char="F06F"/>
            </w:r>
            <w:r>
              <w:rPr>
                <w:rFonts w:asciiTheme="minorEastAsia" w:hAnsiTheme="minorEastAsia" w:hint="eastAsia"/>
                <w:sz w:val="21"/>
                <w:szCs w:val="21"/>
              </w:rPr>
              <w:t>否</w:t>
            </w:r>
          </w:p>
        </w:tc>
        <w:tc>
          <w:tcPr>
            <w:tcW w:w="1215" w:type="dxa"/>
          </w:tcPr>
          <w:p w:rsidR="002E36AC" w:rsidRDefault="002E36AC">
            <w:pPr>
              <w:rPr>
                <w:rFonts w:asciiTheme="minorEastAsia" w:hAnsiTheme="minorEastAsia"/>
                <w:szCs w:val="21"/>
              </w:rPr>
            </w:pPr>
          </w:p>
        </w:tc>
      </w:tr>
      <w:tr w:rsidR="002E36AC">
        <w:trPr>
          <w:jc w:val="center"/>
        </w:trPr>
        <w:tc>
          <w:tcPr>
            <w:tcW w:w="533" w:type="dxa"/>
            <w:vMerge/>
          </w:tcPr>
          <w:p w:rsidR="002E36AC" w:rsidRDefault="002E36AC">
            <w:pPr>
              <w:rPr>
                <w:rFonts w:asciiTheme="minorEastAsia" w:hAnsiTheme="minorEastAsia"/>
                <w:szCs w:val="21"/>
              </w:rPr>
            </w:pPr>
          </w:p>
        </w:tc>
        <w:tc>
          <w:tcPr>
            <w:tcW w:w="3337" w:type="dxa"/>
            <w:gridSpan w:val="2"/>
          </w:tcPr>
          <w:p w:rsidR="002E36AC" w:rsidRDefault="001E199C">
            <w:pPr>
              <w:rPr>
                <w:rFonts w:asciiTheme="minorEastAsia" w:hAnsiTheme="minorEastAsia"/>
                <w:szCs w:val="21"/>
              </w:rPr>
            </w:pPr>
            <w:r>
              <w:rPr>
                <w:rFonts w:asciiTheme="minorEastAsia" w:hAnsiTheme="minorEastAsia" w:hint="eastAsia"/>
                <w:sz w:val="21"/>
                <w:szCs w:val="21"/>
              </w:rPr>
              <w:t>APP运行工作是否正常</w:t>
            </w:r>
          </w:p>
        </w:tc>
        <w:tc>
          <w:tcPr>
            <w:tcW w:w="426" w:type="dxa"/>
          </w:tcPr>
          <w:p w:rsidR="002E36AC" w:rsidRDefault="002E36AC">
            <w:pPr>
              <w:rPr>
                <w:rFonts w:asciiTheme="minorEastAsia" w:hAnsiTheme="minorEastAsia"/>
                <w:szCs w:val="21"/>
              </w:rPr>
            </w:pPr>
          </w:p>
        </w:tc>
        <w:tc>
          <w:tcPr>
            <w:tcW w:w="426" w:type="dxa"/>
            <w:gridSpan w:val="2"/>
          </w:tcPr>
          <w:p w:rsidR="002E36AC" w:rsidRDefault="002E36AC">
            <w:pPr>
              <w:rPr>
                <w:rFonts w:asciiTheme="minorEastAsia" w:hAnsiTheme="minorEastAsia"/>
                <w:szCs w:val="21"/>
              </w:rPr>
            </w:pPr>
          </w:p>
        </w:tc>
        <w:tc>
          <w:tcPr>
            <w:tcW w:w="489" w:type="dxa"/>
          </w:tcPr>
          <w:p w:rsidR="002E36AC" w:rsidRDefault="002E36AC">
            <w:pPr>
              <w:rPr>
                <w:rFonts w:asciiTheme="minorEastAsia" w:hAnsiTheme="minorEastAsia"/>
                <w:szCs w:val="21"/>
              </w:rPr>
            </w:pPr>
          </w:p>
        </w:tc>
        <w:tc>
          <w:tcPr>
            <w:tcW w:w="2835" w:type="dxa"/>
            <w:gridSpan w:val="2"/>
          </w:tcPr>
          <w:p w:rsidR="002E36AC" w:rsidRDefault="001E199C" w:rsidP="00CF6C60">
            <w:pPr>
              <w:ind w:firstLineChars="150" w:firstLine="283"/>
              <w:rPr>
                <w:rFonts w:asciiTheme="minorEastAsia" w:hAnsiTheme="minorEastAsia"/>
                <w:szCs w:val="21"/>
              </w:rPr>
            </w:pPr>
            <w:r>
              <w:rPr>
                <w:rFonts w:asciiTheme="minorEastAsia" w:hAnsiTheme="minorEastAsia"/>
                <w:sz w:val="21"/>
                <w:szCs w:val="21"/>
              </w:rPr>
              <w:sym w:font="Wingdings" w:char="F06F"/>
            </w:r>
            <w:r>
              <w:rPr>
                <w:rFonts w:asciiTheme="minorEastAsia" w:hAnsiTheme="minorEastAsia" w:hint="eastAsia"/>
                <w:sz w:val="21"/>
                <w:szCs w:val="21"/>
              </w:rPr>
              <w:t xml:space="preserve">是         </w:t>
            </w:r>
            <w:r>
              <w:rPr>
                <w:rFonts w:asciiTheme="minorEastAsia" w:hAnsiTheme="minorEastAsia"/>
                <w:sz w:val="21"/>
                <w:szCs w:val="21"/>
              </w:rPr>
              <w:sym w:font="Wingdings" w:char="F06F"/>
            </w:r>
            <w:r>
              <w:rPr>
                <w:rFonts w:asciiTheme="minorEastAsia" w:hAnsiTheme="minorEastAsia" w:hint="eastAsia"/>
                <w:sz w:val="21"/>
                <w:szCs w:val="21"/>
              </w:rPr>
              <w:t>否</w:t>
            </w:r>
          </w:p>
        </w:tc>
        <w:tc>
          <w:tcPr>
            <w:tcW w:w="1215" w:type="dxa"/>
          </w:tcPr>
          <w:p w:rsidR="002E36AC" w:rsidRDefault="002E36AC">
            <w:pPr>
              <w:rPr>
                <w:rFonts w:asciiTheme="minorEastAsia" w:hAnsiTheme="minorEastAsia"/>
                <w:szCs w:val="21"/>
              </w:rPr>
            </w:pPr>
          </w:p>
        </w:tc>
      </w:tr>
      <w:tr w:rsidR="002E36AC">
        <w:trPr>
          <w:jc w:val="center"/>
        </w:trPr>
        <w:tc>
          <w:tcPr>
            <w:tcW w:w="533" w:type="dxa"/>
            <w:vMerge/>
          </w:tcPr>
          <w:p w:rsidR="002E36AC" w:rsidRDefault="002E36AC">
            <w:pPr>
              <w:rPr>
                <w:rFonts w:asciiTheme="minorEastAsia" w:hAnsiTheme="minorEastAsia"/>
                <w:szCs w:val="21"/>
              </w:rPr>
            </w:pPr>
          </w:p>
        </w:tc>
        <w:tc>
          <w:tcPr>
            <w:tcW w:w="3337" w:type="dxa"/>
            <w:gridSpan w:val="2"/>
          </w:tcPr>
          <w:p w:rsidR="002E36AC" w:rsidRDefault="001E199C">
            <w:pPr>
              <w:rPr>
                <w:rFonts w:asciiTheme="minorEastAsia" w:hAnsiTheme="minorEastAsia"/>
                <w:szCs w:val="21"/>
              </w:rPr>
            </w:pPr>
            <w:r>
              <w:rPr>
                <w:rFonts w:asciiTheme="minorEastAsia" w:hAnsiTheme="minorEastAsia" w:hint="eastAsia"/>
                <w:sz w:val="21"/>
                <w:szCs w:val="21"/>
              </w:rPr>
              <w:t>APP与软件联动是否正常</w:t>
            </w:r>
          </w:p>
        </w:tc>
        <w:tc>
          <w:tcPr>
            <w:tcW w:w="426" w:type="dxa"/>
          </w:tcPr>
          <w:p w:rsidR="002E36AC" w:rsidRDefault="002E36AC">
            <w:pPr>
              <w:rPr>
                <w:rFonts w:asciiTheme="minorEastAsia" w:hAnsiTheme="minorEastAsia"/>
                <w:szCs w:val="21"/>
              </w:rPr>
            </w:pPr>
          </w:p>
        </w:tc>
        <w:tc>
          <w:tcPr>
            <w:tcW w:w="426" w:type="dxa"/>
            <w:gridSpan w:val="2"/>
          </w:tcPr>
          <w:p w:rsidR="002E36AC" w:rsidRDefault="002E36AC">
            <w:pPr>
              <w:rPr>
                <w:rFonts w:asciiTheme="minorEastAsia" w:hAnsiTheme="minorEastAsia"/>
                <w:szCs w:val="21"/>
              </w:rPr>
            </w:pPr>
          </w:p>
        </w:tc>
        <w:tc>
          <w:tcPr>
            <w:tcW w:w="489" w:type="dxa"/>
          </w:tcPr>
          <w:p w:rsidR="002E36AC" w:rsidRDefault="002E36AC">
            <w:pPr>
              <w:rPr>
                <w:rFonts w:asciiTheme="minorEastAsia" w:hAnsiTheme="minorEastAsia"/>
                <w:szCs w:val="21"/>
              </w:rPr>
            </w:pPr>
          </w:p>
        </w:tc>
        <w:tc>
          <w:tcPr>
            <w:tcW w:w="2835" w:type="dxa"/>
            <w:gridSpan w:val="2"/>
          </w:tcPr>
          <w:p w:rsidR="002E36AC" w:rsidRDefault="001E199C" w:rsidP="00CF6C60">
            <w:pPr>
              <w:ind w:firstLineChars="150" w:firstLine="283"/>
              <w:rPr>
                <w:rFonts w:asciiTheme="minorEastAsia" w:hAnsiTheme="minorEastAsia"/>
                <w:szCs w:val="21"/>
              </w:rPr>
            </w:pPr>
            <w:r>
              <w:rPr>
                <w:rFonts w:asciiTheme="minorEastAsia" w:hAnsiTheme="minorEastAsia"/>
                <w:sz w:val="21"/>
                <w:szCs w:val="21"/>
              </w:rPr>
              <w:sym w:font="Wingdings" w:char="F06F"/>
            </w:r>
            <w:r>
              <w:rPr>
                <w:rFonts w:asciiTheme="minorEastAsia" w:hAnsiTheme="minorEastAsia" w:hint="eastAsia"/>
                <w:sz w:val="21"/>
                <w:szCs w:val="21"/>
              </w:rPr>
              <w:t xml:space="preserve">是         </w:t>
            </w:r>
            <w:r>
              <w:rPr>
                <w:rFonts w:asciiTheme="minorEastAsia" w:hAnsiTheme="minorEastAsia"/>
                <w:sz w:val="21"/>
                <w:szCs w:val="21"/>
              </w:rPr>
              <w:sym w:font="Wingdings" w:char="F06F"/>
            </w:r>
            <w:r>
              <w:rPr>
                <w:rFonts w:asciiTheme="minorEastAsia" w:hAnsiTheme="minorEastAsia" w:hint="eastAsia"/>
                <w:sz w:val="21"/>
                <w:szCs w:val="21"/>
              </w:rPr>
              <w:t>否</w:t>
            </w:r>
          </w:p>
        </w:tc>
        <w:tc>
          <w:tcPr>
            <w:tcW w:w="1215" w:type="dxa"/>
          </w:tcPr>
          <w:p w:rsidR="002E36AC" w:rsidRDefault="002E36AC">
            <w:pPr>
              <w:rPr>
                <w:rFonts w:asciiTheme="minorEastAsia" w:hAnsiTheme="minorEastAsia"/>
                <w:szCs w:val="21"/>
              </w:rPr>
            </w:pPr>
          </w:p>
        </w:tc>
      </w:tr>
      <w:tr w:rsidR="002E36AC">
        <w:trPr>
          <w:jc w:val="center"/>
        </w:trPr>
        <w:tc>
          <w:tcPr>
            <w:tcW w:w="533" w:type="dxa"/>
            <w:vMerge/>
          </w:tcPr>
          <w:p w:rsidR="002E36AC" w:rsidRDefault="002E36AC">
            <w:pPr>
              <w:rPr>
                <w:rFonts w:asciiTheme="minorEastAsia" w:hAnsiTheme="minorEastAsia"/>
                <w:szCs w:val="21"/>
              </w:rPr>
            </w:pPr>
          </w:p>
        </w:tc>
        <w:tc>
          <w:tcPr>
            <w:tcW w:w="3337" w:type="dxa"/>
            <w:gridSpan w:val="2"/>
          </w:tcPr>
          <w:p w:rsidR="002E36AC" w:rsidRDefault="001E199C">
            <w:pPr>
              <w:rPr>
                <w:rFonts w:asciiTheme="minorEastAsia" w:hAnsiTheme="minorEastAsia"/>
                <w:szCs w:val="21"/>
              </w:rPr>
            </w:pPr>
            <w:r>
              <w:rPr>
                <w:rFonts w:asciiTheme="minorEastAsia" w:hAnsiTheme="minorEastAsia" w:hint="eastAsia"/>
                <w:sz w:val="21"/>
                <w:szCs w:val="21"/>
              </w:rPr>
              <w:t>APP报警提示是否正常</w:t>
            </w:r>
          </w:p>
        </w:tc>
        <w:tc>
          <w:tcPr>
            <w:tcW w:w="426" w:type="dxa"/>
          </w:tcPr>
          <w:p w:rsidR="002E36AC" w:rsidRDefault="002E36AC">
            <w:pPr>
              <w:rPr>
                <w:rFonts w:asciiTheme="minorEastAsia" w:hAnsiTheme="minorEastAsia"/>
                <w:szCs w:val="21"/>
              </w:rPr>
            </w:pPr>
          </w:p>
        </w:tc>
        <w:tc>
          <w:tcPr>
            <w:tcW w:w="426" w:type="dxa"/>
            <w:gridSpan w:val="2"/>
          </w:tcPr>
          <w:p w:rsidR="002E36AC" w:rsidRDefault="002E36AC">
            <w:pPr>
              <w:rPr>
                <w:rFonts w:asciiTheme="minorEastAsia" w:hAnsiTheme="minorEastAsia"/>
                <w:szCs w:val="21"/>
              </w:rPr>
            </w:pPr>
          </w:p>
        </w:tc>
        <w:tc>
          <w:tcPr>
            <w:tcW w:w="489" w:type="dxa"/>
          </w:tcPr>
          <w:p w:rsidR="002E36AC" w:rsidRDefault="002E36AC">
            <w:pPr>
              <w:rPr>
                <w:rFonts w:asciiTheme="minorEastAsia" w:hAnsiTheme="minorEastAsia"/>
                <w:szCs w:val="21"/>
              </w:rPr>
            </w:pPr>
          </w:p>
        </w:tc>
        <w:tc>
          <w:tcPr>
            <w:tcW w:w="2835" w:type="dxa"/>
            <w:gridSpan w:val="2"/>
          </w:tcPr>
          <w:p w:rsidR="002E36AC" w:rsidRDefault="001E199C" w:rsidP="00CF6C60">
            <w:pPr>
              <w:ind w:firstLineChars="150" w:firstLine="283"/>
              <w:rPr>
                <w:rFonts w:asciiTheme="minorEastAsia" w:hAnsiTheme="minorEastAsia"/>
                <w:szCs w:val="21"/>
              </w:rPr>
            </w:pPr>
            <w:r>
              <w:rPr>
                <w:rFonts w:asciiTheme="minorEastAsia" w:hAnsiTheme="minorEastAsia"/>
                <w:sz w:val="21"/>
                <w:szCs w:val="21"/>
              </w:rPr>
              <w:sym w:font="Wingdings" w:char="F06F"/>
            </w:r>
            <w:r>
              <w:rPr>
                <w:rFonts w:asciiTheme="minorEastAsia" w:hAnsiTheme="minorEastAsia" w:hint="eastAsia"/>
                <w:sz w:val="21"/>
                <w:szCs w:val="21"/>
              </w:rPr>
              <w:t xml:space="preserve">是         </w:t>
            </w:r>
            <w:r>
              <w:rPr>
                <w:rFonts w:asciiTheme="minorEastAsia" w:hAnsiTheme="minorEastAsia"/>
                <w:sz w:val="21"/>
                <w:szCs w:val="21"/>
              </w:rPr>
              <w:sym w:font="Wingdings" w:char="F06F"/>
            </w:r>
            <w:r>
              <w:rPr>
                <w:rFonts w:asciiTheme="minorEastAsia" w:hAnsiTheme="minorEastAsia" w:hint="eastAsia"/>
                <w:sz w:val="21"/>
                <w:szCs w:val="21"/>
              </w:rPr>
              <w:t>否</w:t>
            </w:r>
          </w:p>
        </w:tc>
        <w:tc>
          <w:tcPr>
            <w:tcW w:w="1215" w:type="dxa"/>
          </w:tcPr>
          <w:p w:rsidR="002E36AC" w:rsidRDefault="002E36AC">
            <w:pPr>
              <w:rPr>
                <w:rFonts w:asciiTheme="minorEastAsia" w:hAnsiTheme="minorEastAsia"/>
                <w:szCs w:val="21"/>
              </w:rPr>
            </w:pPr>
          </w:p>
        </w:tc>
      </w:tr>
      <w:tr w:rsidR="002E36AC">
        <w:trPr>
          <w:jc w:val="center"/>
        </w:trPr>
        <w:tc>
          <w:tcPr>
            <w:tcW w:w="533" w:type="dxa"/>
            <w:vMerge/>
          </w:tcPr>
          <w:p w:rsidR="002E36AC" w:rsidRDefault="002E36AC">
            <w:pPr>
              <w:rPr>
                <w:rFonts w:asciiTheme="minorEastAsia" w:hAnsiTheme="minorEastAsia"/>
                <w:szCs w:val="21"/>
              </w:rPr>
            </w:pPr>
          </w:p>
        </w:tc>
        <w:tc>
          <w:tcPr>
            <w:tcW w:w="3337" w:type="dxa"/>
            <w:gridSpan w:val="2"/>
          </w:tcPr>
          <w:p w:rsidR="002E36AC" w:rsidRDefault="001E199C">
            <w:pPr>
              <w:rPr>
                <w:rFonts w:asciiTheme="minorEastAsia" w:hAnsiTheme="minorEastAsia"/>
                <w:szCs w:val="21"/>
              </w:rPr>
            </w:pPr>
            <w:r>
              <w:rPr>
                <w:rFonts w:asciiTheme="minorEastAsia" w:hAnsiTheme="minorEastAsia" w:hint="eastAsia"/>
                <w:sz w:val="21"/>
                <w:szCs w:val="21"/>
              </w:rPr>
              <w:t>手机端造成APP无法正常使用</w:t>
            </w:r>
          </w:p>
        </w:tc>
        <w:tc>
          <w:tcPr>
            <w:tcW w:w="426" w:type="dxa"/>
          </w:tcPr>
          <w:p w:rsidR="002E36AC" w:rsidRDefault="002E36AC">
            <w:pPr>
              <w:rPr>
                <w:rFonts w:asciiTheme="minorEastAsia" w:hAnsiTheme="minorEastAsia"/>
                <w:szCs w:val="21"/>
              </w:rPr>
            </w:pPr>
          </w:p>
        </w:tc>
        <w:tc>
          <w:tcPr>
            <w:tcW w:w="426" w:type="dxa"/>
            <w:gridSpan w:val="2"/>
          </w:tcPr>
          <w:p w:rsidR="002E36AC" w:rsidRDefault="002E36AC">
            <w:pPr>
              <w:rPr>
                <w:rFonts w:asciiTheme="minorEastAsia" w:hAnsiTheme="minorEastAsia"/>
                <w:szCs w:val="21"/>
              </w:rPr>
            </w:pPr>
          </w:p>
        </w:tc>
        <w:tc>
          <w:tcPr>
            <w:tcW w:w="489" w:type="dxa"/>
          </w:tcPr>
          <w:p w:rsidR="002E36AC" w:rsidRDefault="002E36AC">
            <w:pPr>
              <w:rPr>
                <w:rFonts w:asciiTheme="minorEastAsia" w:hAnsiTheme="minorEastAsia"/>
                <w:szCs w:val="21"/>
              </w:rPr>
            </w:pPr>
          </w:p>
        </w:tc>
        <w:tc>
          <w:tcPr>
            <w:tcW w:w="2835" w:type="dxa"/>
            <w:gridSpan w:val="2"/>
          </w:tcPr>
          <w:p w:rsidR="002E36AC" w:rsidRDefault="001E199C" w:rsidP="00CF6C60">
            <w:pPr>
              <w:ind w:firstLineChars="150" w:firstLine="283"/>
              <w:rPr>
                <w:rFonts w:asciiTheme="minorEastAsia" w:hAnsiTheme="minorEastAsia"/>
                <w:szCs w:val="21"/>
              </w:rPr>
            </w:pPr>
            <w:r>
              <w:rPr>
                <w:rFonts w:asciiTheme="minorEastAsia" w:hAnsiTheme="minorEastAsia"/>
                <w:sz w:val="21"/>
                <w:szCs w:val="21"/>
              </w:rPr>
              <w:sym w:font="Wingdings" w:char="F06F"/>
            </w:r>
            <w:r>
              <w:rPr>
                <w:rFonts w:asciiTheme="minorEastAsia" w:hAnsiTheme="minorEastAsia" w:hint="eastAsia"/>
                <w:sz w:val="21"/>
                <w:szCs w:val="21"/>
              </w:rPr>
              <w:t xml:space="preserve">是         </w:t>
            </w:r>
            <w:r>
              <w:rPr>
                <w:rFonts w:asciiTheme="minorEastAsia" w:hAnsiTheme="minorEastAsia"/>
                <w:sz w:val="21"/>
                <w:szCs w:val="21"/>
              </w:rPr>
              <w:sym w:font="Wingdings" w:char="F06F"/>
            </w:r>
            <w:r>
              <w:rPr>
                <w:rFonts w:asciiTheme="minorEastAsia" w:hAnsiTheme="minorEastAsia" w:hint="eastAsia"/>
                <w:sz w:val="21"/>
                <w:szCs w:val="21"/>
              </w:rPr>
              <w:t>否</w:t>
            </w:r>
          </w:p>
        </w:tc>
        <w:tc>
          <w:tcPr>
            <w:tcW w:w="1215" w:type="dxa"/>
          </w:tcPr>
          <w:p w:rsidR="002E36AC" w:rsidRDefault="002E36AC">
            <w:pPr>
              <w:rPr>
                <w:rFonts w:asciiTheme="minorEastAsia" w:hAnsiTheme="minorEastAsia"/>
                <w:szCs w:val="21"/>
              </w:rPr>
            </w:pPr>
          </w:p>
        </w:tc>
      </w:tr>
      <w:tr w:rsidR="002E36AC">
        <w:trPr>
          <w:jc w:val="center"/>
        </w:trPr>
        <w:tc>
          <w:tcPr>
            <w:tcW w:w="533" w:type="dxa"/>
            <w:vMerge w:val="restart"/>
          </w:tcPr>
          <w:p w:rsidR="002E36AC" w:rsidRDefault="001E199C">
            <w:pPr>
              <w:rPr>
                <w:rFonts w:asciiTheme="minorEastAsia" w:hAnsiTheme="minorEastAsia"/>
                <w:szCs w:val="21"/>
              </w:rPr>
            </w:pPr>
            <w:r>
              <w:rPr>
                <w:rFonts w:asciiTheme="minorEastAsia" w:hAnsiTheme="minorEastAsia" w:hint="eastAsia"/>
                <w:sz w:val="21"/>
                <w:szCs w:val="21"/>
              </w:rPr>
              <w:t>井盖监控器</w:t>
            </w:r>
          </w:p>
        </w:tc>
        <w:tc>
          <w:tcPr>
            <w:tcW w:w="3337" w:type="dxa"/>
            <w:gridSpan w:val="2"/>
          </w:tcPr>
          <w:p w:rsidR="002E36AC" w:rsidRDefault="001E199C">
            <w:pPr>
              <w:rPr>
                <w:rFonts w:asciiTheme="minorEastAsia" w:hAnsiTheme="minorEastAsia"/>
                <w:szCs w:val="21"/>
              </w:rPr>
            </w:pPr>
            <w:r>
              <w:rPr>
                <w:rFonts w:asciiTheme="minorEastAsia" w:hAnsiTheme="minorEastAsia" w:hint="eastAsia"/>
                <w:sz w:val="21"/>
                <w:szCs w:val="21"/>
              </w:rPr>
              <w:t>井盖监控器工作是否正常</w:t>
            </w:r>
          </w:p>
        </w:tc>
        <w:tc>
          <w:tcPr>
            <w:tcW w:w="426" w:type="dxa"/>
          </w:tcPr>
          <w:p w:rsidR="002E36AC" w:rsidRDefault="002E36AC">
            <w:pPr>
              <w:rPr>
                <w:rFonts w:asciiTheme="minorEastAsia" w:hAnsiTheme="minorEastAsia"/>
                <w:szCs w:val="21"/>
              </w:rPr>
            </w:pPr>
          </w:p>
        </w:tc>
        <w:tc>
          <w:tcPr>
            <w:tcW w:w="426" w:type="dxa"/>
            <w:gridSpan w:val="2"/>
          </w:tcPr>
          <w:p w:rsidR="002E36AC" w:rsidRDefault="002E36AC">
            <w:pPr>
              <w:rPr>
                <w:rFonts w:asciiTheme="minorEastAsia" w:hAnsiTheme="minorEastAsia"/>
                <w:szCs w:val="21"/>
              </w:rPr>
            </w:pPr>
          </w:p>
        </w:tc>
        <w:tc>
          <w:tcPr>
            <w:tcW w:w="489" w:type="dxa"/>
          </w:tcPr>
          <w:p w:rsidR="002E36AC" w:rsidRDefault="002E36AC">
            <w:pPr>
              <w:rPr>
                <w:rFonts w:asciiTheme="minorEastAsia" w:hAnsiTheme="minorEastAsia"/>
                <w:szCs w:val="21"/>
              </w:rPr>
            </w:pPr>
          </w:p>
        </w:tc>
        <w:tc>
          <w:tcPr>
            <w:tcW w:w="2835" w:type="dxa"/>
            <w:gridSpan w:val="2"/>
          </w:tcPr>
          <w:p w:rsidR="002E36AC" w:rsidRDefault="001E199C" w:rsidP="00CF6C60">
            <w:pPr>
              <w:ind w:firstLineChars="150" w:firstLine="283"/>
              <w:rPr>
                <w:rFonts w:asciiTheme="minorEastAsia" w:hAnsiTheme="minorEastAsia"/>
                <w:szCs w:val="21"/>
              </w:rPr>
            </w:pPr>
            <w:r>
              <w:rPr>
                <w:rFonts w:asciiTheme="minorEastAsia" w:hAnsiTheme="minorEastAsia"/>
                <w:sz w:val="21"/>
                <w:szCs w:val="21"/>
              </w:rPr>
              <w:sym w:font="Wingdings" w:char="F06F"/>
            </w:r>
            <w:r>
              <w:rPr>
                <w:rFonts w:asciiTheme="minorEastAsia" w:hAnsiTheme="minorEastAsia" w:hint="eastAsia"/>
                <w:sz w:val="21"/>
                <w:szCs w:val="21"/>
              </w:rPr>
              <w:t xml:space="preserve">是         </w:t>
            </w:r>
            <w:r>
              <w:rPr>
                <w:rFonts w:asciiTheme="minorEastAsia" w:hAnsiTheme="minorEastAsia"/>
                <w:sz w:val="21"/>
                <w:szCs w:val="21"/>
              </w:rPr>
              <w:sym w:font="Wingdings" w:char="F06F"/>
            </w:r>
            <w:r>
              <w:rPr>
                <w:rFonts w:asciiTheme="minorEastAsia" w:hAnsiTheme="minorEastAsia" w:hint="eastAsia"/>
                <w:sz w:val="21"/>
                <w:szCs w:val="21"/>
              </w:rPr>
              <w:t>否</w:t>
            </w:r>
          </w:p>
        </w:tc>
        <w:tc>
          <w:tcPr>
            <w:tcW w:w="1215" w:type="dxa"/>
          </w:tcPr>
          <w:p w:rsidR="002E36AC" w:rsidRDefault="002E36AC">
            <w:pPr>
              <w:rPr>
                <w:rFonts w:asciiTheme="minorEastAsia" w:hAnsiTheme="minorEastAsia"/>
                <w:szCs w:val="21"/>
              </w:rPr>
            </w:pPr>
          </w:p>
        </w:tc>
      </w:tr>
      <w:tr w:rsidR="002E36AC">
        <w:trPr>
          <w:jc w:val="center"/>
        </w:trPr>
        <w:tc>
          <w:tcPr>
            <w:tcW w:w="533" w:type="dxa"/>
            <w:vMerge/>
          </w:tcPr>
          <w:p w:rsidR="002E36AC" w:rsidRDefault="002E36AC">
            <w:pPr>
              <w:rPr>
                <w:rFonts w:asciiTheme="minorEastAsia" w:hAnsiTheme="minorEastAsia"/>
                <w:szCs w:val="21"/>
              </w:rPr>
            </w:pPr>
          </w:p>
        </w:tc>
        <w:tc>
          <w:tcPr>
            <w:tcW w:w="3337" w:type="dxa"/>
            <w:gridSpan w:val="2"/>
          </w:tcPr>
          <w:p w:rsidR="002E36AC" w:rsidRDefault="001E199C">
            <w:pPr>
              <w:rPr>
                <w:rFonts w:asciiTheme="minorEastAsia" w:hAnsiTheme="minorEastAsia"/>
                <w:szCs w:val="21"/>
              </w:rPr>
            </w:pPr>
            <w:r>
              <w:rPr>
                <w:rFonts w:asciiTheme="minorEastAsia" w:hAnsiTheme="minorEastAsia" w:hint="eastAsia"/>
                <w:sz w:val="21"/>
                <w:szCs w:val="21"/>
              </w:rPr>
              <w:t>井盖监控器外观损坏、水位传感器是否正常（现场拍照另附）</w:t>
            </w:r>
          </w:p>
        </w:tc>
        <w:tc>
          <w:tcPr>
            <w:tcW w:w="426" w:type="dxa"/>
          </w:tcPr>
          <w:p w:rsidR="002E36AC" w:rsidRDefault="002E36AC">
            <w:pPr>
              <w:rPr>
                <w:rFonts w:asciiTheme="minorEastAsia" w:hAnsiTheme="minorEastAsia"/>
                <w:szCs w:val="21"/>
              </w:rPr>
            </w:pPr>
          </w:p>
        </w:tc>
        <w:tc>
          <w:tcPr>
            <w:tcW w:w="426" w:type="dxa"/>
            <w:gridSpan w:val="2"/>
          </w:tcPr>
          <w:p w:rsidR="002E36AC" w:rsidRDefault="002E36AC">
            <w:pPr>
              <w:rPr>
                <w:rFonts w:asciiTheme="minorEastAsia" w:hAnsiTheme="minorEastAsia"/>
                <w:szCs w:val="21"/>
              </w:rPr>
            </w:pPr>
          </w:p>
        </w:tc>
        <w:tc>
          <w:tcPr>
            <w:tcW w:w="489" w:type="dxa"/>
          </w:tcPr>
          <w:p w:rsidR="002E36AC" w:rsidRDefault="002E36AC">
            <w:pPr>
              <w:rPr>
                <w:rFonts w:asciiTheme="minorEastAsia" w:hAnsiTheme="minorEastAsia"/>
                <w:szCs w:val="21"/>
              </w:rPr>
            </w:pPr>
          </w:p>
        </w:tc>
        <w:tc>
          <w:tcPr>
            <w:tcW w:w="2835" w:type="dxa"/>
            <w:gridSpan w:val="2"/>
          </w:tcPr>
          <w:p w:rsidR="002E36AC" w:rsidRDefault="001E199C" w:rsidP="00CF6C60">
            <w:pPr>
              <w:ind w:firstLineChars="150" w:firstLine="283"/>
              <w:rPr>
                <w:rFonts w:asciiTheme="minorEastAsia" w:hAnsiTheme="minorEastAsia"/>
                <w:szCs w:val="21"/>
              </w:rPr>
            </w:pPr>
            <w:r>
              <w:rPr>
                <w:rFonts w:asciiTheme="minorEastAsia" w:hAnsiTheme="minorEastAsia"/>
                <w:sz w:val="21"/>
                <w:szCs w:val="21"/>
              </w:rPr>
              <w:sym w:font="Wingdings" w:char="F06F"/>
            </w:r>
            <w:r>
              <w:rPr>
                <w:rFonts w:asciiTheme="minorEastAsia" w:hAnsiTheme="minorEastAsia" w:hint="eastAsia"/>
                <w:sz w:val="21"/>
                <w:szCs w:val="21"/>
              </w:rPr>
              <w:t xml:space="preserve">是         </w:t>
            </w:r>
            <w:r>
              <w:rPr>
                <w:rFonts w:asciiTheme="minorEastAsia" w:hAnsiTheme="minorEastAsia"/>
                <w:sz w:val="21"/>
                <w:szCs w:val="21"/>
              </w:rPr>
              <w:sym w:font="Wingdings" w:char="F06F"/>
            </w:r>
            <w:r>
              <w:rPr>
                <w:rFonts w:asciiTheme="minorEastAsia" w:hAnsiTheme="minorEastAsia" w:hint="eastAsia"/>
                <w:sz w:val="21"/>
                <w:szCs w:val="21"/>
              </w:rPr>
              <w:t>否</w:t>
            </w:r>
          </w:p>
        </w:tc>
        <w:tc>
          <w:tcPr>
            <w:tcW w:w="1215" w:type="dxa"/>
          </w:tcPr>
          <w:p w:rsidR="002E36AC" w:rsidRDefault="002E36AC">
            <w:pPr>
              <w:rPr>
                <w:rFonts w:asciiTheme="minorEastAsia" w:hAnsiTheme="minorEastAsia"/>
                <w:szCs w:val="21"/>
              </w:rPr>
            </w:pPr>
          </w:p>
        </w:tc>
      </w:tr>
      <w:tr w:rsidR="002E36AC">
        <w:trPr>
          <w:jc w:val="center"/>
        </w:trPr>
        <w:tc>
          <w:tcPr>
            <w:tcW w:w="533" w:type="dxa"/>
            <w:vMerge/>
          </w:tcPr>
          <w:p w:rsidR="002E36AC" w:rsidRDefault="002E36AC">
            <w:pPr>
              <w:rPr>
                <w:rFonts w:asciiTheme="minorEastAsia" w:hAnsiTheme="minorEastAsia"/>
                <w:szCs w:val="21"/>
              </w:rPr>
            </w:pPr>
          </w:p>
        </w:tc>
        <w:tc>
          <w:tcPr>
            <w:tcW w:w="3337" w:type="dxa"/>
            <w:gridSpan w:val="2"/>
          </w:tcPr>
          <w:p w:rsidR="002E36AC" w:rsidRDefault="001E199C">
            <w:pPr>
              <w:rPr>
                <w:rFonts w:asciiTheme="minorEastAsia" w:hAnsiTheme="minorEastAsia"/>
                <w:szCs w:val="21"/>
              </w:rPr>
            </w:pPr>
            <w:r>
              <w:rPr>
                <w:rFonts w:asciiTheme="minorEastAsia" w:hAnsiTheme="minorEastAsia" w:hint="eastAsia"/>
                <w:sz w:val="21"/>
                <w:szCs w:val="21"/>
              </w:rPr>
              <w:t>井盖监控器网络连接是否正常</w:t>
            </w:r>
          </w:p>
        </w:tc>
        <w:tc>
          <w:tcPr>
            <w:tcW w:w="426" w:type="dxa"/>
          </w:tcPr>
          <w:p w:rsidR="002E36AC" w:rsidRDefault="002E36AC">
            <w:pPr>
              <w:rPr>
                <w:rFonts w:asciiTheme="minorEastAsia" w:hAnsiTheme="minorEastAsia"/>
                <w:szCs w:val="21"/>
              </w:rPr>
            </w:pPr>
          </w:p>
        </w:tc>
        <w:tc>
          <w:tcPr>
            <w:tcW w:w="426" w:type="dxa"/>
            <w:gridSpan w:val="2"/>
          </w:tcPr>
          <w:p w:rsidR="002E36AC" w:rsidRDefault="002E36AC">
            <w:pPr>
              <w:rPr>
                <w:rFonts w:asciiTheme="minorEastAsia" w:hAnsiTheme="minorEastAsia"/>
                <w:szCs w:val="21"/>
              </w:rPr>
            </w:pPr>
          </w:p>
        </w:tc>
        <w:tc>
          <w:tcPr>
            <w:tcW w:w="489" w:type="dxa"/>
          </w:tcPr>
          <w:p w:rsidR="002E36AC" w:rsidRDefault="002E36AC">
            <w:pPr>
              <w:rPr>
                <w:rFonts w:asciiTheme="minorEastAsia" w:hAnsiTheme="minorEastAsia"/>
                <w:szCs w:val="21"/>
              </w:rPr>
            </w:pPr>
          </w:p>
        </w:tc>
        <w:tc>
          <w:tcPr>
            <w:tcW w:w="2835" w:type="dxa"/>
            <w:gridSpan w:val="2"/>
          </w:tcPr>
          <w:p w:rsidR="002E36AC" w:rsidRDefault="001E199C" w:rsidP="00CF6C60">
            <w:pPr>
              <w:ind w:firstLineChars="150" w:firstLine="283"/>
              <w:rPr>
                <w:rFonts w:asciiTheme="minorEastAsia" w:hAnsiTheme="minorEastAsia"/>
                <w:szCs w:val="21"/>
              </w:rPr>
            </w:pPr>
            <w:r>
              <w:rPr>
                <w:rFonts w:asciiTheme="minorEastAsia" w:hAnsiTheme="minorEastAsia"/>
                <w:sz w:val="21"/>
                <w:szCs w:val="21"/>
              </w:rPr>
              <w:sym w:font="Wingdings" w:char="F06F"/>
            </w:r>
            <w:r>
              <w:rPr>
                <w:rFonts w:asciiTheme="minorEastAsia" w:hAnsiTheme="minorEastAsia" w:hint="eastAsia"/>
                <w:sz w:val="21"/>
                <w:szCs w:val="21"/>
              </w:rPr>
              <w:t xml:space="preserve">是         </w:t>
            </w:r>
            <w:r>
              <w:rPr>
                <w:rFonts w:asciiTheme="minorEastAsia" w:hAnsiTheme="minorEastAsia"/>
                <w:sz w:val="21"/>
                <w:szCs w:val="21"/>
              </w:rPr>
              <w:sym w:font="Wingdings" w:char="F06F"/>
            </w:r>
            <w:r>
              <w:rPr>
                <w:rFonts w:asciiTheme="minorEastAsia" w:hAnsiTheme="minorEastAsia" w:hint="eastAsia"/>
                <w:sz w:val="21"/>
                <w:szCs w:val="21"/>
              </w:rPr>
              <w:t>否</w:t>
            </w:r>
          </w:p>
        </w:tc>
        <w:tc>
          <w:tcPr>
            <w:tcW w:w="1215" w:type="dxa"/>
          </w:tcPr>
          <w:p w:rsidR="002E36AC" w:rsidRDefault="002E36AC">
            <w:pPr>
              <w:rPr>
                <w:rFonts w:asciiTheme="minorEastAsia" w:hAnsiTheme="minorEastAsia"/>
                <w:szCs w:val="21"/>
              </w:rPr>
            </w:pPr>
          </w:p>
        </w:tc>
      </w:tr>
      <w:tr w:rsidR="002E36AC">
        <w:trPr>
          <w:jc w:val="center"/>
        </w:trPr>
        <w:tc>
          <w:tcPr>
            <w:tcW w:w="533" w:type="dxa"/>
            <w:vMerge/>
          </w:tcPr>
          <w:p w:rsidR="002E36AC" w:rsidRDefault="002E36AC">
            <w:pPr>
              <w:rPr>
                <w:rFonts w:asciiTheme="minorEastAsia" w:hAnsiTheme="minorEastAsia"/>
                <w:szCs w:val="21"/>
              </w:rPr>
            </w:pPr>
          </w:p>
        </w:tc>
        <w:tc>
          <w:tcPr>
            <w:tcW w:w="3337" w:type="dxa"/>
            <w:gridSpan w:val="2"/>
          </w:tcPr>
          <w:p w:rsidR="002E36AC" w:rsidRDefault="001E199C">
            <w:pPr>
              <w:rPr>
                <w:rFonts w:asciiTheme="minorEastAsia" w:hAnsiTheme="minorEastAsia"/>
                <w:szCs w:val="21"/>
              </w:rPr>
            </w:pPr>
            <w:r>
              <w:rPr>
                <w:rFonts w:asciiTheme="minorEastAsia" w:hAnsiTheme="minorEastAsia" w:hint="eastAsia"/>
                <w:sz w:val="21"/>
                <w:szCs w:val="21"/>
              </w:rPr>
              <w:t>井盖监控器电池是否正常</w:t>
            </w:r>
          </w:p>
        </w:tc>
        <w:tc>
          <w:tcPr>
            <w:tcW w:w="426" w:type="dxa"/>
          </w:tcPr>
          <w:p w:rsidR="002E36AC" w:rsidRDefault="002E36AC">
            <w:pPr>
              <w:rPr>
                <w:rFonts w:asciiTheme="minorEastAsia" w:hAnsiTheme="minorEastAsia"/>
                <w:szCs w:val="21"/>
              </w:rPr>
            </w:pPr>
          </w:p>
        </w:tc>
        <w:tc>
          <w:tcPr>
            <w:tcW w:w="426" w:type="dxa"/>
            <w:gridSpan w:val="2"/>
          </w:tcPr>
          <w:p w:rsidR="002E36AC" w:rsidRDefault="002E36AC">
            <w:pPr>
              <w:rPr>
                <w:rFonts w:asciiTheme="minorEastAsia" w:hAnsiTheme="minorEastAsia"/>
                <w:szCs w:val="21"/>
              </w:rPr>
            </w:pPr>
          </w:p>
        </w:tc>
        <w:tc>
          <w:tcPr>
            <w:tcW w:w="489" w:type="dxa"/>
          </w:tcPr>
          <w:p w:rsidR="002E36AC" w:rsidRDefault="002E36AC">
            <w:pPr>
              <w:rPr>
                <w:rFonts w:asciiTheme="minorEastAsia" w:hAnsiTheme="minorEastAsia"/>
                <w:szCs w:val="21"/>
              </w:rPr>
            </w:pPr>
          </w:p>
        </w:tc>
        <w:tc>
          <w:tcPr>
            <w:tcW w:w="2835" w:type="dxa"/>
            <w:gridSpan w:val="2"/>
          </w:tcPr>
          <w:p w:rsidR="002E36AC" w:rsidRDefault="001E199C" w:rsidP="00CF6C60">
            <w:pPr>
              <w:ind w:firstLineChars="150" w:firstLine="283"/>
              <w:rPr>
                <w:rFonts w:asciiTheme="minorEastAsia" w:hAnsiTheme="minorEastAsia"/>
                <w:szCs w:val="21"/>
              </w:rPr>
            </w:pPr>
            <w:r>
              <w:rPr>
                <w:rFonts w:asciiTheme="minorEastAsia" w:hAnsiTheme="minorEastAsia"/>
                <w:sz w:val="21"/>
                <w:szCs w:val="21"/>
              </w:rPr>
              <w:sym w:font="Wingdings" w:char="F06F"/>
            </w:r>
            <w:r>
              <w:rPr>
                <w:rFonts w:asciiTheme="minorEastAsia" w:hAnsiTheme="minorEastAsia" w:hint="eastAsia"/>
                <w:sz w:val="21"/>
                <w:szCs w:val="21"/>
              </w:rPr>
              <w:t xml:space="preserve">是         </w:t>
            </w:r>
            <w:r>
              <w:rPr>
                <w:rFonts w:asciiTheme="minorEastAsia" w:hAnsiTheme="minorEastAsia"/>
                <w:sz w:val="21"/>
                <w:szCs w:val="21"/>
              </w:rPr>
              <w:sym w:font="Wingdings" w:char="F06F"/>
            </w:r>
            <w:r>
              <w:rPr>
                <w:rFonts w:asciiTheme="minorEastAsia" w:hAnsiTheme="minorEastAsia" w:hint="eastAsia"/>
                <w:sz w:val="21"/>
                <w:szCs w:val="21"/>
              </w:rPr>
              <w:t>否</w:t>
            </w:r>
          </w:p>
        </w:tc>
        <w:tc>
          <w:tcPr>
            <w:tcW w:w="1215" w:type="dxa"/>
          </w:tcPr>
          <w:p w:rsidR="002E36AC" w:rsidRDefault="002E36AC">
            <w:pPr>
              <w:rPr>
                <w:rFonts w:asciiTheme="minorEastAsia" w:hAnsiTheme="minorEastAsia"/>
                <w:szCs w:val="21"/>
              </w:rPr>
            </w:pPr>
          </w:p>
        </w:tc>
      </w:tr>
      <w:tr w:rsidR="002E36AC">
        <w:trPr>
          <w:jc w:val="center"/>
        </w:trPr>
        <w:tc>
          <w:tcPr>
            <w:tcW w:w="533" w:type="dxa"/>
            <w:vMerge/>
          </w:tcPr>
          <w:p w:rsidR="002E36AC" w:rsidRDefault="002E36AC">
            <w:pPr>
              <w:rPr>
                <w:rFonts w:asciiTheme="minorEastAsia" w:hAnsiTheme="minorEastAsia"/>
                <w:szCs w:val="21"/>
              </w:rPr>
            </w:pPr>
          </w:p>
        </w:tc>
        <w:tc>
          <w:tcPr>
            <w:tcW w:w="3337" w:type="dxa"/>
            <w:gridSpan w:val="2"/>
          </w:tcPr>
          <w:p w:rsidR="002E36AC" w:rsidRDefault="001E199C">
            <w:pPr>
              <w:rPr>
                <w:rFonts w:asciiTheme="minorEastAsia" w:hAnsiTheme="minorEastAsia"/>
                <w:szCs w:val="21"/>
              </w:rPr>
            </w:pPr>
            <w:r>
              <w:rPr>
                <w:rFonts w:asciiTheme="minorEastAsia" w:hAnsiTheme="minorEastAsia" w:hint="eastAsia"/>
                <w:sz w:val="21"/>
                <w:szCs w:val="21"/>
              </w:rPr>
              <w:t>井盖监控器误报处理、处理复位后是否正常</w:t>
            </w:r>
          </w:p>
        </w:tc>
        <w:tc>
          <w:tcPr>
            <w:tcW w:w="426" w:type="dxa"/>
          </w:tcPr>
          <w:p w:rsidR="002E36AC" w:rsidRDefault="002E36AC">
            <w:pPr>
              <w:rPr>
                <w:rFonts w:asciiTheme="minorEastAsia" w:hAnsiTheme="minorEastAsia"/>
                <w:szCs w:val="21"/>
              </w:rPr>
            </w:pPr>
          </w:p>
        </w:tc>
        <w:tc>
          <w:tcPr>
            <w:tcW w:w="426" w:type="dxa"/>
            <w:gridSpan w:val="2"/>
          </w:tcPr>
          <w:p w:rsidR="002E36AC" w:rsidRDefault="002E36AC">
            <w:pPr>
              <w:rPr>
                <w:rFonts w:asciiTheme="minorEastAsia" w:hAnsiTheme="minorEastAsia"/>
                <w:szCs w:val="21"/>
              </w:rPr>
            </w:pPr>
          </w:p>
        </w:tc>
        <w:tc>
          <w:tcPr>
            <w:tcW w:w="489" w:type="dxa"/>
          </w:tcPr>
          <w:p w:rsidR="002E36AC" w:rsidRDefault="002E36AC">
            <w:pPr>
              <w:rPr>
                <w:rFonts w:asciiTheme="minorEastAsia" w:hAnsiTheme="minorEastAsia"/>
                <w:szCs w:val="21"/>
              </w:rPr>
            </w:pPr>
          </w:p>
        </w:tc>
        <w:tc>
          <w:tcPr>
            <w:tcW w:w="2835" w:type="dxa"/>
            <w:gridSpan w:val="2"/>
          </w:tcPr>
          <w:p w:rsidR="002E36AC" w:rsidRDefault="001E199C" w:rsidP="00CF6C60">
            <w:pPr>
              <w:ind w:firstLineChars="150" w:firstLine="283"/>
              <w:rPr>
                <w:rFonts w:asciiTheme="minorEastAsia" w:hAnsiTheme="minorEastAsia"/>
                <w:szCs w:val="21"/>
              </w:rPr>
            </w:pPr>
            <w:r>
              <w:rPr>
                <w:rFonts w:asciiTheme="minorEastAsia" w:hAnsiTheme="minorEastAsia"/>
                <w:sz w:val="21"/>
                <w:szCs w:val="21"/>
              </w:rPr>
              <w:sym w:font="Wingdings" w:char="F06F"/>
            </w:r>
            <w:r>
              <w:rPr>
                <w:rFonts w:asciiTheme="minorEastAsia" w:hAnsiTheme="minorEastAsia" w:hint="eastAsia"/>
                <w:sz w:val="21"/>
                <w:szCs w:val="21"/>
              </w:rPr>
              <w:t xml:space="preserve">是         </w:t>
            </w:r>
            <w:r>
              <w:rPr>
                <w:rFonts w:asciiTheme="minorEastAsia" w:hAnsiTheme="minorEastAsia"/>
                <w:sz w:val="21"/>
                <w:szCs w:val="21"/>
              </w:rPr>
              <w:sym w:font="Wingdings" w:char="F06F"/>
            </w:r>
            <w:r>
              <w:rPr>
                <w:rFonts w:asciiTheme="minorEastAsia" w:hAnsiTheme="minorEastAsia" w:hint="eastAsia"/>
                <w:sz w:val="21"/>
                <w:szCs w:val="21"/>
              </w:rPr>
              <w:t>否</w:t>
            </w:r>
          </w:p>
        </w:tc>
        <w:tc>
          <w:tcPr>
            <w:tcW w:w="1215" w:type="dxa"/>
          </w:tcPr>
          <w:p w:rsidR="002E36AC" w:rsidRDefault="002E36AC">
            <w:pPr>
              <w:rPr>
                <w:rFonts w:asciiTheme="minorEastAsia" w:hAnsiTheme="minorEastAsia"/>
                <w:szCs w:val="21"/>
              </w:rPr>
            </w:pPr>
          </w:p>
        </w:tc>
      </w:tr>
      <w:tr w:rsidR="002E36AC">
        <w:trPr>
          <w:jc w:val="center"/>
        </w:trPr>
        <w:tc>
          <w:tcPr>
            <w:tcW w:w="533" w:type="dxa"/>
            <w:vMerge/>
          </w:tcPr>
          <w:p w:rsidR="002E36AC" w:rsidRDefault="002E36AC">
            <w:pPr>
              <w:rPr>
                <w:rFonts w:asciiTheme="minorEastAsia" w:hAnsiTheme="minorEastAsia"/>
                <w:szCs w:val="21"/>
              </w:rPr>
            </w:pPr>
          </w:p>
        </w:tc>
        <w:tc>
          <w:tcPr>
            <w:tcW w:w="3337" w:type="dxa"/>
            <w:gridSpan w:val="2"/>
          </w:tcPr>
          <w:p w:rsidR="002E36AC" w:rsidRDefault="001E199C">
            <w:pPr>
              <w:rPr>
                <w:rFonts w:asciiTheme="minorEastAsia" w:hAnsiTheme="minorEastAsia"/>
                <w:szCs w:val="21"/>
              </w:rPr>
            </w:pPr>
            <w:r>
              <w:rPr>
                <w:rFonts w:asciiTheme="minorEastAsia" w:hAnsiTheme="minorEastAsia" w:hint="eastAsia"/>
                <w:sz w:val="21"/>
                <w:szCs w:val="21"/>
              </w:rPr>
              <w:t>井盖监控器报警是否正常</w:t>
            </w:r>
          </w:p>
        </w:tc>
        <w:tc>
          <w:tcPr>
            <w:tcW w:w="426" w:type="dxa"/>
          </w:tcPr>
          <w:p w:rsidR="002E36AC" w:rsidRDefault="002E36AC">
            <w:pPr>
              <w:rPr>
                <w:rFonts w:asciiTheme="minorEastAsia" w:hAnsiTheme="minorEastAsia"/>
                <w:szCs w:val="21"/>
              </w:rPr>
            </w:pPr>
          </w:p>
        </w:tc>
        <w:tc>
          <w:tcPr>
            <w:tcW w:w="426" w:type="dxa"/>
            <w:gridSpan w:val="2"/>
          </w:tcPr>
          <w:p w:rsidR="002E36AC" w:rsidRDefault="002E36AC">
            <w:pPr>
              <w:rPr>
                <w:rFonts w:asciiTheme="minorEastAsia" w:hAnsiTheme="minorEastAsia"/>
                <w:szCs w:val="21"/>
              </w:rPr>
            </w:pPr>
          </w:p>
        </w:tc>
        <w:tc>
          <w:tcPr>
            <w:tcW w:w="489" w:type="dxa"/>
          </w:tcPr>
          <w:p w:rsidR="002E36AC" w:rsidRDefault="002E36AC">
            <w:pPr>
              <w:rPr>
                <w:rFonts w:asciiTheme="minorEastAsia" w:hAnsiTheme="minorEastAsia"/>
                <w:szCs w:val="21"/>
              </w:rPr>
            </w:pPr>
          </w:p>
        </w:tc>
        <w:tc>
          <w:tcPr>
            <w:tcW w:w="2835" w:type="dxa"/>
            <w:gridSpan w:val="2"/>
          </w:tcPr>
          <w:p w:rsidR="002E36AC" w:rsidRDefault="001E199C" w:rsidP="00CF6C60">
            <w:pPr>
              <w:ind w:firstLineChars="150" w:firstLine="283"/>
              <w:rPr>
                <w:rFonts w:asciiTheme="minorEastAsia" w:hAnsiTheme="minorEastAsia"/>
                <w:szCs w:val="21"/>
              </w:rPr>
            </w:pPr>
            <w:r>
              <w:rPr>
                <w:rFonts w:asciiTheme="minorEastAsia" w:hAnsiTheme="minorEastAsia"/>
                <w:sz w:val="21"/>
                <w:szCs w:val="21"/>
              </w:rPr>
              <w:sym w:font="Wingdings" w:char="F06F"/>
            </w:r>
            <w:r>
              <w:rPr>
                <w:rFonts w:asciiTheme="minorEastAsia" w:hAnsiTheme="minorEastAsia" w:hint="eastAsia"/>
                <w:sz w:val="21"/>
                <w:szCs w:val="21"/>
              </w:rPr>
              <w:t xml:space="preserve">是         </w:t>
            </w:r>
            <w:r>
              <w:rPr>
                <w:rFonts w:asciiTheme="minorEastAsia" w:hAnsiTheme="minorEastAsia"/>
                <w:sz w:val="21"/>
                <w:szCs w:val="21"/>
              </w:rPr>
              <w:sym w:font="Wingdings" w:char="F06F"/>
            </w:r>
            <w:r>
              <w:rPr>
                <w:rFonts w:asciiTheme="minorEastAsia" w:hAnsiTheme="minorEastAsia" w:hint="eastAsia"/>
                <w:sz w:val="21"/>
                <w:szCs w:val="21"/>
              </w:rPr>
              <w:t>否</w:t>
            </w:r>
          </w:p>
        </w:tc>
        <w:tc>
          <w:tcPr>
            <w:tcW w:w="1215" w:type="dxa"/>
          </w:tcPr>
          <w:p w:rsidR="002E36AC" w:rsidRDefault="002E36AC">
            <w:pPr>
              <w:rPr>
                <w:rFonts w:asciiTheme="minorEastAsia" w:hAnsiTheme="minorEastAsia"/>
                <w:szCs w:val="21"/>
              </w:rPr>
            </w:pPr>
          </w:p>
        </w:tc>
      </w:tr>
      <w:tr w:rsidR="002E36AC">
        <w:trPr>
          <w:jc w:val="center"/>
        </w:trPr>
        <w:tc>
          <w:tcPr>
            <w:tcW w:w="533" w:type="dxa"/>
            <w:vMerge w:val="restart"/>
          </w:tcPr>
          <w:p w:rsidR="002E36AC" w:rsidRDefault="001E199C">
            <w:pPr>
              <w:rPr>
                <w:rFonts w:asciiTheme="minorEastAsia" w:hAnsiTheme="minorEastAsia"/>
                <w:szCs w:val="21"/>
              </w:rPr>
            </w:pPr>
            <w:r>
              <w:rPr>
                <w:rFonts w:asciiTheme="minorEastAsia" w:hAnsiTheme="minorEastAsia" w:hint="eastAsia"/>
                <w:sz w:val="21"/>
                <w:szCs w:val="21"/>
              </w:rPr>
              <w:t>问题处理</w:t>
            </w:r>
          </w:p>
        </w:tc>
        <w:tc>
          <w:tcPr>
            <w:tcW w:w="3337" w:type="dxa"/>
            <w:gridSpan w:val="2"/>
          </w:tcPr>
          <w:p w:rsidR="002E36AC" w:rsidRDefault="001E199C">
            <w:pPr>
              <w:rPr>
                <w:rFonts w:asciiTheme="minorEastAsia" w:hAnsiTheme="minorEastAsia"/>
                <w:szCs w:val="21"/>
              </w:rPr>
            </w:pPr>
            <w:r>
              <w:rPr>
                <w:rFonts w:asciiTheme="minorEastAsia" w:hAnsiTheme="minorEastAsia" w:hint="eastAsia"/>
                <w:sz w:val="21"/>
                <w:szCs w:val="21"/>
              </w:rPr>
              <w:t>跟踪问题</w:t>
            </w:r>
          </w:p>
        </w:tc>
        <w:tc>
          <w:tcPr>
            <w:tcW w:w="426" w:type="dxa"/>
          </w:tcPr>
          <w:p w:rsidR="002E36AC" w:rsidRDefault="002E36AC">
            <w:pPr>
              <w:rPr>
                <w:rFonts w:asciiTheme="minorEastAsia" w:hAnsiTheme="minorEastAsia"/>
                <w:szCs w:val="21"/>
              </w:rPr>
            </w:pPr>
          </w:p>
        </w:tc>
        <w:tc>
          <w:tcPr>
            <w:tcW w:w="426" w:type="dxa"/>
            <w:gridSpan w:val="2"/>
          </w:tcPr>
          <w:p w:rsidR="002E36AC" w:rsidRDefault="002E36AC">
            <w:pPr>
              <w:rPr>
                <w:rFonts w:asciiTheme="minorEastAsia" w:hAnsiTheme="minorEastAsia"/>
                <w:szCs w:val="21"/>
              </w:rPr>
            </w:pPr>
          </w:p>
        </w:tc>
        <w:tc>
          <w:tcPr>
            <w:tcW w:w="489" w:type="dxa"/>
          </w:tcPr>
          <w:p w:rsidR="002E36AC" w:rsidRDefault="002E36AC">
            <w:pPr>
              <w:rPr>
                <w:rFonts w:asciiTheme="minorEastAsia" w:hAnsiTheme="minorEastAsia"/>
                <w:szCs w:val="21"/>
              </w:rPr>
            </w:pPr>
          </w:p>
        </w:tc>
        <w:tc>
          <w:tcPr>
            <w:tcW w:w="2835" w:type="dxa"/>
            <w:gridSpan w:val="2"/>
          </w:tcPr>
          <w:p w:rsidR="002E36AC" w:rsidRDefault="001E199C">
            <w:pPr>
              <w:jc w:val="left"/>
              <w:rPr>
                <w:rFonts w:asciiTheme="minorEastAsia" w:hAnsiTheme="minorEastAsia"/>
                <w:szCs w:val="21"/>
                <w:u w:val="single"/>
              </w:rPr>
            </w:pPr>
            <w:r>
              <w:rPr>
                <w:rFonts w:asciiTheme="minorEastAsia" w:hAnsiTheme="minorEastAsia" w:hint="eastAsia"/>
                <w:sz w:val="21"/>
                <w:szCs w:val="21"/>
              </w:rPr>
              <w:t>数量个</w:t>
            </w:r>
          </w:p>
        </w:tc>
        <w:tc>
          <w:tcPr>
            <w:tcW w:w="1215" w:type="dxa"/>
          </w:tcPr>
          <w:p w:rsidR="002E36AC" w:rsidRDefault="002E36AC">
            <w:pPr>
              <w:rPr>
                <w:rFonts w:asciiTheme="minorEastAsia" w:hAnsiTheme="minorEastAsia"/>
                <w:szCs w:val="21"/>
              </w:rPr>
            </w:pPr>
          </w:p>
        </w:tc>
      </w:tr>
      <w:tr w:rsidR="002E36AC">
        <w:trPr>
          <w:jc w:val="center"/>
        </w:trPr>
        <w:tc>
          <w:tcPr>
            <w:tcW w:w="533" w:type="dxa"/>
            <w:vMerge/>
          </w:tcPr>
          <w:p w:rsidR="002E36AC" w:rsidRDefault="002E36AC">
            <w:pPr>
              <w:rPr>
                <w:rFonts w:asciiTheme="minorEastAsia" w:hAnsiTheme="minorEastAsia"/>
                <w:szCs w:val="21"/>
              </w:rPr>
            </w:pPr>
          </w:p>
        </w:tc>
        <w:tc>
          <w:tcPr>
            <w:tcW w:w="3337" w:type="dxa"/>
            <w:gridSpan w:val="2"/>
          </w:tcPr>
          <w:p w:rsidR="002E36AC" w:rsidRDefault="001E199C">
            <w:pPr>
              <w:rPr>
                <w:rFonts w:asciiTheme="minorEastAsia" w:hAnsiTheme="minorEastAsia"/>
                <w:szCs w:val="21"/>
              </w:rPr>
            </w:pPr>
            <w:r>
              <w:rPr>
                <w:rFonts w:asciiTheme="minorEastAsia" w:hAnsiTheme="minorEastAsia" w:hint="eastAsia"/>
                <w:sz w:val="21"/>
                <w:szCs w:val="21"/>
              </w:rPr>
              <w:t>反馈问题</w:t>
            </w:r>
          </w:p>
        </w:tc>
        <w:tc>
          <w:tcPr>
            <w:tcW w:w="426" w:type="dxa"/>
          </w:tcPr>
          <w:p w:rsidR="002E36AC" w:rsidRDefault="002E36AC">
            <w:pPr>
              <w:rPr>
                <w:rFonts w:asciiTheme="minorEastAsia" w:hAnsiTheme="minorEastAsia"/>
                <w:szCs w:val="21"/>
              </w:rPr>
            </w:pPr>
          </w:p>
        </w:tc>
        <w:tc>
          <w:tcPr>
            <w:tcW w:w="426" w:type="dxa"/>
            <w:gridSpan w:val="2"/>
          </w:tcPr>
          <w:p w:rsidR="002E36AC" w:rsidRDefault="002E36AC">
            <w:pPr>
              <w:rPr>
                <w:rFonts w:asciiTheme="minorEastAsia" w:hAnsiTheme="minorEastAsia"/>
                <w:szCs w:val="21"/>
              </w:rPr>
            </w:pPr>
          </w:p>
        </w:tc>
        <w:tc>
          <w:tcPr>
            <w:tcW w:w="489" w:type="dxa"/>
          </w:tcPr>
          <w:p w:rsidR="002E36AC" w:rsidRDefault="002E36AC">
            <w:pPr>
              <w:rPr>
                <w:rFonts w:asciiTheme="minorEastAsia" w:hAnsiTheme="minorEastAsia"/>
                <w:szCs w:val="21"/>
              </w:rPr>
            </w:pPr>
          </w:p>
        </w:tc>
        <w:tc>
          <w:tcPr>
            <w:tcW w:w="2835" w:type="dxa"/>
            <w:gridSpan w:val="2"/>
          </w:tcPr>
          <w:p w:rsidR="002E36AC" w:rsidRDefault="001E199C">
            <w:pPr>
              <w:jc w:val="left"/>
              <w:rPr>
                <w:rFonts w:asciiTheme="minorEastAsia" w:hAnsiTheme="minorEastAsia"/>
                <w:szCs w:val="21"/>
              </w:rPr>
            </w:pPr>
            <w:r>
              <w:rPr>
                <w:rFonts w:asciiTheme="minorEastAsia" w:hAnsiTheme="minorEastAsia" w:hint="eastAsia"/>
                <w:sz w:val="21"/>
                <w:szCs w:val="21"/>
              </w:rPr>
              <w:t>数量个</w:t>
            </w:r>
          </w:p>
        </w:tc>
        <w:tc>
          <w:tcPr>
            <w:tcW w:w="1215" w:type="dxa"/>
          </w:tcPr>
          <w:p w:rsidR="002E36AC" w:rsidRDefault="002E36AC">
            <w:pPr>
              <w:rPr>
                <w:rFonts w:asciiTheme="minorEastAsia" w:hAnsiTheme="minorEastAsia"/>
                <w:szCs w:val="21"/>
              </w:rPr>
            </w:pPr>
          </w:p>
        </w:tc>
      </w:tr>
      <w:tr w:rsidR="002E36AC">
        <w:trPr>
          <w:jc w:val="center"/>
        </w:trPr>
        <w:tc>
          <w:tcPr>
            <w:tcW w:w="533" w:type="dxa"/>
            <w:vMerge/>
          </w:tcPr>
          <w:p w:rsidR="002E36AC" w:rsidRDefault="002E36AC">
            <w:pPr>
              <w:rPr>
                <w:rFonts w:asciiTheme="minorEastAsia" w:hAnsiTheme="minorEastAsia"/>
                <w:szCs w:val="21"/>
              </w:rPr>
            </w:pPr>
          </w:p>
        </w:tc>
        <w:tc>
          <w:tcPr>
            <w:tcW w:w="3337" w:type="dxa"/>
            <w:gridSpan w:val="2"/>
          </w:tcPr>
          <w:p w:rsidR="002E36AC" w:rsidRDefault="001E199C">
            <w:pPr>
              <w:rPr>
                <w:rFonts w:asciiTheme="minorEastAsia" w:hAnsiTheme="minorEastAsia"/>
                <w:szCs w:val="21"/>
              </w:rPr>
            </w:pPr>
            <w:r>
              <w:rPr>
                <w:rFonts w:asciiTheme="minorEastAsia" w:hAnsiTheme="minorEastAsia" w:hint="eastAsia"/>
                <w:sz w:val="21"/>
                <w:szCs w:val="21"/>
              </w:rPr>
              <w:t>更新验证</w:t>
            </w:r>
          </w:p>
        </w:tc>
        <w:tc>
          <w:tcPr>
            <w:tcW w:w="426" w:type="dxa"/>
          </w:tcPr>
          <w:p w:rsidR="002E36AC" w:rsidRDefault="002E36AC">
            <w:pPr>
              <w:rPr>
                <w:rFonts w:asciiTheme="minorEastAsia" w:hAnsiTheme="minorEastAsia"/>
                <w:szCs w:val="21"/>
              </w:rPr>
            </w:pPr>
          </w:p>
        </w:tc>
        <w:tc>
          <w:tcPr>
            <w:tcW w:w="426" w:type="dxa"/>
            <w:gridSpan w:val="2"/>
          </w:tcPr>
          <w:p w:rsidR="002E36AC" w:rsidRDefault="002E36AC">
            <w:pPr>
              <w:rPr>
                <w:rFonts w:asciiTheme="minorEastAsia" w:hAnsiTheme="minorEastAsia"/>
                <w:szCs w:val="21"/>
              </w:rPr>
            </w:pPr>
          </w:p>
        </w:tc>
        <w:tc>
          <w:tcPr>
            <w:tcW w:w="489" w:type="dxa"/>
          </w:tcPr>
          <w:p w:rsidR="002E36AC" w:rsidRDefault="002E36AC">
            <w:pPr>
              <w:rPr>
                <w:rFonts w:asciiTheme="minorEastAsia" w:hAnsiTheme="minorEastAsia"/>
                <w:szCs w:val="21"/>
              </w:rPr>
            </w:pPr>
          </w:p>
        </w:tc>
        <w:tc>
          <w:tcPr>
            <w:tcW w:w="2835" w:type="dxa"/>
            <w:gridSpan w:val="2"/>
          </w:tcPr>
          <w:p w:rsidR="002E36AC" w:rsidRDefault="001E199C">
            <w:pPr>
              <w:jc w:val="left"/>
              <w:rPr>
                <w:rFonts w:asciiTheme="minorEastAsia" w:hAnsiTheme="minorEastAsia"/>
                <w:szCs w:val="21"/>
              </w:rPr>
            </w:pPr>
            <w:r>
              <w:rPr>
                <w:rFonts w:asciiTheme="minorEastAsia" w:hAnsiTheme="minorEastAsia" w:hint="eastAsia"/>
                <w:sz w:val="21"/>
                <w:szCs w:val="21"/>
              </w:rPr>
              <w:t>数量个</w:t>
            </w:r>
          </w:p>
          <w:p w:rsidR="002E36AC" w:rsidRDefault="001E199C">
            <w:pPr>
              <w:jc w:val="left"/>
              <w:rPr>
                <w:rFonts w:asciiTheme="minorEastAsia" w:hAnsiTheme="minorEastAsia"/>
                <w:szCs w:val="21"/>
              </w:rPr>
            </w:pPr>
            <w:r>
              <w:rPr>
                <w:rFonts w:asciiTheme="minorEastAsia" w:hAnsiTheme="minorEastAsia" w:hint="eastAsia"/>
                <w:sz w:val="21"/>
                <w:szCs w:val="21"/>
              </w:rPr>
              <w:t>验证个</w:t>
            </w:r>
          </w:p>
          <w:p w:rsidR="002E36AC" w:rsidRDefault="001E199C">
            <w:pPr>
              <w:jc w:val="left"/>
              <w:rPr>
                <w:rFonts w:asciiTheme="minorEastAsia" w:hAnsiTheme="minorEastAsia"/>
                <w:szCs w:val="21"/>
              </w:rPr>
            </w:pPr>
            <w:r>
              <w:rPr>
                <w:rFonts w:asciiTheme="minorEastAsia" w:hAnsiTheme="minorEastAsia" w:hint="eastAsia"/>
                <w:sz w:val="21"/>
                <w:szCs w:val="21"/>
              </w:rPr>
              <w:t>客户确认个</w:t>
            </w:r>
          </w:p>
        </w:tc>
        <w:tc>
          <w:tcPr>
            <w:tcW w:w="1215" w:type="dxa"/>
          </w:tcPr>
          <w:p w:rsidR="002E36AC" w:rsidRDefault="002E36AC">
            <w:pPr>
              <w:rPr>
                <w:rFonts w:asciiTheme="minorEastAsia" w:hAnsiTheme="minorEastAsia"/>
                <w:szCs w:val="21"/>
              </w:rPr>
            </w:pPr>
          </w:p>
        </w:tc>
      </w:tr>
      <w:tr w:rsidR="002E36AC">
        <w:trPr>
          <w:jc w:val="center"/>
        </w:trPr>
        <w:tc>
          <w:tcPr>
            <w:tcW w:w="533" w:type="dxa"/>
            <w:vMerge/>
          </w:tcPr>
          <w:p w:rsidR="002E36AC" w:rsidRDefault="002E36AC">
            <w:pPr>
              <w:rPr>
                <w:rFonts w:asciiTheme="minorEastAsia" w:hAnsiTheme="minorEastAsia"/>
                <w:szCs w:val="21"/>
              </w:rPr>
            </w:pPr>
          </w:p>
        </w:tc>
        <w:tc>
          <w:tcPr>
            <w:tcW w:w="3337" w:type="dxa"/>
            <w:gridSpan w:val="2"/>
          </w:tcPr>
          <w:p w:rsidR="002E36AC" w:rsidRDefault="001E199C">
            <w:pPr>
              <w:rPr>
                <w:rFonts w:asciiTheme="minorEastAsia" w:hAnsiTheme="minorEastAsia"/>
                <w:szCs w:val="21"/>
              </w:rPr>
            </w:pPr>
            <w:r>
              <w:rPr>
                <w:rFonts w:asciiTheme="minorEastAsia" w:hAnsiTheme="minorEastAsia" w:hint="eastAsia"/>
                <w:sz w:val="21"/>
                <w:szCs w:val="21"/>
              </w:rPr>
              <w:t>处理问题</w:t>
            </w:r>
          </w:p>
        </w:tc>
        <w:tc>
          <w:tcPr>
            <w:tcW w:w="426" w:type="dxa"/>
          </w:tcPr>
          <w:p w:rsidR="002E36AC" w:rsidRDefault="002E36AC">
            <w:pPr>
              <w:rPr>
                <w:rFonts w:asciiTheme="minorEastAsia" w:hAnsiTheme="minorEastAsia"/>
                <w:szCs w:val="21"/>
              </w:rPr>
            </w:pPr>
          </w:p>
        </w:tc>
        <w:tc>
          <w:tcPr>
            <w:tcW w:w="426" w:type="dxa"/>
            <w:gridSpan w:val="2"/>
          </w:tcPr>
          <w:p w:rsidR="002E36AC" w:rsidRDefault="002E36AC">
            <w:pPr>
              <w:rPr>
                <w:rFonts w:asciiTheme="minorEastAsia" w:hAnsiTheme="minorEastAsia"/>
                <w:szCs w:val="21"/>
              </w:rPr>
            </w:pPr>
          </w:p>
        </w:tc>
        <w:tc>
          <w:tcPr>
            <w:tcW w:w="489" w:type="dxa"/>
          </w:tcPr>
          <w:p w:rsidR="002E36AC" w:rsidRDefault="002E36AC">
            <w:pPr>
              <w:rPr>
                <w:rFonts w:asciiTheme="minorEastAsia" w:hAnsiTheme="minorEastAsia"/>
                <w:szCs w:val="21"/>
              </w:rPr>
            </w:pPr>
          </w:p>
        </w:tc>
        <w:tc>
          <w:tcPr>
            <w:tcW w:w="2835" w:type="dxa"/>
            <w:gridSpan w:val="2"/>
          </w:tcPr>
          <w:p w:rsidR="002E36AC" w:rsidRDefault="001E199C">
            <w:pPr>
              <w:jc w:val="left"/>
              <w:rPr>
                <w:rFonts w:asciiTheme="minorEastAsia" w:hAnsiTheme="minorEastAsia"/>
                <w:szCs w:val="21"/>
              </w:rPr>
            </w:pPr>
            <w:r>
              <w:rPr>
                <w:rFonts w:asciiTheme="minorEastAsia" w:hAnsiTheme="minorEastAsia" w:hint="eastAsia"/>
                <w:sz w:val="21"/>
                <w:szCs w:val="21"/>
              </w:rPr>
              <w:t>总数量个</w:t>
            </w:r>
          </w:p>
          <w:p w:rsidR="002E36AC" w:rsidRDefault="001E199C">
            <w:pPr>
              <w:jc w:val="left"/>
              <w:rPr>
                <w:rFonts w:asciiTheme="minorEastAsia" w:hAnsiTheme="minorEastAsia"/>
                <w:szCs w:val="21"/>
              </w:rPr>
            </w:pPr>
            <w:r>
              <w:rPr>
                <w:rFonts w:asciiTheme="minorEastAsia" w:hAnsiTheme="minorEastAsia" w:hint="eastAsia"/>
                <w:sz w:val="21"/>
                <w:szCs w:val="21"/>
              </w:rPr>
              <w:t>属于数据传输错误个</w:t>
            </w:r>
          </w:p>
          <w:p w:rsidR="002E36AC" w:rsidRDefault="001E199C">
            <w:pPr>
              <w:jc w:val="left"/>
              <w:rPr>
                <w:rFonts w:asciiTheme="minorEastAsia" w:hAnsiTheme="minorEastAsia"/>
                <w:szCs w:val="21"/>
              </w:rPr>
            </w:pPr>
            <w:r>
              <w:rPr>
                <w:rFonts w:asciiTheme="minorEastAsia" w:hAnsiTheme="minorEastAsia" w:hint="eastAsia"/>
                <w:sz w:val="21"/>
                <w:szCs w:val="21"/>
              </w:rPr>
              <w:t>属于操作问题个</w:t>
            </w:r>
          </w:p>
          <w:p w:rsidR="002E36AC" w:rsidRDefault="001E199C">
            <w:pPr>
              <w:jc w:val="left"/>
              <w:rPr>
                <w:rFonts w:asciiTheme="minorEastAsia" w:hAnsiTheme="minorEastAsia"/>
                <w:szCs w:val="21"/>
              </w:rPr>
            </w:pPr>
            <w:r>
              <w:rPr>
                <w:rFonts w:asciiTheme="minorEastAsia" w:hAnsiTheme="minorEastAsia" w:hint="eastAsia"/>
                <w:sz w:val="21"/>
                <w:szCs w:val="21"/>
              </w:rPr>
              <w:t>属于功能原因个</w:t>
            </w:r>
          </w:p>
        </w:tc>
        <w:tc>
          <w:tcPr>
            <w:tcW w:w="1215" w:type="dxa"/>
          </w:tcPr>
          <w:p w:rsidR="002E36AC" w:rsidRDefault="002E36AC">
            <w:pPr>
              <w:rPr>
                <w:rFonts w:asciiTheme="minorEastAsia" w:hAnsiTheme="minorEastAsia"/>
                <w:szCs w:val="21"/>
              </w:rPr>
            </w:pPr>
          </w:p>
        </w:tc>
      </w:tr>
      <w:tr w:rsidR="002E36AC">
        <w:trPr>
          <w:jc w:val="center"/>
        </w:trPr>
        <w:tc>
          <w:tcPr>
            <w:tcW w:w="533" w:type="dxa"/>
          </w:tcPr>
          <w:p w:rsidR="002E36AC" w:rsidRDefault="001E199C">
            <w:pPr>
              <w:rPr>
                <w:rFonts w:asciiTheme="minorEastAsia" w:hAnsiTheme="minorEastAsia"/>
                <w:szCs w:val="21"/>
              </w:rPr>
            </w:pPr>
            <w:r>
              <w:rPr>
                <w:rFonts w:asciiTheme="minorEastAsia" w:hAnsiTheme="minorEastAsia" w:hint="eastAsia"/>
                <w:sz w:val="21"/>
                <w:szCs w:val="21"/>
              </w:rPr>
              <w:t>内容描述</w:t>
            </w:r>
          </w:p>
          <w:p w:rsidR="002E36AC" w:rsidRDefault="002E36AC">
            <w:pPr>
              <w:rPr>
                <w:rFonts w:asciiTheme="minorEastAsia" w:hAnsiTheme="minorEastAsia"/>
                <w:szCs w:val="21"/>
              </w:rPr>
            </w:pPr>
          </w:p>
          <w:p w:rsidR="002E36AC" w:rsidRDefault="002E36AC">
            <w:pPr>
              <w:rPr>
                <w:rFonts w:asciiTheme="minorEastAsia" w:hAnsiTheme="minorEastAsia"/>
                <w:szCs w:val="21"/>
              </w:rPr>
            </w:pPr>
          </w:p>
        </w:tc>
        <w:tc>
          <w:tcPr>
            <w:tcW w:w="8728" w:type="dxa"/>
            <w:gridSpan w:val="9"/>
          </w:tcPr>
          <w:p w:rsidR="002E36AC" w:rsidRDefault="002E36AC">
            <w:pPr>
              <w:rPr>
                <w:rFonts w:asciiTheme="minorEastAsia" w:hAnsiTheme="minorEastAsia"/>
                <w:szCs w:val="21"/>
              </w:rPr>
            </w:pPr>
          </w:p>
        </w:tc>
      </w:tr>
      <w:tr w:rsidR="002E36AC">
        <w:trPr>
          <w:trHeight w:val="557"/>
          <w:jc w:val="center"/>
        </w:trPr>
        <w:tc>
          <w:tcPr>
            <w:tcW w:w="533" w:type="dxa"/>
          </w:tcPr>
          <w:p w:rsidR="002E36AC" w:rsidRDefault="001E199C">
            <w:pPr>
              <w:rPr>
                <w:rFonts w:asciiTheme="minorEastAsia" w:hAnsiTheme="minorEastAsia"/>
                <w:szCs w:val="21"/>
              </w:rPr>
            </w:pPr>
            <w:r>
              <w:rPr>
                <w:rFonts w:asciiTheme="minorEastAsia" w:hAnsiTheme="minorEastAsia" w:hint="eastAsia"/>
                <w:sz w:val="21"/>
                <w:szCs w:val="21"/>
              </w:rPr>
              <w:t>待解决问题</w:t>
            </w:r>
          </w:p>
        </w:tc>
        <w:tc>
          <w:tcPr>
            <w:tcW w:w="8728" w:type="dxa"/>
            <w:gridSpan w:val="9"/>
          </w:tcPr>
          <w:p w:rsidR="002E36AC" w:rsidRDefault="002E36AC">
            <w:pPr>
              <w:rPr>
                <w:rFonts w:asciiTheme="minorEastAsia" w:hAnsiTheme="minorEastAsia"/>
                <w:szCs w:val="21"/>
              </w:rPr>
            </w:pPr>
          </w:p>
          <w:p w:rsidR="002E36AC" w:rsidRDefault="002E36AC">
            <w:pPr>
              <w:rPr>
                <w:rFonts w:asciiTheme="minorEastAsia" w:hAnsiTheme="minorEastAsia"/>
                <w:szCs w:val="21"/>
              </w:rPr>
            </w:pPr>
          </w:p>
          <w:p w:rsidR="002E36AC" w:rsidRDefault="002E36AC">
            <w:pPr>
              <w:rPr>
                <w:rFonts w:asciiTheme="minorEastAsia" w:hAnsiTheme="minorEastAsia"/>
                <w:szCs w:val="21"/>
              </w:rPr>
            </w:pPr>
          </w:p>
          <w:p w:rsidR="002E36AC" w:rsidRDefault="002E36AC">
            <w:pPr>
              <w:rPr>
                <w:rFonts w:asciiTheme="minorEastAsia" w:hAnsiTheme="minorEastAsia"/>
                <w:szCs w:val="21"/>
              </w:rPr>
            </w:pPr>
          </w:p>
          <w:p w:rsidR="002E36AC" w:rsidRDefault="002E36AC">
            <w:pPr>
              <w:rPr>
                <w:rFonts w:asciiTheme="minorEastAsia" w:hAnsiTheme="minorEastAsia"/>
                <w:szCs w:val="21"/>
              </w:rPr>
            </w:pPr>
          </w:p>
          <w:p w:rsidR="002E36AC" w:rsidRDefault="002E36AC">
            <w:pPr>
              <w:rPr>
                <w:rFonts w:asciiTheme="minorEastAsia" w:hAnsiTheme="minorEastAsia"/>
                <w:szCs w:val="21"/>
              </w:rPr>
            </w:pPr>
          </w:p>
          <w:p w:rsidR="002E36AC" w:rsidRDefault="002E36AC">
            <w:pPr>
              <w:rPr>
                <w:rFonts w:asciiTheme="minorEastAsia" w:hAnsiTheme="minorEastAsia"/>
                <w:szCs w:val="21"/>
              </w:rPr>
            </w:pPr>
          </w:p>
        </w:tc>
      </w:tr>
      <w:tr w:rsidR="002E36AC">
        <w:trPr>
          <w:trHeight w:val="859"/>
          <w:jc w:val="center"/>
        </w:trPr>
        <w:tc>
          <w:tcPr>
            <w:tcW w:w="533" w:type="dxa"/>
          </w:tcPr>
          <w:p w:rsidR="002E36AC" w:rsidRDefault="001E199C">
            <w:pPr>
              <w:rPr>
                <w:rFonts w:asciiTheme="minorEastAsia" w:hAnsiTheme="minorEastAsia"/>
                <w:szCs w:val="21"/>
              </w:rPr>
            </w:pPr>
            <w:r>
              <w:rPr>
                <w:rFonts w:asciiTheme="minorEastAsia" w:hAnsiTheme="minorEastAsia" w:hint="eastAsia"/>
                <w:sz w:val="21"/>
                <w:szCs w:val="21"/>
              </w:rPr>
              <w:lastRenderedPageBreak/>
              <w:t>总结</w:t>
            </w:r>
          </w:p>
        </w:tc>
        <w:tc>
          <w:tcPr>
            <w:tcW w:w="8728" w:type="dxa"/>
            <w:gridSpan w:val="9"/>
          </w:tcPr>
          <w:p w:rsidR="002E36AC" w:rsidRDefault="002E36AC">
            <w:pPr>
              <w:rPr>
                <w:rFonts w:asciiTheme="minorEastAsia" w:hAnsiTheme="minorEastAsia"/>
                <w:szCs w:val="21"/>
              </w:rPr>
            </w:pPr>
          </w:p>
          <w:p w:rsidR="002E36AC" w:rsidRDefault="002E36AC">
            <w:pPr>
              <w:rPr>
                <w:rFonts w:asciiTheme="minorEastAsia" w:hAnsiTheme="minorEastAsia"/>
                <w:szCs w:val="21"/>
              </w:rPr>
            </w:pPr>
          </w:p>
          <w:p w:rsidR="002E36AC" w:rsidRDefault="002E36AC">
            <w:pPr>
              <w:rPr>
                <w:rFonts w:asciiTheme="minorEastAsia" w:hAnsiTheme="minorEastAsia"/>
                <w:szCs w:val="21"/>
              </w:rPr>
            </w:pPr>
          </w:p>
          <w:p w:rsidR="002E36AC" w:rsidRDefault="002E36AC">
            <w:pPr>
              <w:rPr>
                <w:rFonts w:asciiTheme="minorEastAsia" w:hAnsiTheme="minorEastAsia"/>
                <w:szCs w:val="21"/>
              </w:rPr>
            </w:pPr>
          </w:p>
          <w:p w:rsidR="002E36AC" w:rsidRDefault="002E36AC">
            <w:pPr>
              <w:rPr>
                <w:rFonts w:asciiTheme="minorEastAsia" w:hAnsiTheme="minorEastAsia"/>
                <w:szCs w:val="21"/>
              </w:rPr>
            </w:pPr>
          </w:p>
        </w:tc>
      </w:tr>
      <w:tr w:rsidR="002E36AC">
        <w:trPr>
          <w:jc w:val="center"/>
        </w:trPr>
        <w:tc>
          <w:tcPr>
            <w:tcW w:w="1640" w:type="dxa"/>
            <w:gridSpan w:val="2"/>
          </w:tcPr>
          <w:p w:rsidR="002E36AC" w:rsidRDefault="001E199C">
            <w:pPr>
              <w:rPr>
                <w:rFonts w:asciiTheme="minorEastAsia" w:hAnsiTheme="minorEastAsia"/>
                <w:szCs w:val="21"/>
              </w:rPr>
            </w:pPr>
            <w:r>
              <w:rPr>
                <w:rFonts w:asciiTheme="minorEastAsia" w:hAnsiTheme="minorEastAsia" w:hint="eastAsia"/>
                <w:sz w:val="21"/>
                <w:szCs w:val="21"/>
              </w:rPr>
              <w:t>检查人员：</w:t>
            </w:r>
          </w:p>
          <w:p w:rsidR="002E36AC" w:rsidRDefault="002E36AC">
            <w:pPr>
              <w:rPr>
                <w:rFonts w:asciiTheme="minorEastAsia" w:hAnsiTheme="minorEastAsia"/>
                <w:szCs w:val="21"/>
              </w:rPr>
            </w:pPr>
          </w:p>
          <w:p w:rsidR="002E36AC" w:rsidRDefault="002E36AC">
            <w:pPr>
              <w:rPr>
                <w:rFonts w:asciiTheme="minorEastAsia" w:hAnsiTheme="minorEastAsia"/>
                <w:szCs w:val="21"/>
              </w:rPr>
            </w:pPr>
          </w:p>
        </w:tc>
        <w:tc>
          <w:tcPr>
            <w:tcW w:w="2937" w:type="dxa"/>
            <w:gridSpan w:val="3"/>
          </w:tcPr>
          <w:p w:rsidR="002E36AC" w:rsidRDefault="001E199C">
            <w:pPr>
              <w:rPr>
                <w:rFonts w:asciiTheme="minorEastAsia" w:hAnsiTheme="minorEastAsia"/>
                <w:szCs w:val="21"/>
              </w:rPr>
            </w:pPr>
            <w:r>
              <w:rPr>
                <w:rFonts w:asciiTheme="minorEastAsia" w:hAnsiTheme="minorEastAsia" w:hint="eastAsia"/>
                <w:sz w:val="21"/>
                <w:szCs w:val="21"/>
              </w:rPr>
              <w:t>检查时间：</w:t>
            </w:r>
          </w:p>
          <w:p w:rsidR="002E36AC" w:rsidRDefault="002E36AC" w:rsidP="00CF6C60">
            <w:pPr>
              <w:ind w:firstLineChars="350" w:firstLine="766"/>
              <w:rPr>
                <w:rFonts w:asciiTheme="minorEastAsia" w:hAnsiTheme="minorEastAsia"/>
                <w:szCs w:val="21"/>
              </w:rPr>
            </w:pPr>
          </w:p>
          <w:p w:rsidR="002E36AC" w:rsidRDefault="001E199C" w:rsidP="00CF6C60">
            <w:pPr>
              <w:ind w:firstLineChars="350" w:firstLine="661"/>
              <w:rPr>
                <w:rFonts w:asciiTheme="minorEastAsia" w:hAnsiTheme="minorEastAsia"/>
                <w:szCs w:val="21"/>
              </w:rPr>
            </w:pPr>
            <w:r>
              <w:rPr>
                <w:rFonts w:asciiTheme="minorEastAsia" w:hAnsiTheme="minorEastAsia" w:hint="eastAsia"/>
                <w:sz w:val="21"/>
                <w:szCs w:val="21"/>
              </w:rPr>
              <w:t>年   月   日</w:t>
            </w:r>
          </w:p>
        </w:tc>
        <w:tc>
          <w:tcPr>
            <w:tcW w:w="2041" w:type="dxa"/>
            <w:gridSpan w:val="3"/>
          </w:tcPr>
          <w:p w:rsidR="002E36AC" w:rsidRDefault="001E199C">
            <w:pPr>
              <w:rPr>
                <w:rFonts w:asciiTheme="minorEastAsia" w:hAnsiTheme="minorEastAsia"/>
                <w:szCs w:val="21"/>
              </w:rPr>
            </w:pPr>
            <w:r>
              <w:rPr>
                <w:rFonts w:asciiTheme="minorEastAsia" w:hAnsiTheme="minorEastAsia" w:hint="eastAsia"/>
                <w:sz w:val="21"/>
                <w:szCs w:val="21"/>
              </w:rPr>
              <w:t>复核人员：</w:t>
            </w:r>
          </w:p>
        </w:tc>
        <w:tc>
          <w:tcPr>
            <w:tcW w:w="2643" w:type="dxa"/>
            <w:gridSpan w:val="2"/>
          </w:tcPr>
          <w:p w:rsidR="002E36AC" w:rsidRDefault="001E199C">
            <w:pPr>
              <w:rPr>
                <w:rFonts w:asciiTheme="minorEastAsia" w:hAnsiTheme="minorEastAsia"/>
                <w:szCs w:val="21"/>
              </w:rPr>
            </w:pPr>
            <w:r>
              <w:rPr>
                <w:rFonts w:asciiTheme="minorEastAsia" w:hAnsiTheme="minorEastAsia" w:hint="eastAsia"/>
                <w:sz w:val="21"/>
                <w:szCs w:val="21"/>
              </w:rPr>
              <w:t>复核时间：</w:t>
            </w:r>
          </w:p>
          <w:p w:rsidR="002E36AC" w:rsidRDefault="002E36AC">
            <w:pPr>
              <w:ind w:firstLineChars="300" w:firstLine="657"/>
              <w:rPr>
                <w:rFonts w:asciiTheme="minorEastAsia" w:hAnsiTheme="minorEastAsia"/>
                <w:szCs w:val="21"/>
              </w:rPr>
            </w:pPr>
          </w:p>
          <w:p w:rsidR="002E36AC" w:rsidRDefault="001E199C">
            <w:pPr>
              <w:ind w:firstLineChars="300" w:firstLine="567"/>
              <w:rPr>
                <w:rFonts w:asciiTheme="minorEastAsia" w:hAnsiTheme="minorEastAsia"/>
                <w:szCs w:val="21"/>
              </w:rPr>
            </w:pPr>
            <w:r>
              <w:rPr>
                <w:rFonts w:asciiTheme="minorEastAsia" w:hAnsiTheme="minorEastAsia" w:hint="eastAsia"/>
                <w:sz w:val="21"/>
                <w:szCs w:val="21"/>
              </w:rPr>
              <w:t>年   月   日</w:t>
            </w:r>
          </w:p>
        </w:tc>
      </w:tr>
    </w:tbl>
    <w:p w:rsidR="002E36AC" w:rsidRDefault="001E199C">
      <w:pPr>
        <w:spacing w:line="360" w:lineRule="auto"/>
        <w:rPr>
          <w:rFonts w:asciiTheme="minorEastAsia" w:hAnsiTheme="minorEastAsia"/>
          <w:b/>
          <w:szCs w:val="24"/>
        </w:rPr>
      </w:pPr>
      <w:r>
        <w:rPr>
          <w:rFonts w:asciiTheme="minorEastAsia" w:hAnsiTheme="minorEastAsia" w:hint="eastAsia"/>
          <w:b/>
          <w:szCs w:val="24"/>
        </w:rPr>
        <w:t>（四）其他要求</w:t>
      </w:r>
    </w:p>
    <w:p w:rsidR="002E36AC" w:rsidRDefault="001E199C">
      <w:pPr>
        <w:spacing w:line="360" w:lineRule="auto"/>
        <w:rPr>
          <w:rFonts w:asciiTheme="minorEastAsia" w:hAnsiTheme="minorEastAsia"/>
          <w:szCs w:val="24"/>
        </w:rPr>
      </w:pPr>
      <w:r>
        <w:rPr>
          <w:rFonts w:asciiTheme="minorEastAsia" w:hAnsiTheme="minorEastAsia" w:hint="eastAsia"/>
          <w:szCs w:val="24"/>
        </w:rPr>
        <w:t>1、服务及质保要求</w:t>
      </w:r>
    </w:p>
    <w:p w:rsidR="002E36AC" w:rsidRDefault="001E199C">
      <w:pPr>
        <w:spacing w:line="360" w:lineRule="auto"/>
        <w:ind w:firstLineChars="200" w:firstLine="438"/>
        <w:rPr>
          <w:rFonts w:asciiTheme="minorEastAsia" w:hAnsiTheme="minorEastAsia"/>
          <w:szCs w:val="24"/>
        </w:rPr>
      </w:pPr>
      <w:r>
        <w:rPr>
          <w:rFonts w:asciiTheme="minorEastAsia" w:hAnsiTheme="minorEastAsia" w:hint="eastAsia"/>
          <w:szCs w:val="24"/>
        </w:rPr>
        <w:t>系统软硬件设备要求原厂质保1年，提供1年维保，并包含1年云平台使用部署费、1年智慧井盖终端与监控平台之前的流量通信费、1年200M互联网链路租赁费。</w:t>
      </w:r>
    </w:p>
    <w:p w:rsidR="002E36AC" w:rsidRDefault="001E199C">
      <w:pPr>
        <w:spacing w:line="360" w:lineRule="auto"/>
        <w:ind w:firstLineChars="200" w:firstLine="438"/>
        <w:rPr>
          <w:rFonts w:asciiTheme="minorEastAsia" w:hAnsiTheme="minorEastAsia"/>
          <w:szCs w:val="24"/>
        </w:rPr>
      </w:pPr>
      <w:r>
        <w:rPr>
          <w:rFonts w:asciiTheme="minorEastAsia" w:hAnsiTheme="minorEastAsia" w:hint="eastAsia"/>
          <w:szCs w:val="24"/>
        </w:rPr>
        <w:t>投标供应商除提供常规运维服务外，需提供1人的驻点，并根据采购人要求提供培训服务。</w:t>
      </w:r>
    </w:p>
    <w:p w:rsidR="002E36AC" w:rsidRDefault="001E199C">
      <w:pPr>
        <w:spacing w:line="360" w:lineRule="auto"/>
        <w:ind w:firstLineChars="200" w:firstLine="438"/>
        <w:rPr>
          <w:rFonts w:asciiTheme="minorEastAsia" w:hAnsiTheme="minorEastAsia"/>
          <w:szCs w:val="24"/>
        </w:rPr>
      </w:pPr>
      <w:r>
        <w:rPr>
          <w:rFonts w:asciiTheme="minorEastAsia" w:hAnsiTheme="minorEastAsia" w:hint="eastAsia"/>
          <w:szCs w:val="24"/>
        </w:rPr>
        <w:t>投标供应商应提供7*24小时电话技术支持和故障申告服务，一点受理全程跟踪处理。故障申告响应时间小于15分钟，并在1小时赶到现场实施维修，4小时内修复故障。次日提供书面故障检测报告。</w:t>
      </w:r>
    </w:p>
    <w:p w:rsidR="002E36AC" w:rsidRDefault="001E199C">
      <w:pPr>
        <w:spacing w:line="360" w:lineRule="auto"/>
        <w:rPr>
          <w:rFonts w:asciiTheme="minorEastAsia" w:hAnsiTheme="minorEastAsia"/>
          <w:color w:val="000000" w:themeColor="text1"/>
          <w:szCs w:val="24"/>
        </w:rPr>
      </w:pPr>
      <w:r>
        <w:rPr>
          <w:rFonts w:asciiTheme="minorEastAsia" w:hAnsiTheme="minorEastAsia" w:hint="eastAsia"/>
          <w:color w:val="000000" w:themeColor="text1"/>
          <w:szCs w:val="24"/>
        </w:rPr>
        <w:t>2、报价要求</w:t>
      </w:r>
    </w:p>
    <w:p w:rsidR="002E36AC" w:rsidRDefault="001E199C">
      <w:pPr>
        <w:spacing w:line="360" w:lineRule="auto"/>
        <w:ind w:firstLineChars="200" w:firstLine="438"/>
        <w:rPr>
          <w:rFonts w:asciiTheme="minorEastAsia" w:hAnsiTheme="minorEastAsia"/>
          <w:szCs w:val="24"/>
        </w:rPr>
      </w:pPr>
      <w:r>
        <w:rPr>
          <w:rFonts w:asciiTheme="minorEastAsia" w:hAnsiTheme="minorEastAsia" w:hint="eastAsia"/>
          <w:szCs w:val="24"/>
        </w:rPr>
        <w:t>（1）本项目以单价报价，投标人需报出单点年运营费用。最终结算按照单点年运营费用*单点数量*1年，最终据实结算。服务期限为合同签订后一年。服务期满后，若双方无异议，可续签二年，服务价格不变。采购人后期如需增加点位数量，可直接依据中标单价向本项目中标供应商发起采购。</w:t>
      </w:r>
    </w:p>
    <w:p w:rsidR="002E36AC" w:rsidRDefault="001E199C">
      <w:pPr>
        <w:spacing w:line="360" w:lineRule="auto"/>
        <w:ind w:firstLineChars="200" w:firstLine="438"/>
        <w:rPr>
          <w:rFonts w:asciiTheme="minorEastAsia" w:hAnsiTheme="minorEastAsia"/>
          <w:szCs w:val="24"/>
        </w:rPr>
      </w:pPr>
      <w:r>
        <w:rPr>
          <w:rFonts w:asciiTheme="minorEastAsia" w:hAnsiTheme="minorEastAsia" w:hint="eastAsia"/>
          <w:szCs w:val="24"/>
        </w:rPr>
        <w:t>（2）投标人投标前须进行现场勘查，各种风险须充分考虑，中标后不得以任何理由提出变更等理由增加造价、调整价格。</w:t>
      </w:r>
    </w:p>
    <w:p w:rsidR="002E36AC" w:rsidRDefault="001E199C">
      <w:pPr>
        <w:spacing w:line="360" w:lineRule="auto"/>
        <w:ind w:firstLineChars="200" w:firstLine="438"/>
        <w:rPr>
          <w:rFonts w:asciiTheme="minorEastAsia" w:hAnsiTheme="minorEastAsia"/>
          <w:szCs w:val="24"/>
        </w:rPr>
      </w:pPr>
      <w:r>
        <w:rPr>
          <w:rFonts w:asciiTheme="minorEastAsia" w:hAnsiTheme="minorEastAsia" w:hint="eastAsia"/>
          <w:szCs w:val="24"/>
        </w:rPr>
        <w:t>（3）投标报价为完成本次招标项目所有内容的全费用价格，其组成包括但不限于人员工资、管理费、施工费、服装费、办公费、交通费、通讯费、培训费、税金、利润、劳动保险费、合同工期内的风险费用、调试费用（含调试过程中的耗材费用）、各种硬件的生产、制作、运输、安装费等为完成本次招投标项目所发生的一切费用。中标人自行解决员工养老、失业、医疗、工伤、生育、纳税等保险及劳保、工资、福利、食宿、员工上下班交通及投标人为完成服务所发生的一切费用等有关问题。除此以外，采购人将不支付任何费用。</w:t>
      </w:r>
    </w:p>
    <w:p w:rsidR="002E36AC" w:rsidRDefault="001E199C">
      <w:pPr>
        <w:spacing w:line="360" w:lineRule="auto"/>
        <w:ind w:firstLineChars="200" w:firstLine="438"/>
        <w:rPr>
          <w:rFonts w:asciiTheme="minorEastAsia" w:hAnsiTheme="minorEastAsia"/>
          <w:szCs w:val="24"/>
        </w:rPr>
      </w:pPr>
      <w:r>
        <w:rPr>
          <w:rFonts w:asciiTheme="minorEastAsia" w:hAnsiTheme="minorEastAsia" w:hint="eastAsia"/>
          <w:szCs w:val="24"/>
        </w:rPr>
        <w:t>（4）投标人须充分考虑所投货物成本，包括调试、维保费用、利润、税金等全部费用，并作为工程结算依据。中标及合同履约期内，不得以任何理由要求对其投标报价进行变更或</w:t>
      </w:r>
      <w:r>
        <w:rPr>
          <w:rFonts w:asciiTheme="minorEastAsia" w:hAnsiTheme="minorEastAsia" w:hint="eastAsia"/>
          <w:szCs w:val="24"/>
        </w:rPr>
        <w:lastRenderedPageBreak/>
        <w:t>拒绝服务。</w:t>
      </w:r>
    </w:p>
    <w:p w:rsidR="002E36AC" w:rsidRDefault="001E199C">
      <w:pPr>
        <w:spacing w:line="360" w:lineRule="auto"/>
        <w:rPr>
          <w:rFonts w:hAnsi="宋体"/>
          <w:color w:val="000000"/>
          <w:szCs w:val="28"/>
        </w:rPr>
      </w:pPr>
      <w:r>
        <w:rPr>
          <w:rFonts w:hAnsi="宋体" w:hint="eastAsia"/>
          <w:color w:val="000000"/>
          <w:szCs w:val="28"/>
        </w:rPr>
        <w:t>（二）报价要求</w:t>
      </w:r>
    </w:p>
    <w:p w:rsidR="002E36AC" w:rsidRDefault="001E199C">
      <w:pPr>
        <w:spacing w:line="360" w:lineRule="auto"/>
        <w:rPr>
          <w:rFonts w:asciiTheme="minorEastAsia" w:hAnsiTheme="minorEastAsia"/>
          <w:szCs w:val="24"/>
        </w:rPr>
      </w:pPr>
      <w:r>
        <w:rPr>
          <w:rFonts w:hAnsi="宋体" w:hint="eastAsia"/>
          <w:color w:val="000000"/>
          <w:szCs w:val="28"/>
        </w:rPr>
        <w:t>1、本项目采用综合评分法。</w:t>
      </w:r>
      <w:r>
        <w:rPr>
          <w:rFonts w:asciiTheme="minorEastAsia" w:hAnsiTheme="minorEastAsia" w:hint="eastAsia"/>
          <w:szCs w:val="24"/>
        </w:rPr>
        <w:t>技术部分详细评审指标如下：</w:t>
      </w:r>
    </w:p>
    <w:tbl>
      <w:tblPr>
        <w:tblW w:w="9837"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28"/>
        <w:gridCol w:w="1550"/>
        <w:gridCol w:w="5191"/>
        <w:gridCol w:w="1568"/>
      </w:tblGrid>
      <w:tr w:rsidR="002E36AC">
        <w:trPr>
          <w:cantSplit/>
          <w:trHeight w:val="452"/>
        </w:trPr>
        <w:tc>
          <w:tcPr>
            <w:tcW w:w="1528" w:type="dxa"/>
            <w:tcBorders>
              <w:top w:val="single" w:sz="4" w:space="0" w:color="auto"/>
              <w:left w:val="single" w:sz="4" w:space="0" w:color="auto"/>
              <w:bottom w:val="single" w:sz="4" w:space="0" w:color="auto"/>
              <w:right w:val="single" w:sz="4" w:space="0" w:color="auto"/>
            </w:tcBorders>
            <w:vAlign w:val="center"/>
          </w:tcPr>
          <w:p w:rsidR="002E36AC" w:rsidRDefault="001E199C">
            <w:pPr>
              <w:spacing w:line="360" w:lineRule="auto"/>
              <w:jc w:val="center"/>
              <w:rPr>
                <w:rFonts w:hAnsi="宋体"/>
                <w:b/>
                <w:bCs/>
                <w:szCs w:val="24"/>
              </w:rPr>
            </w:pPr>
            <w:r>
              <w:rPr>
                <w:rFonts w:hAnsi="宋体" w:hint="eastAsia"/>
                <w:b/>
                <w:bCs/>
                <w:szCs w:val="24"/>
              </w:rPr>
              <w:t>类别</w:t>
            </w:r>
          </w:p>
        </w:tc>
        <w:tc>
          <w:tcPr>
            <w:tcW w:w="1550" w:type="dxa"/>
            <w:tcBorders>
              <w:top w:val="single" w:sz="4" w:space="0" w:color="auto"/>
              <w:left w:val="single" w:sz="4" w:space="0" w:color="auto"/>
              <w:bottom w:val="single" w:sz="4" w:space="0" w:color="auto"/>
              <w:right w:val="single" w:sz="4" w:space="0" w:color="auto"/>
            </w:tcBorders>
            <w:vAlign w:val="center"/>
          </w:tcPr>
          <w:p w:rsidR="002E36AC" w:rsidRDefault="001E199C">
            <w:pPr>
              <w:spacing w:line="360" w:lineRule="auto"/>
              <w:jc w:val="center"/>
              <w:rPr>
                <w:rFonts w:hAnsi="宋体"/>
                <w:b/>
                <w:bCs/>
                <w:szCs w:val="24"/>
              </w:rPr>
            </w:pPr>
            <w:r>
              <w:rPr>
                <w:rFonts w:hAnsi="宋体" w:cs="宋体" w:hint="eastAsia"/>
                <w:b/>
                <w:bCs/>
                <w:szCs w:val="24"/>
              </w:rPr>
              <w:t>评分内容</w:t>
            </w:r>
          </w:p>
        </w:tc>
        <w:tc>
          <w:tcPr>
            <w:tcW w:w="5191" w:type="dxa"/>
            <w:tcBorders>
              <w:top w:val="single" w:sz="4" w:space="0" w:color="auto"/>
              <w:left w:val="single" w:sz="4" w:space="0" w:color="auto"/>
              <w:bottom w:val="single" w:sz="4" w:space="0" w:color="auto"/>
              <w:right w:val="single" w:sz="4" w:space="0" w:color="auto"/>
            </w:tcBorders>
            <w:vAlign w:val="center"/>
          </w:tcPr>
          <w:p w:rsidR="002E36AC" w:rsidRDefault="001E199C">
            <w:pPr>
              <w:spacing w:line="360" w:lineRule="auto"/>
              <w:jc w:val="center"/>
              <w:rPr>
                <w:rFonts w:hAnsi="宋体"/>
                <w:b/>
                <w:bCs/>
                <w:szCs w:val="24"/>
              </w:rPr>
            </w:pPr>
            <w:r>
              <w:rPr>
                <w:rFonts w:hAnsi="宋体" w:cs="宋体" w:hint="eastAsia"/>
                <w:b/>
                <w:bCs/>
                <w:szCs w:val="24"/>
              </w:rPr>
              <w:t>评分标准</w:t>
            </w:r>
          </w:p>
        </w:tc>
        <w:tc>
          <w:tcPr>
            <w:tcW w:w="1568" w:type="dxa"/>
            <w:tcBorders>
              <w:top w:val="single" w:sz="4" w:space="0" w:color="auto"/>
              <w:left w:val="single" w:sz="4" w:space="0" w:color="auto"/>
              <w:bottom w:val="single" w:sz="4" w:space="0" w:color="auto"/>
              <w:right w:val="single" w:sz="4" w:space="0" w:color="auto"/>
            </w:tcBorders>
            <w:vAlign w:val="center"/>
          </w:tcPr>
          <w:p w:rsidR="002E36AC" w:rsidRDefault="001E199C">
            <w:pPr>
              <w:spacing w:line="360" w:lineRule="auto"/>
              <w:jc w:val="center"/>
              <w:rPr>
                <w:rFonts w:hAnsi="宋体"/>
                <w:b/>
                <w:bCs/>
                <w:szCs w:val="24"/>
              </w:rPr>
            </w:pPr>
            <w:r>
              <w:rPr>
                <w:rFonts w:hAnsi="宋体" w:cs="宋体" w:hint="eastAsia"/>
                <w:b/>
                <w:bCs/>
                <w:szCs w:val="24"/>
              </w:rPr>
              <w:t>分值范围</w:t>
            </w:r>
          </w:p>
        </w:tc>
      </w:tr>
      <w:tr w:rsidR="002E36AC">
        <w:trPr>
          <w:cantSplit/>
        </w:trPr>
        <w:tc>
          <w:tcPr>
            <w:tcW w:w="1528" w:type="dxa"/>
            <w:vMerge w:val="restart"/>
            <w:tcBorders>
              <w:top w:val="single" w:sz="4" w:space="0" w:color="auto"/>
              <w:left w:val="single" w:sz="4" w:space="0" w:color="auto"/>
              <w:right w:val="single" w:sz="4" w:space="0" w:color="auto"/>
            </w:tcBorders>
            <w:vAlign w:val="center"/>
          </w:tcPr>
          <w:p w:rsidR="002E36AC" w:rsidRDefault="001E199C">
            <w:pPr>
              <w:spacing w:line="360" w:lineRule="auto"/>
              <w:jc w:val="center"/>
              <w:rPr>
                <w:rFonts w:asciiTheme="majorEastAsia" w:eastAsiaTheme="majorEastAsia" w:hAnsiTheme="majorEastAsia"/>
                <w:color w:val="000000" w:themeColor="text1"/>
                <w:szCs w:val="24"/>
              </w:rPr>
            </w:pPr>
            <w:r>
              <w:rPr>
                <w:rFonts w:asciiTheme="majorEastAsia" w:eastAsiaTheme="majorEastAsia" w:hAnsiTheme="majorEastAsia" w:hint="eastAsia"/>
                <w:color w:val="000000" w:themeColor="text1"/>
                <w:szCs w:val="24"/>
              </w:rPr>
              <w:t>技术分</w:t>
            </w:r>
          </w:p>
          <w:p w:rsidR="002E36AC" w:rsidRDefault="001E199C">
            <w:pPr>
              <w:spacing w:line="360" w:lineRule="auto"/>
              <w:jc w:val="center"/>
              <w:rPr>
                <w:rFonts w:asciiTheme="majorEastAsia" w:eastAsiaTheme="majorEastAsia" w:hAnsiTheme="majorEastAsia"/>
                <w:b/>
                <w:bCs/>
                <w:color w:val="FF0000"/>
                <w:szCs w:val="24"/>
                <w:highlight w:val="cyan"/>
              </w:rPr>
            </w:pPr>
            <w:r>
              <w:rPr>
                <w:rFonts w:asciiTheme="majorEastAsia" w:eastAsiaTheme="majorEastAsia" w:hAnsiTheme="majorEastAsia" w:hint="eastAsia"/>
                <w:color w:val="000000" w:themeColor="text1"/>
                <w:szCs w:val="24"/>
              </w:rPr>
              <w:t>（40分）</w:t>
            </w:r>
          </w:p>
        </w:tc>
        <w:tc>
          <w:tcPr>
            <w:tcW w:w="1550" w:type="dxa"/>
            <w:tcBorders>
              <w:top w:val="single" w:sz="4" w:space="0" w:color="auto"/>
              <w:left w:val="single" w:sz="4" w:space="0" w:color="auto"/>
              <w:bottom w:val="single" w:sz="4" w:space="0" w:color="auto"/>
              <w:right w:val="single" w:sz="4" w:space="0" w:color="auto"/>
            </w:tcBorders>
            <w:vAlign w:val="center"/>
          </w:tcPr>
          <w:p w:rsidR="002E36AC" w:rsidRDefault="001E199C">
            <w:pPr>
              <w:spacing w:line="360" w:lineRule="auto"/>
              <w:jc w:val="center"/>
              <w:rPr>
                <w:rFonts w:asciiTheme="majorEastAsia" w:eastAsiaTheme="majorEastAsia" w:hAnsiTheme="majorEastAsia"/>
                <w:szCs w:val="24"/>
              </w:rPr>
            </w:pPr>
            <w:r>
              <w:rPr>
                <w:rFonts w:asciiTheme="majorEastAsia" w:eastAsiaTheme="majorEastAsia" w:hAnsiTheme="majorEastAsia" w:hint="eastAsia"/>
                <w:szCs w:val="24"/>
              </w:rPr>
              <w:t>方案</w:t>
            </w:r>
          </w:p>
        </w:tc>
        <w:tc>
          <w:tcPr>
            <w:tcW w:w="5191" w:type="dxa"/>
            <w:tcBorders>
              <w:top w:val="single" w:sz="4" w:space="0" w:color="auto"/>
              <w:left w:val="single" w:sz="4" w:space="0" w:color="auto"/>
              <w:bottom w:val="single" w:sz="4" w:space="0" w:color="auto"/>
              <w:right w:val="single" w:sz="4" w:space="0" w:color="auto"/>
            </w:tcBorders>
            <w:vAlign w:val="center"/>
          </w:tcPr>
          <w:p w:rsidR="002E36AC" w:rsidRDefault="001E199C">
            <w:pPr>
              <w:pStyle w:val="Default"/>
              <w:spacing w:line="360" w:lineRule="auto"/>
              <w:jc w:val="both"/>
              <w:rPr>
                <w:rFonts w:asciiTheme="majorEastAsia" w:eastAsiaTheme="majorEastAsia" w:hAnsiTheme="majorEastAsia" w:cs="楷体_GB2312"/>
                <w:color w:val="auto"/>
                <w:kern w:val="2"/>
              </w:rPr>
            </w:pPr>
            <w:r>
              <w:rPr>
                <w:rFonts w:asciiTheme="majorEastAsia" w:eastAsiaTheme="majorEastAsia" w:hAnsiTheme="majorEastAsia" w:cs="楷体_GB2312" w:hint="eastAsia"/>
                <w:color w:val="auto"/>
                <w:kern w:val="2"/>
              </w:rPr>
              <w:t>1.</w:t>
            </w:r>
            <w:r>
              <w:rPr>
                <w:rFonts w:asciiTheme="majorEastAsia" w:eastAsiaTheme="majorEastAsia" w:hAnsiTheme="majorEastAsia" w:cs="楷体_GB2312"/>
                <w:color w:val="auto"/>
                <w:kern w:val="2"/>
              </w:rPr>
              <w:t>根据投标供应商的项目实施方案（包含组织架构、人员情况、时间进度计划安排、风险和工期的把控、保障措施等内容）</w:t>
            </w:r>
            <w:r>
              <w:rPr>
                <w:rFonts w:asciiTheme="majorEastAsia" w:eastAsiaTheme="majorEastAsia" w:hAnsiTheme="majorEastAsia" w:cs="楷体_GB2312" w:hint="eastAsia"/>
                <w:color w:val="auto"/>
                <w:kern w:val="2"/>
              </w:rPr>
              <w:t>进行综合评分</w:t>
            </w:r>
            <w:r>
              <w:rPr>
                <w:rFonts w:asciiTheme="majorEastAsia" w:eastAsiaTheme="majorEastAsia" w:hAnsiTheme="majorEastAsia" w:cs="楷体_GB2312"/>
                <w:color w:val="auto"/>
                <w:kern w:val="2"/>
              </w:rPr>
              <w:t>，由评委酌情评1-</w:t>
            </w:r>
            <w:r>
              <w:rPr>
                <w:rFonts w:asciiTheme="majorEastAsia" w:eastAsiaTheme="majorEastAsia" w:hAnsiTheme="majorEastAsia" w:cs="楷体_GB2312" w:hint="eastAsia"/>
                <w:color w:val="auto"/>
                <w:kern w:val="2"/>
              </w:rPr>
              <w:t>5</w:t>
            </w:r>
            <w:r>
              <w:rPr>
                <w:rFonts w:asciiTheme="majorEastAsia" w:eastAsiaTheme="majorEastAsia" w:hAnsiTheme="majorEastAsia" w:cs="楷体_GB2312"/>
                <w:color w:val="auto"/>
                <w:kern w:val="2"/>
              </w:rPr>
              <w:t>分，</w:t>
            </w:r>
            <w:r>
              <w:rPr>
                <w:rFonts w:asciiTheme="majorEastAsia" w:eastAsiaTheme="majorEastAsia" w:hAnsiTheme="majorEastAsia" w:cs="楷体_GB2312" w:hint="eastAsia"/>
                <w:color w:val="auto"/>
                <w:kern w:val="2"/>
              </w:rPr>
              <w:t>方案调研准确详实，思路清晰、逻辑性强；规划方案满足项目需求、对项目理解深刻、可操作性强得满分5分，</w:t>
            </w:r>
            <w:r>
              <w:rPr>
                <w:rFonts w:asciiTheme="majorEastAsia" w:eastAsiaTheme="majorEastAsia" w:hAnsiTheme="majorEastAsia" w:cs="楷体_GB2312"/>
                <w:color w:val="auto"/>
                <w:kern w:val="2"/>
              </w:rPr>
              <w:t>较差不得分</w:t>
            </w:r>
            <w:r>
              <w:rPr>
                <w:rFonts w:asciiTheme="majorEastAsia" w:eastAsiaTheme="majorEastAsia" w:hAnsiTheme="majorEastAsia" w:cs="楷体_GB2312" w:hint="eastAsia"/>
                <w:color w:val="auto"/>
                <w:kern w:val="2"/>
              </w:rPr>
              <w:t>；</w:t>
            </w:r>
          </w:p>
          <w:p w:rsidR="002E36AC" w:rsidRDefault="001E199C">
            <w:pPr>
              <w:pStyle w:val="Default"/>
              <w:spacing w:line="360" w:lineRule="auto"/>
              <w:jc w:val="both"/>
              <w:rPr>
                <w:rFonts w:asciiTheme="majorEastAsia" w:eastAsiaTheme="majorEastAsia" w:hAnsiTheme="majorEastAsia" w:cs="楷体_GB2312"/>
                <w:color w:val="auto"/>
                <w:kern w:val="2"/>
              </w:rPr>
            </w:pPr>
            <w:r>
              <w:rPr>
                <w:rFonts w:asciiTheme="majorEastAsia" w:eastAsiaTheme="majorEastAsia" w:hAnsiTheme="majorEastAsia" w:cs="楷体_GB2312" w:hint="eastAsia"/>
                <w:color w:val="auto"/>
                <w:kern w:val="2"/>
              </w:rPr>
              <w:t>2.</w:t>
            </w:r>
            <w:r>
              <w:rPr>
                <w:rFonts w:asciiTheme="majorEastAsia" w:eastAsiaTheme="majorEastAsia" w:hAnsiTheme="majorEastAsia" w:cs="楷体_GB2312"/>
                <w:color w:val="auto"/>
                <w:kern w:val="2"/>
              </w:rPr>
              <w:t>根据投标供应商的售后服务及维保体系（包含专业化本地维护团队、故障处理体系、巡检、培训等内容）完备、合理情况进行综合评分；由评委酌情评1-</w:t>
            </w:r>
            <w:r>
              <w:rPr>
                <w:rFonts w:asciiTheme="majorEastAsia" w:eastAsiaTheme="majorEastAsia" w:hAnsiTheme="majorEastAsia" w:cs="楷体_GB2312" w:hint="eastAsia"/>
                <w:color w:val="auto"/>
                <w:kern w:val="2"/>
              </w:rPr>
              <w:t>5</w:t>
            </w:r>
            <w:r>
              <w:rPr>
                <w:rFonts w:asciiTheme="majorEastAsia" w:eastAsiaTheme="majorEastAsia" w:hAnsiTheme="majorEastAsia" w:cs="楷体_GB2312"/>
                <w:color w:val="auto"/>
                <w:kern w:val="2"/>
              </w:rPr>
              <w:t>分，</w:t>
            </w:r>
            <w:r>
              <w:rPr>
                <w:rFonts w:asciiTheme="majorEastAsia" w:eastAsiaTheme="majorEastAsia" w:hAnsiTheme="majorEastAsia" w:cs="楷体_GB2312" w:hint="eastAsia"/>
                <w:color w:val="auto"/>
                <w:kern w:val="2"/>
              </w:rPr>
              <w:t>方案调研准确详实，思路清晰、逻辑性强；规划方案满足项目需求、对项目理解深刻、可操作性强得满分5分，</w:t>
            </w:r>
            <w:r>
              <w:rPr>
                <w:rFonts w:asciiTheme="majorEastAsia" w:eastAsiaTheme="majorEastAsia" w:hAnsiTheme="majorEastAsia" w:cs="楷体_GB2312"/>
                <w:color w:val="auto"/>
                <w:kern w:val="2"/>
              </w:rPr>
              <w:t>较差不得分；</w:t>
            </w:r>
          </w:p>
        </w:tc>
        <w:tc>
          <w:tcPr>
            <w:tcW w:w="1568" w:type="dxa"/>
            <w:tcBorders>
              <w:top w:val="single" w:sz="4" w:space="0" w:color="auto"/>
              <w:left w:val="single" w:sz="4" w:space="0" w:color="auto"/>
              <w:bottom w:val="single" w:sz="4" w:space="0" w:color="auto"/>
              <w:right w:val="single" w:sz="4" w:space="0" w:color="auto"/>
            </w:tcBorders>
            <w:vAlign w:val="center"/>
          </w:tcPr>
          <w:p w:rsidR="002E36AC" w:rsidRDefault="001E199C">
            <w:pPr>
              <w:widowControl/>
              <w:spacing w:line="360" w:lineRule="auto"/>
              <w:jc w:val="center"/>
              <w:rPr>
                <w:rFonts w:asciiTheme="majorEastAsia" w:eastAsiaTheme="majorEastAsia" w:hAnsiTheme="majorEastAsia"/>
                <w:color w:val="000000" w:themeColor="text1"/>
                <w:szCs w:val="24"/>
              </w:rPr>
            </w:pPr>
            <w:r>
              <w:rPr>
                <w:rFonts w:asciiTheme="majorEastAsia" w:eastAsiaTheme="majorEastAsia" w:hAnsiTheme="majorEastAsia" w:hint="eastAsia"/>
                <w:color w:val="000000" w:themeColor="text1"/>
                <w:szCs w:val="24"/>
              </w:rPr>
              <w:t>0-10分</w:t>
            </w:r>
          </w:p>
        </w:tc>
      </w:tr>
      <w:tr w:rsidR="002E36AC">
        <w:trPr>
          <w:cantSplit/>
        </w:trPr>
        <w:tc>
          <w:tcPr>
            <w:tcW w:w="1528" w:type="dxa"/>
            <w:vMerge/>
            <w:tcBorders>
              <w:left w:val="single" w:sz="4" w:space="0" w:color="auto"/>
              <w:right w:val="single" w:sz="4" w:space="0" w:color="auto"/>
            </w:tcBorders>
            <w:vAlign w:val="center"/>
          </w:tcPr>
          <w:p w:rsidR="002E36AC" w:rsidRDefault="002E36AC">
            <w:pPr>
              <w:spacing w:line="360" w:lineRule="auto"/>
              <w:jc w:val="center"/>
              <w:rPr>
                <w:rFonts w:asciiTheme="majorEastAsia" w:eastAsiaTheme="majorEastAsia" w:hAnsiTheme="majorEastAsia"/>
                <w:b/>
                <w:bCs/>
                <w:szCs w:val="24"/>
                <w:highlight w:val="cyan"/>
              </w:rPr>
            </w:pPr>
          </w:p>
        </w:tc>
        <w:tc>
          <w:tcPr>
            <w:tcW w:w="1550" w:type="dxa"/>
            <w:tcBorders>
              <w:top w:val="single" w:sz="4" w:space="0" w:color="auto"/>
              <w:left w:val="single" w:sz="4" w:space="0" w:color="auto"/>
              <w:bottom w:val="single" w:sz="4" w:space="0" w:color="auto"/>
              <w:right w:val="single" w:sz="4" w:space="0" w:color="auto"/>
            </w:tcBorders>
            <w:vAlign w:val="center"/>
          </w:tcPr>
          <w:p w:rsidR="002E36AC" w:rsidRDefault="001E199C">
            <w:pPr>
              <w:spacing w:line="360" w:lineRule="auto"/>
              <w:rPr>
                <w:rFonts w:asciiTheme="majorEastAsia" w:eastAsiaTheme="majorEastAsia" w:hAnsiTheme="majorEastAsia" w:cs="楷体_GB2312"/>
                <w:b/>
                <w:bCs/>
                <w:szCs w:val="24"/>
              </w:rPr>
            </w:pPr>
            <w:r>
              <w:rPr>
                <w:rFonts w:asciiTheme="majorEastAsia" w:eastAsiaTheme="majorEastAsia" w:hAnsiTheme="majorEastAsia" w:cs="楷体_GB2312" w:hint="eastAsia"/>
                <w:szCs w:val="24"/>
              </w:rPr>
              <w:t>为服务所配产品的规格及要求的响应性</w:t>
            </w:r>
          </w:p>
        </w:tc>
        <w:tc>
          <w:tcPr>
            <w:tcW w:w="5191" w:type="dxa"/>
            <w:tcBorders>
              <w:top w:val="single" w:sz="4" w:space="0" w:color="auto"/>
              <w:left w:val="single" w:sz="4" w:space="0" w:color="auto"/>
              <w:bottom w:val="single" w:sz="4" w:space="0" w:color="auto"/>
              <w:right w:val="single" w:sz="4" w:space="0" w:color="auto"/>
            </w:tcBorders>
            <w:vAlign w:val="center"/>
          </w:tcPr>
          <w:p w:rsidR="002E36AC" w:rsidRDefault="001E199C" w:rsidP="009176F2">
            <w:pPr>
              <w:spacing w:beforeLines="50" w:line="360" w:lineRule="auto"/>
              <w:rPr>
                <w:rFonts w:asciiTheme="majorEastAsia" w:eastAsiaTheme="majorEastAsia" w:hAnsiTheme="majorEastAsia" w:cs="楷体_GB2312"/>
                <w:szCs w:val="24"/>
              </w:rPr>
            </w:pPr>
            <w:r>
              <w:rPr>
                <w:rFonts w:asciiTheme="majorEastAsia" w:eastAsiaTheme="majorEastAsia" w:hAnsiTheme="majorEastAsia" w:cs="楷体_GB2312"/>
                <w:szCs w:val="24"/>
              </w:rPr>
              <w:t>根据投标供应商</w:t>
            </w:r>
            <w:r>
              <w:rPr>
                <w:rFonts w:asciiTheme="majorEastAsia" w:eastAsiaTheme="majorEastAsia" w:hAnsiTheme="majorEastAsia" w:cs="楷体_GB2312" w:hint="eastAsia"/>
                <w:szCs w:val="24"/>
              </w:rPr>
              <w:t>为服务所配产品</w:t>
            </w:r>
            <w:r>
              <w:rPr>
                <w:rFonts w:asciiTheme="majorEastAsia" w:eastAsiaTheme="majorEastAsia" w:hAnsiTheme="majorEastAsia" w:cs="楷体_GB2312"/>
                <w:szCs w:val="24"/>
              </w:rPr>
              <w:t>对</w:t>
            </w:r>
            <w:r>
              <w:rPr>
                <w:rFonts w:asciiTheme="majorEastAsia" w:eastAsiaTheme="majorEastAsia" w:hAnsiTheme="majorEastAsia" w:cs="楷体_GB2312" w:hint="eastAsia"/>
                <w:szCs w:val="24"/>
              </w:rPr>
              <w:t>招标</w:t>
            </w:r>
            <w:r>
              <w:rPr>
                <w:rFonts w:asciiTheme="majorEastAsia" w:eastAsiaTheme="majorEastAsia" w:hAnsiTheme="majorEastAsia" w:cs="楷体_GB2312"/>
                <w:szCs w:val="24"/>
              </w:rPr>
              <w:t>文件的响应性进行评审：满足或优于</w:t>
            </w:r>
            <w:r>
              <w:rPr>
                <w:rFonts w:asciiTheme="majorEastAsia" w:eastAsiaTheme="majorEastAsia" w:hAnsiTheme="majorEastAsia" w:cs="楷体_GB2312" w:hint="eastAsia"/>
                <w:szCs w:val="24"/>
              </w:rPr>
              <w:t>招标</w:t>
            </w:r>
            <w:r>
              <w:rPr>
                <w:rFonts w:asciiTheme="majorEastAsia" w:eastAsiaTheme="majorEastAsia" w:hAnsiTheme="majorEastAsia" w:cs="楷体_GB2312"/>
                <w:szCs w:val="24"/>
              </w:rPr>
              <w:t>文件所列技术参数</w:t>
            </w:r>
            <w:r>
              <w:rPr>
                <w:rFonts w:asciiTheme="majorEastAsia" w:eastAsiaTheme="majorEastAsia" w:hAnsiTheme="majorEastAsia" w:cs="楷体_GB2312" w:hint="eastAsia"/>
                <w:szCs w:val="24"/>
              </w:rPr>
              <w:t>及要求</w:t>
            </w:r>
            <w:r>
              <w:rPr>
                <w:rFonts w:asciiTheme="majorEastAsia" w:eastAsiaTheme="majorEastAsia" w:hAnsiTheme="majorEastAsia" w:cs="楷体_GB2312"/>
                <w:szCs w:val="24"/>
              </w:rPr>
              <w:t>的，得满分为</w:t>
            </w:r>
            <w:r>
              <w:rPr>
                <w:rFonts w:asciiTheme="majorEastAsia" w:eastAsiaTheme="majorEastAsia" w:hAnsiTheme="majorEastAsia" w:cs="楷体_GB2312" w:hint="eastAsia"/>
                <w:szCs w:val="24"/>
              </w:rPr>
              <w:t>50</w:t>
            </w:r>
            <w:r>
              <w:rPr>
                <w:rFonts w:asciiTheme="majorEastAsia" w:eastAsiaTheme="majorEastAsia" w:hAnsiTheme="majorEastAsia" w:cs="楷体_GB2312"/>
                <w:szCs w:val="24"/>
              </w:rPr>
              <w:t>分。</w:t>
            </w:r>
          </w:p>
          <w:p w:rsidR="002E36AC" w:rsidRDefault="001E199C">
            <w:pPr>
              <w:spacing w:line="360" w:lineRule="auto"/>
              <w:rPr>
                <w:rFonts w:asciiTheme="majorEastAsia" w:eastAsiaTheme="majorEastAsia" w:hAnsiTheme="majorEastAsia" w:cs="楷体_GB2312"/>
                <w:szCs w:val="24"/>
              </w:rPr>
            </w:pPr>
            <w:r>
              <w:rPr>
                <w:rFonts w:asciiTheme="majorEastAsia" w:eastAsiaTheme="majorEastAsia" w:hAnsiTheme="majorEastAsia" w:cs="楷体_GB2312" w:hint="eastAsia"/>
                <w:szCs w:val="24"/>
              </w:rPr>
              <w:t>“★”条款为重要指标项，每负偏离一项扣</w:t>
            </w:r>
            <w:r>
              <w:rPr>
                <w:rFonts w:asciiTheme="majorEastAsia" w:eastAsiaTheme="majorEastAsia" w:hAnsiTheme="majorEastAsia" w:cs="楷体_GB2312" w:hint="eastAsia"/>
                <w:color w:val="000000" w:themeColor="text1"/>
                <w:szCs w:val="24"/>
              </w:rPr>
              <w:t>3</w:t>
            </w:r>
            <w:r>
              <w:rPr>
                <w:rFonts w:asciiTheme="majorEastAsia" w:eastAsiaTheme="majorEastAsia" w:hAnsiTheme="majorEastAsia" w:cs="楷体_GB2312" w:hint="eastAsia"/>
                <w:szCs w:val="24"/>
              </w:rPr>
              <w:t>分；非“★”条款，每负偏离一项扣1分，扣完为止。</w:t>
            </w:r>
          </w:p>
          <w:p w:rsidR="002E36AC" w:rsidRDefault="001E199C">
            <w:pPr>
              <w:snapToGrid w:val="0"/>
              <w:spacing w:line="360" w:lineRule="auto"/>
              <w:rPr>
                <w:rFonts w:asciiTheme="majorEastAsia" w:eastAsiaTheme="majorEastAsia" w:hAnsiTheme="majorEastAsia" w:cs="楷体_GB2312"/>
                <w:b/>
                <w:szCs w:val="24"/>
              </w:rPr>
            </w:pPr>
            <w:r>
              <w:rPr>
                <w:rFonts w:asciiTheme="majorEastAsia" w:eastAsiaTheme="majorEastAsia" w:hAnsiTheme="majorEastAsia" w:cs="楷体_GB2312" w:hint="eastAsia"/>
                <w:b/>
                <w:szCs w:val="24"/>
              </w:rPr>
              <w:t>注：以投标文件中的投标响应表及招标文件要求提供的相关证明材料作为评审依据。</w:t>
            </w:r>
            <w:r>
              <w:rPr>
                <w:rFonts w:asciiTheme="majorEastAsia" w:eastAsiaTheme="majorEastAsia" w:hAnsiTheme="majorEastAsia" w:cs="楷体_GB2312" w:hint="eastAsia"/>
                <w:b/>
                <w:color w:val="000000" w:themeColor="text1"/>
                <w:szCs w:val="24"/>
              </w:rPr>
              <w:t>且投标供应商需对所有响应的指标做出承诺，后期项目验收过程中若</w:t>
            </w:r>
            <w:r>
              <w:rPr>
                <w:rFonts w:asciiTheme="majorEastAsia" w:eastAsiaTheme="majorEastAsia" w:hAnsiTheme="majorEastAsia" w:cs="楷体_GB2312" w:hint="eastAsia"/>
                <w:color w:val="000000" w:themeColor="text1"/>
                <w:szCs w:val="24"/>
              </w:rPr>
              <w:t>无法满足“★”条款业主有权拒绝验收并追究因此造成的损失</w:t>
            </w:r>
            <w:r>
              <w:rPr>
                <w:rFonts w:asciiTheme="majorEastAsia" w:eastAsiaTheme="majorEastAsia" w:hAnsiTheme="majorEastAsia" w:cs="楷体_GB2312" w:hint="eastAsia"/>
                <w:b/>
                <w:color w:val="000000" w:themeColor="text1"/>
                <w:szCs w:val="24"/>
              </w:rPr>
              <w:t>。</w:t>
            </w:r>
          </w:p>
        </w:tc>
        <w:tc>
          <w:tcPr>
            <w:tcW w:w="1568" w:type="dxa"/>
            <w:tcBorders>
              <w:top w:val="single" w:sz="4" w:space="0" w:color="auto"/>
              <w:left w:val="single" w:sz="4" w:space="0" w:color="auto"/>
              <w:bottom w:val="single" w:sz="4" w:space="0" w:color="auto"/>
              <w:right w:val="single" w:sz="4" w:space="0" w:color="auto"/>
            </w:tcBorders>
            <w:vAlign w:val="center"/>
          </w:tcPr>
          <w:p w:rsidR="002E36AC" w:rsidRDefault="001E199C">
            <w:pPr>
              <w:spacing w:line="360" w:lineRule="auto"/>
              <w:jc w:val="center"/>
              <w:rPr>
                <w:rFonts w:asciiTheme="majorEastAsia" w:eastAsiaTheme="majorEastAsia" w:hAnsiTheme="majorEastAsia" w:cs="楷体_GB2312"/>
                <w:bCs/>
                <w:szCs w:val="24"/>
              </w:rPr>
            </w:pPr>
            <w:r>
              <w:rPr>
                <w:rFonts w:asciiTheme="majorEastAsia" w:eastAsiaTheme="majorEastAsia" w:hAnsiTheme="majorEastAsia" w:cs="楷体_GB2312" w:hint="eastAsia"/>
                <w:bCs/>
                <w:szCs w:val="24"/>
              </w:rPr>
              <w:t>0-30分</w:t>
            </w:r>
          </w:p>
        </w:tc>
      </w:tr>
      <w:tr w:rsidR="002E36AC">
        <w:trPr>
          <w:cantSplit/>
        </w:trPr>
        <w:tc>
          <w:tcPr>
            <w:tcW w:w="1528" w:type="dxa"/>
            <w:vMerge w:val="restart"/>
            <w:tcBorders>
              <w:top w:val="single" w:sz="4" w:space="0" w:color="auto"/>
              <w:left w:val="single" w:sz="4" w:space="0" w:color="auto"/>
              <w:right w:val="single" w:sz="4" w:space="0" w:color="auto"/>
            </w:tcBorders>
            <w:vAlign w:val="center"/>
          </w:tcPr>
          <w:p w:rsidR="002E36AC" w:rsidRDefault="001E199C">
            <w:pPr>
              <w:spacing w:line="360" w:lineRule="auto"/>
              <w:jc w:val="center"/>
              <w:rPr>
                <w:rFonts w:asciiTheme="majorEastAsia" w:eastAsiaTheme="majorEastAsia" w:hAnsiTheme="majorEastAsia"/>
                <w:color w:val="000000" w:themeColor="text1"/>
                <w:szCs w:val="24"/>
              </w:rPr>
            </w:pPr>
            <w:r>
              <w:rPr>
                <w:rFonts w:asciiTheme="majorEastAsia" w:eastAsiaTheme="majorEastAsia" w:hAnsiTheme="majorEastAsia" w:hint="eastAsia"/>
                <w:color w:val="000000" w:themeColor="text1"/>
                <w:szCs w:val="24"/>
              </w:rPr>
              <w:lastRenderedPageBreak/>
              <w:t>资信分</w:t>
            </w:r>
          </w:p>
          <w:p w:rsidR="002E36AC" w:rsidRDefault="001E199C">
            <w:pPr>
              <w:spacing w:line="360" w:lineRule="auto"/>
              <w:jc w:val="center"/>
              <w:rPr>
                <w:rFonts w:asciiTheme="majorEastAsia" w:eastAsiaTheme="majorEastAsia" w:hAnsiTheme="majorEastAsia"/>
                <w:b/>
                <w:bCs/>
                <w:color w:val="FF0000"/>
                <w:szCs w:val="24"/>
                <w:highlight w:val="cyan"/>
              </w:rPr>
            </w:pPr>
            <w:r>
              <w:rPr>
                <w:rFonts w:asciiTheme="majorEastAsia" w:eastAsiaTheme="majorEastAsia" w:hAnsiTheme="majorEastAsia" w:hint="eastAsia"/>
                <w:color w:val="000000" w:themeColor="text1"/>
                <w:szCs w:val="24"/>
              </w:rPr>
              <w:t>（40分）</w:t>
            </w:r>
          </w:p>
        </w:tc>
        <w:tc>
          <w:tcPr>
            <w:tcW w:w="1550" w:type="dxa"/>
            <w:tcBorders>
              <w:top w:val="single" w:sz="4" w:space="0" w:color="auto"/>
              <w:left w:val="single" w:sz="4" w:space="0" w:color="auto"/>
              <w:bottom w:val="single" w:sz="4" w:space="0" w:color="auto"/>
              <w:right w:val="single" w:sz="4" w:space="0" w:color="auto"/>
            </w:tcBorders>
            <w:vAlign w:val="center"/>
          </w:tcPr>
          <w:p w:rsidR="002E36AC" w:rsidRPr="00CF6C60" w:rsidRDefault="001E199C">
            <w:pPr>
              <w:spacing w:line="360" w:lineRule="auto"/>
              <w:jc w:val="center"/>
              <w:rPr>
                <w:rFonts w:asciiTheme="majorEastAsia" w:eastAsiaTheme="majorEastAsia" w:hAnsiTheme="majorEastAsia" w:cs="@仿宋_GB2312"/>
                <w:szCs w:val="24"/>
              </w:rPr>
            </w:pPr>
            <w:r w:rsidRPr="00CF6C60">
              <w:rPr>
                <w:rFonts w:asciiTheme="majorEastAsia" w:eastAsiaTheme="majorEastAsia" w:hAnsiTheme="majorEastAsia" w:cs="@仿宋_GB2312" w:hint="eastAsia"/>
                <w:szCs w:val="24"/>
              </w:rPr>
              <w:t>投标供应商实力</w:t>
            </w:r>
          </w:p>
        </w:tc>
        <w:tc>
          <w:tcPr>
            <w:tcW w:w="5191" w:type="dxa"/>
            <w:tcBorders>
              <w:top w:val="single" w:sz="4" w:space="0" w:color="auto"/>
              <w:left w:val="single" w:sz="4" w:space="0" w:color="auto"/>
              <w:bottom w:val="single" w:sz="4" w:space="0" w:color="auto"/>
              <w:right w:val="single" w:sz="4" w:space="0" w:color="auto"/>
            </w:tcBorders>
            <w:vAlign w:val="center"/>
          </w:tcPr>
          <w:p w:rsidR="002E36AC" w:rsidRDefault="001E199C">
            <w:pPr>
              <w:autoSpaceDE w:val="0"/>
              <w:autoSpaceDN w:val="0"/>
              <w:adjustRightInd w:val="0"/>
              <w:spacing w:line="360" w:lineRule="auto"/>
              <w:rPr>
                <w:rFonts w:asciiTheme="majorEastAsia" w:eastAsiaTheme="majorEastAsia" w:hAnsiTheme="majorEastAsia" w:cs="@仿宋_GB2312"/>
                <w:szCs w:val="24"/>
              </w:rPr>
            </w:pPr>
            <w:r>
              <w:rPr>
                <w:rFonts w:asciiTheme="majorEastAsia" w:eastAsiaTheme="majorEastAsia" w:hAnsiTheme="majorEastAsia" w:cs="@仿宋_GB2312" w:hint="eastAsia"/>
                <w:szCs w:val="24"/>
              </w:rPr>
              <w:t>投标供应商具有第三方有权机构认证颁发的有效的下列证书：</w:t>
            </w:r>
          </w:p>
          <w:p w:rsidR="002E36AC" w:rsidRDefault="001E199C">
            <w:pPr>
              <w:autoSpaceDE w:val="0"/>
              <w:autoSpaceDN w:val="0"/>
              <w:adjustRightInd w:val="0"/>
              <w:spacing w:line="360" w:lineRule="auto"/>
              <w:rPr>
                <w:rFonts w:asciiTheme="majorEastAsia" w:eastAsiaTheme="majorEastAsia" w:hAnsiTheme="majorEastAsia" w:cs="@仿宋_GB2312"/>
                <w:szCs w:val="24"/>
              </w:rPr>
            </w:pPr>
            <w:r>
              <w:rPr>
                <w:rFonts w:asciiTheme="majorEastAsia" w:eastAsiaTheme="majorEastAsia" w:hAnsiTheme="majorEastAsia" w:cs="@仿宋_GB2312" w:hint="eastAsia"/>
                <w:szCs w:val="24"/>
              </w:rPr>
              <w:t>（1）ISO/IEC20000信息技术服务管理体系认证证书，且证书范围包含机房或信息中心，得3分；</w:t>
            </w:r>
          </w:p>
          <w:p w:rsidR="002E36AC" w:rsidRDefault="001E199C">
            <w:pPr>
              <w:autoSpaceDE w:val="0"/>
              <w:autoSpaceDN w:val="0"/>
              <w:adjustRightInd w:val="0"/>
              <w:spacing w:line="360" w:lineRule="auto"/>
              <w:rPr>
                <w:rFonts w:asciiTheme="majorEastAsia" w:eastAsiaTheme="majorEastAsia" w:hAnsiTheme="majorEastAsia" w:cs="@仿宋_GB2312"/>
                <w:szCs w:val="24"/>
              </w:rPr>
            </w:pPr>
            <w:r>
              <w:rPr>
                <w:rFonts w:asciiTheme="majorEastAsia" w:eastAsiaTheme="majorEastAsia" w:hAnsiTheme="majorEastAsia" w:cs="@仿宋_GB2312" w:hint="eastAsia"/>
                <w:szCs w:val="24"/>
              </w:rPr>
              <w:t>（2）ISO/IEC27001信息安全管理体系认证证书，且证书范围包含机房或信息中心，得3分；</w:t>
            </w:r>
          </w:p>
          <w:p w:rsidR="002E36AC" w:rsidRDefault="001E199C">
            <w:pPr>
              <w:spacing w:line="360" w:lineRule="auto"/>
              <w:ind w:right="-10"/>
              <w:rPr>
                <w:rFonts w:asciiTheme="majorEastAsia" w:eastAsiaTheme="majorEastAsia" w:hAnsiTheme="majorEastAsia" w:cs="@仿宋_GB2312"/>
                <w:b/>
                <w:szCs w:val="24"/>
              </w:rPr>
            </w:pPr>
            <w:r>
              <w:rPr>
                <w:rFonts w:asciiTheme="majorEastAsia" w:eastAsiaTheme="majorEastAsia" w:hAnsiTheme="majorEastAsia" w:cs="@仿宋_GB2312" w:hint="eastAsia"/>
                <w:b/>
                <w:szCs w:val="24"/>
              </w:rPr>
              <w:t>注：投标文件中提供证书扫描件或影印件，否则评委会不予计分。</w:t>
            </w:r>
          </w:p>
        </w:tc>
        <w:tc>
          <w:tcPr>
            <w:tcW w:w="1568" w:type="dxa"/>
            <w:tcBorders>
              <w:top w:val="single" w:sz="4" w:space="0" w:color="auto"/>
              <w:left w:val="single" w:sz="4" w:space="0" w:color="auto"/>
              <w:bottom w:val="single" w:sz="4" w:space="0" w:color="auto"/>
              <w:right w:val="single" w:sz="4" w:space="0" w:color="auto"/>
            </w:tcBorders>
            <w:vAlign w:val="center"/>
          </w:tcPr>
          <w:p w:rsidR="002E36AC" w:rsidRDefault="001E199C">
            <w:pPr>
              <w:adjustRightInd w:val="0"/>
              <w:snapToGrid w:val="0"/>
              <w:spacing w:line="360" w:lineRule="auto"/>
              <w:ind w:right="-11"/>
              <w:jc w:val="center"/>
              <w:rPr>
                <w:rFonts w:asciiTheme="majorEastAsia" w:eastAsiaTheme="majorEastAsia" w:hAnsiTheme="majorEastAsia" w:cs="@仿宋_GB2312"/>
                <w:szCs w:val="24"/>
              </w:rPr>
            </w:pPr>
            <w:r>
              <w:rPr>
                <w:rFonts w:asciiTheme="majorEastAsia" w:eastAsiaTheme="majorEastAsia" w:hAnsiTheme="majorEastAsia" w:cs="@仿宋_GB2312"/>
                <w:szCs w:val="24"/>
              </w:rPr>
              <w:t>0-</w:t>
            </w:r>
            <w:r>
              <w:rPr>
                <w:rFonts w:asciiTheme="majorEastAsia" w:eastAsiaTheme="majorEastAsia" w:hAnsiTheme="majorEastAsia" w:cs="@仿宋_GB2312" w:hint="eastAsia"/>
                <w:szCs w:val="24"/>
              </w:rPr>
              <w:t>6分</w:t>
            </w:r>
          </w:p>
        </w:tc>
      </w:tr>
      <w:tr w:rsidR="002E36AC">
        <w:trPr>
          <w:cantSplit/>
          <w:trHeight w:val="4526"/>
        </w:trPr>
        <w:tc>
          <w:tcPr>
            <w:tcW w:w="1528" w:type="dxa"/>
            <w:vMerge/>
            <w:tcBorders>
              <w:top w:val="single" w:sz="4" w:space="0" w:color="auto"/>
              <w:left w:val="single" w:sz="4" w:space="0" w:color="auto"/>
              <w:right w:val="single" w:sz="4" w:space="0" w:color="auto"/>
            </w:tcBorders>
            <w:vAlign w:val="center"/>
          </w:tcPr>
          <w:p w:rsidR="002E36AC" w:rsidRDefault="002E36AC">
            <w:pPr>
              <w:spacing w:line="360" w:lineRule="auto"/>
              <w:jc w:val="center"/>
              <w:rPr>
                <w:rFonts w:asciiTheme="majorEastAsia" w:eastAsiaTheme="majorEastAsia" w:hAnsiTheme="majorEastAsia"/>
                <w:color w:val="000000" w:themeColor="text1"/>
                <w:szCs w:val="24"/>
              </w:rPr>
            </w:pPr>
          </w:p>
        </w:tc>
        <w:tc>
          <w:tcPr>
            <w:tcW w:w="1550" w:type="dxa"/>
            <w:tcBorders>
              <w:top w:val="single" w:sz="4" w:space="0" w:color="auto"/>
              <w:left w:val="single" w:sz="4" w:space="0" w:color="auto"/>
              <w:right w:val="single" w:sz="4" w:space="0" w:color="auto"/>
            </w:tcBorders>
            <w:vAlign w:val="center"/>
          </w:tcPr>
          <w:p w:rsidR="002E36AC" w:rsidRPr="00CF6C60" w:rsidRDefault="002E36AC">
            <w:pPr>
              <w:spacing w:line="360" w:lineRule="auto"/>
              <w:jc w:val="center"/>
              <w:rPr>
                <w:rFonts w:asciiTheme="majorEastAsia" w:eastAsiaTheme="majorEastAsia" w:hAnsiTheme="majorEastAsia" w:cs="@仿宋_GB2312"/>
                <w:szCs w:val="24"/>
              </w:rPr>
            </w:pPr>
          </w:p>
          <w:p w:rsidR="002E36AC" w:rsidRPr="00CF6C60" w:rsidRDefault="002E36AC">
            <w:pPr>
              <w:spacing w:line="360" w:lineRule="auto"/>
              <w:jc w:val="center"/>
              <w:rPr>
                <w:rFonts w:asciiTheme="majorEastAsia" w:eastAsiaTheme="majorEastAsia" w:hAnsiTheme="majorEastAsia" w:cs="@仿宋_GB2312"/>
                <w:szCs w:val="24"/>
              </w:rPr>
            </w:pPr>
          </w:p>
          <w:p w:rsidR="002E36AC" w:rsidRPr="00CF6C60" w:rsidRDefault="002E36AC">
            <w:pPr>
              <w:spacing w:line="360" w:lineRule="auto"/>
              <w:jc w:val="center"/>
              <w:rPr>
                <w:rFonts w:asciiTheme="majorEastAsia" w:eastAsiaTheme="majorEastAsia" w:hAnsiTheme="majorEastAsia" w:cs="@仿宋_GB2312"/>
                <w:szCs w:val="24"/>
              </w:rPr>
            </w:pPr>
          </w:p>
          <w:p w:rsidR="002E36AC" w:rsidRPr="00CF6C60" w:rsidRDefault="002E36AC">
            <w:pPr>
              <w:spacing w:line="360" w:lineRule="auto"/>
              <w:jc w:val="center"/>
              <w:rPr>
                <w:rFonts w:asciiTheme="majorEastAsia" w:eastAsiaTheme="majorEastAsia" w:hAnsiTheme="majorEastAsia" w:cs="@仿宋_GB2312"/>
                <w:szCs w:val="24"/>
              </w:rPr>
            </w:pPr>
          </w:p>
          <w:p w:rsidR="002E36AC" w:rsidRPr="00CF6C60" w:rsidRDefault="002E36AC">
            <w:pPr>
              <w:spacing w:line="360" w:lineRule="auto"/>
              <w:jc w:val="center"/>
              <w:rPr>
                <w:rFonts w:asciiTheme="majorEastAsia" w:eastAsiaTheme="majorEastAsia" w:hAnsiTheme="majorEastAsia" w:cs="@仿宋_GB2312"/>
                <w:szCs w:val="24"/>
              </w:rPr>
            </w:pPr>
          </w:p>
          <w:p w:rsidR="002E36AC" w:rsidRPr="00CF6C60" w:rsidRDefault="001E199C">
            <w:pPr>
              <w:spacing w:line="360" w:lineRule="auto"/>
              <w:rPr>
                <w:rFonts w:asciiTheme="majorEastAsia" w:eastAsiaTheme="majorEastAsia" w:hAnsiTheme="majorEastAsia" w:cs="@仿宋_GB2312"/>
                <w:szCs w:val="24"/>
              </w:rPr>
            </w:pPr>
            <w:r w:rsidRPr="00CF6C60">
              <w:rPr>
                <w:rFonts w:asciiTheme="majorEastAsia" w:eastAsiaTheme="majorEastAsia" w:hAnsiTheme="majorEastAsia" w:cs="@仿宋_GB2312" w:hint="eastAsia"/>
                <w:szCs w:val="24"/>
              </w:rPr>
              <w:t>投标人荣誉</w:t>
            </w:r>
          </w:p>
          <w:p w:rsidR="002E36AC" w:rsidRPr="00CF6C60" w:rsidRDefault="002E36AC">
            <w:pPr>
              <w:spacing w:line="360" w:lineRule="auto"/>
              <w:jc w:val="center"/>
              <w:rPr>
                <w:rFonts w:asciiTheme="majorEastAsia" w:eastAsiaTheme="majorEastAsia" w:hAnsiTheme="majorEastAsia" w:cs="@仿宋_GB2312"/>
                <w:szCs w:val="24"/>
              </w:rPr>
            </w:pPr>
          </w:p>
          <w:p w:rsidR="002E36AC" w:rsidRPr="00CF6C60" w:rsidRDefault="002E36AC">
            <w:pPr>
              <w:spacing w:line="360" w:lineRule="auto"/>
              <w:jc w:val="center"/>
              <w:rPr>
                <w:rFonts w:asciiTheme="majorEastAsia" w:eastAsiaTheme="majorEastAsia" w:hAnsiTheme="majorEastAsia" w:cs="@仿宋_GB2312"/>
                <w:szCs w:val="24"/>
              </w:rPr>
            </w:pPr>
          </w:p>
          <w:p w:rsidR="002E36AC" w:rsidRPr="00CF6C60" w:rsidRDefault="002E36AC">
            <w:pPr>
              <w:spacing w:line="360" w:lineRule="auto"/>
              <w:jc w:val="center"/>
              <w:rPr>
                <w:rFonts w:asciiTheme="majorEastAsia" w:eastAsiaTheme="majorEastAsia" w:hAnsiTheme="majorEastAsia" w:cs="@仿宋_GB2312"/>
                <w:szCs w:val="24"/>
              </w:rPr>
            </w:pPr>
          </w:p>
          <w:p w:rsidR="002E36AC" w:rsidRPr="00CF6C60" w:rsidRDefault="002E36AC">
            <w:pPr>
              <w:spacing w:line="360" w:lineRule="auto"/>
              <w:jc w:val="center"/>
              <w:rPr>
                <w:rFonts w:asciiTheme="majorEastAsia" w:eastAsiaTheme="majorEastAsia" w:hAnsiTheme="majorEastAsia" w:cs="@仿宋_GB2312"/>
                <w:szCs w:val="24"/>
              </w:rPr>
            </w:pPr>
          </w:p>
          <w:p w:rsidR="002E36AC" w:rsidRPr="00CF6C60" w:rsidRDefault="002E36AC">
            <w:pPr>
              <w:spacing w:line="360" w:lineRule="auto"/>
              <w:jc w:val="center"/>
              <w:rPr>
                <w:rFonts w:asciiTheme="majorEastAsia" w:eastAsiaTheme="majorEastAsia" w:hAnsiTheme="majorEastAsia" w:cs="@仿宋_GB2312"/>
                <w:szCs w:val="24"/>
              </w:rPr>
            </w:pPr>
          </w:p>
        </w:tc>
        <w:tc>
          <w:tcPr>
            <w:tcW w:w="5191" w:type="dxa"/>
            <w:tcBorders>
              <w:top w:val="single" w:sz="4" w:space="0" w:color="auto"/>
              <w:left w:val="single" w:sz="4" w:space="0" w:color="auto"/>
              <w:right w:val="single" w:sz="4" w:space="0" w:color="auto"/>
            </w:tcBorders>
            <w:vAlign w:val="center"/>
          </w:tcPr>
          <w:p w:rsidR="002E36AC" w:rsidRDefault="001E199C">
            <w:pPr>
              <w:autoSpaceDE w:val="0"/>
              <w:autoSpaceDN w:val="0"/>
              <w:spacing w:line="360" w:lineRule="auto"/>
              <w:jc w:val="left"/>
              <w:rPr>
                <w:rFonts w:asciiTheme="majorEastAsia" w:eastAsiaTheme="majorEastAsia" w:hAnsiTheme="majorEastAsia" w:cs="MONUVF+å®ä½"/>
                <w:color w:val="000000"/>
                <w:szCs w:val="24"/>
              </w:rPr>
            </w:pPr>
            <w:r>
              <w:rPr>
                <w:rFonts w:asciiTheme="majorEastAsia" w:eastAsiaTheme="majorEastAsia" w:hAnsiTheme="majorEastAsia"/>
                <w:color w:val="000000"/>
                <w:szCs w:val="24"/>
              </w:rPr>
              <w:t>1</w:t>
            </w:r>
            <w:r>
              <w:rPr>
                <w:rFonts w:asciiTheme="majorEastAsia" w:eastAsiaTheme="majorEastAsia" w:hAnsiTheme="majorEastAsia" w:cs="MONUVF+å®ä½"/>
                <w:color w:val="000000"/>
                <w:szCs w:val="24"/>
              </w:rPr>
              <w:t>、投标人为本项目所提供的本地化的机房具有政府行政部门有权颁发的“绿色数据中心”奖项的，得</w:t>
            </w:r>
            <w:r>
              <w:rPr>
                <w:rFonts w:asciiTheme="majorEastAsia" w:eastAsiaTheme="majorEastAsia" w:hAnsiTheme="majorEastAsia" w:hint="eastAsia"/>
                <w:color w:val="000000"/>
                <w:szCs w:val="24"/>
              </w:rPr>
              <w:t>3</w:t>
            </w:r>
            <w:r>
              <w:rPr>
                <w:rFonts w:asciiTheme="majorEastAsia" w:eastAsiaTheme="majorEastAsia" w:hAnsiTheme="majorEastAsia" w:cs="MONUVF+å®ä½"/>
                <w:color w:val="000000"/>
                <w:szCs w:val="24"/>
              </w:rPr>
              <w:t>分；</w:t>
            </w:r>
          </w:p>
          <w:p w:rsidR="002E36AC" w:rsidRDefault="001E199C">
            <w:pPr>
              <w:autoSpaceDE w:val="0"/>
              <w:autoSpaceDN w:val="0"/>
              <w:spacing w:line="360" w:lineRule="auto"/>
              <w:jc w:val="left"/>
              <w:rPr>
                <w:rFonts w:asciiTheme="majorEastAsia" w:eastAsiaTheme="majorEastAsia" w:hAnsiTheme="majorEastAsia" w:cs="MONUVF+å®ä½"/>
                <w:color w:val="000000"/>
                <w:szCs w:val="24"/>
              </w:rPr>
            </w:pPr>
            <w:r>
              <w:rPr>
                <w:rFonts w:asciiTheme="majorEastAsia" w:eastAsiaTheme="majorEastAsia" w:hAnsiTheme="majorEastAsia"/>
                <w:color w:val="000000"/>
                <w:szCs w:val="24"/>
              </w:rPr>
              <w:t>2</w:t>
            </w:r>
            <w:r>
              <w:rPr>
                <w:rFonts w:asciiTheme="majorEastAsia" w:eastAsiaTheme="majorEastAsia" w:hAnsiTheme="majorEastAsia" w:cs="MONUVF+å®ä½"/>
                <w:color w:val="000000"/>
                <w:szCs w:val="24"/>
              </w:rPr>
              <w:t>、投标人为本项目所提供的机房具有政府行政部门有权颁发的优秀数据中心奖项，得</w:t>
            </w:r>
            <w:r>
              <w:rPr>
                <w:rFonts w:asciiTheme="majorEastAsia" w:eastAsiaTheme="majorEastAsia" w:hAnsiTheme="majorEastAsia" w:hint="eastAsia"/>
                <w:color w:val="000000"/>
                <w:szCs w:val="24"/>
              </w:rPr>
              <w:t>3</w:t>
            </w:r>
            <w:r>
              <w:rPr>
                <w:rFonts w:asciiTheme="majorEastAsia" w:eastAsiaTheme="majorEastAsia" w:hAnsiTheme="majorEastAsia" w:cs="MONUVF+å®ä½"/>
                <w:color w:val="000000"/>
                <w:szCs w:val="24"/>
              </w:rPr>
              <w:t>分；</w:t>
            </w:r>
          </w:p>
          <w:p w:rsidR="002E36AC" w:rsidRDefault="001E199C">
            <w:pPr>
              <w:autoSpaceDE w:val="0"/>
              <w:autoSpaceDN w:val="0"/>
              <w:spacing w:line="360" w:lineRule="auto"/>
              <w:jc w:val="left"/>
              <w:rPr>
                <w:rFonts w:asciiTheme="majorEastAsia" w:eastAsiaTheme="majorEastAsia" w:hAnsiTheme="majorEastAsia" w:cs="MONUVF+å®ä½"/>
                <w:color w:val="000000"/>
                <w:szCs w:val="24"/>
              </w:rPr>
            </w:pPr>
            <w:r>
              <w:rPr>
                <w:rFonts w:asciiTheme="majorEastAsia" w:eastAsiaTheme="majorEastAsia" w:hAnsiTheme="majorEastAsia" w:cs="MONUVF+å®ä½"/>
                <w:color w:val="000000"/>
                <w:szCs w:val="24"/>
              </w:rPr>
              <w:t>注：投标文件中提供获奖证书、批复、颁奖单位颁奖文件、网上公示截图（具有其中之一即可）等证明材料，以上材料提供扫描件或影印件，未提供或提供不全的不得分。</w:t>
            </w:r>
          </w:p>
        </w:tc>
        <w:tc>
          <w:tcPr>
            <w:tcW w:w="1568" w:type="dxa"/>
            <w:tcBorders>
              <w:top w:val="single" w:sz="4" w:space="0" w:color="auto"/>
              <w:left w:val="single" w:sz="4" w:space="0" w:color="auto"/>
              <w:right w:val="single" w:sz="4" w:space="0" w:color="auto"/>
            </w:tcBorders>
            <w:vAlign w:val="center"/>
          </w:tcPr>
          <w:p w:rsidR="002E36AC" w:rsidRDefault="002E36AC">
            <w:pPr>
              <w:autoSpaceDE w:val="0"/>
              <w:autoSpaceDN w:val="0"/>
              <w:spacing w:line="240" w:lineRule="exact"/>
              <w:jc w:val="center"/>
              <w:rPr>
                <w:rFonts w:asciiTheme="majorEastAsia" w:eastAsiaTheme="majorEastAsia" w:hAnsiTheme="majorEastAsia"/>
                <w:color w:val="000000"/>
                <w:szCs w:val="24"/>
              </w:rPr>
            </w:pPr>
          </w:p>
          <w:p w:rsidR="002E36AC" w:rsidRDefault="002E36AC">
            <w:pPr>
              <w:autoSpaceDE w:val="0"/>
              <w:autoSpaceDN w:val="0"/>
              <w:spacing w:line="240" w:lineRule="exact"/>
              <w:jc w:val="center"/>
              <w:rPr>
                <w:rFonts w:asciiTheme="majorEastAsia" w:eastAsiaTheme="majorEastAsia" w:hAnsiTheme="majorEastAsia"/>
                <w:color w:val="000000"/>
                <w:szCs w:val="24"/>
              </w:rPr>
            </w:pPr>
          </w:p>
          <w:p w:rsidR="002E36AC" w:rsidRDefault="002E36AC">
            <w:pPr>
              <w:autoSpaceDE w:val="0"/>
              <w:autoSpaceDN w:val="0"/>
              <w:spacing w:line="240" w:lineRule="exact"/>
              <w:jc w:val="center"/>
              <w:rPr>
                <w:rFonts w:asciiTheme="majorEastAsia" w:eastAsiaTheme="majorEastAsia" w:hAnsiTheme="majorEastAsia"/>
                <w:color w:val="000000"/>
                <w:szCs w:val="24"/>
              </w:rPr>
            </w:pPr>
          </w:p>
          <w:p w:rsidR="002E36AC" w:rsidRDefault="002E36AC">
            <w:pPr>
              <w:autoSpaceDE w:val="0"/>
              <w:autoSpaceDN w:val="0"/>
              <w:spacing w:line="240" w:lineRule="exact"/>
              <w:jc w:val="center"/>
              <w:rPr>
                <w:rFonts w:asciiTheme="majorEastAsia" w:eastAsiaTheme="majorEastAsia" w:hAnsiTheme="majorEastAsia"/>
                <w:color w:val="000000"/>
                <w:szCs w:val="24"/>
              </w:rPr>
            </w:pPr>
          </w:p>
          <w:p w:rsidR="002E36AC" w:rsidRDefault="002E36AC">
            <w:pPr>
              <w:autoSpaceDE w:val="0"/>
              <w:autoSpaceDN w:val="0"/>
              <w:spacing w:line="240" w:lineRule="exact"/>
              <w:jc w:val="center"/>
              <w:rPr>
                <w:rFonts w:asciiTheme="majorEastAsia" w:eastAsiaTheme="majorEastAsia" w:hAnsiTheme="majorEastAsia"/>
                <w:color w:val="000000"/>
                <w:szCs w:val="24"/>
              </w:rPr>
            </w:pPr>
          </w:p>
          <w:p w:rsidR="002E36AC" w:rsidRDefault="002E36AC">
            <w:pPr>
              <w:autoSpaceDE w:val="0"/>
              <w:autoSpaceDN w:val="0"/>
              <w:spacing w:line="240" w:lineRule="exact"/>
              <w:jc w:val="center"/>
              <w:rPr>
                <w:rFonts w:asciiTheme="majorEastAsia" w:eastAsiaTheme="majorEastAsia" w:hAnsiTheme="majorEastAsia"/>
                <w:color w:val="000000"/>
                <w:szCs w:val="24"/>
              </w:rPr>
            </w:pPr>
          </w:p>
          <w:p w:rsidR="002E36AC" w:rsidRDefault="002E36AC">
            <w:pPr>
              <w:autoSpaceDE w:val="0"/>
              <w:autoSpaceDN w:val="0"/>
              <w:spacing w:line="240" w:lineRule="exact"/>
              <w:jc w:val="center"/>
              <w:rPr>
                <w:rFonts w:asciiTheme="majorEastAsia" w:eastAsiaTheme="majorEastAsia" w:hAnsiTheme="majorEastAsia"/>
                <w:color w:val="000000"/>
                <w:szCs w:val="24"/>
              </w:rPr>
            </w:pPr>
          </w:p>
          <w:p w:rsidR="002E36AC" w:rsidRDefault="001E199C">
            <w:pPr>
              <w:autoSpaceDE w:val="0"/>
              <w:autoSpaceDN w:val="0"/>
              <w:spacing w:line="240" w:lineRule="exact"/>
              <w:jc w:val="center"/>
              <w:rPr>
                <w:rFonts w:asciiTheme="majorEastAsia" w:eastAsiaTheme="majorEastAsia" w:hAnsiTheme="majorEastAsia"/>
                <w:color w:val="000000"/>
                <w:szCs w:val="24"/>
              </w:rPr>
            </w:pPr>
            <w:r>
              <w:rPr>
                <w:rFonts w:asciiTheme="majorEastAsia" w:eastAsiaTheme="majorEastAsia" w:hAnsiTheme="majorEastAsia"/>
                <w:color w:val="000000"/>
                <w:szCs w:val="24"/>
              </w:rPr>
              <w:t>0-</w:t>
            </w:r>
            <w:r>
              <w:rPr>
                <w:rFonts w:asciiTheme="majorEastAsia" w:eastAsiaTheme="majorEastAsia" w:hAnsiTheme="majorEastAsia" w:hint="eastAsia"/>
                <w:color w:val="000000"/>
                <w:szCs w:val="24"/>
              </w:rPr>
              <w:t>6</w:t>
            </w:r>
            <w:r>
              <w:rPr>
                <w:rFonts w:asciiTheme="majorEastAsia" w:eastAsiaTheme="majorEastAsia" w:hAnsiTheme="majorEastAsia" w:hint="eastAsia"/>
                <w:bCs/>
                <w:szCs w:val="24"/>
              </w:rPr>
              <w:t>分</w:t>
            </w:r>
          </w:p>
          <w:p w:rsidR="002E36AC" w:rsidRDefault="002E36AC">
            <w:pPr>
              <w:autoSpaceDE w:val="0"/>
              <w:autoSpaceDN w:val="0"/>
              <w:spacing w:line="240" w:lineRule="exact"/>
              <w:jc w:val="center"/>
              <w:rPr>
                <w:rFonts w:asciiTheme="majorEastAsia" w:eastAsiaTheme="majorEastAsia" w:hAnsiTheme="majorEastAsia"/>
                <w:color w:val="000000"/>
                <w:szCs w:val="24"/>
              </w:rPr>
            </w:pPr>
          </w:p>
          <w:p w:rsidR="002E36AC" w:rsidRDefault="002E36AC">
            <w:pPr>
              <w:autoSpaceDE w:val="0"/>
              <w:autoSpaceDN w:val="0"/>
              <w:spacing w:line="240" w:lineRule="exact"/>
              <w:jc w:val="center"/>
              <w:rPr>
                <w:rFonts w:asciiTheme="majorEastAsia" w:eastAsiaTheme="majorEastAsia" w:hAnsiTheme="majorEastAsia"/>
                <w:color w:val="000000"/>
                <w:szCs w:val="24"/>
              </w:rPr>
            </w:pPr>
          </w:p>
          <w:p w:rsidR="002E36AC" w:rsidRDefault="002E36AC">
            <w:pPr>
              <w:autoSpaceDE w:val="0"/>
              <w:autoSpaceDN w:val="0"/>
              <w:spacing w:line="240" w:lineRule="exact"/>
              <w:jc w:val="center"/>
              <w:rPr>
                <w:rFonts w:asciiTheme="majorEastAsia" w:eastAsiaTheme="majorEastAsia" w:hAnsiTheme="majorEastAsia"/>
                <w:color w:val="000000"/>
                <w:szCs w:val="24"/>
              </w:rPr>
            </w:pPr>
          </w:p>
          <w:p w:rsidR="002E36AC" w:rsidRDefault="002E36AC">
            <w:pPr>
              <w:autoSpaceDE w:val="0"/>
              <w:autoSpaceDN w:val="0"/>
              <w:spacing w:line="240" w:lineRule="exact"/>
              <w:jc w:val="center"/>
              <w:rPr>
                <w:rFonts w:asciiTheme="majorEastAsia" w:eastAsiaTheme="majorEastAsia" w:hAnsiTheme="majorEastAsia"/>
                <w:color w:val="000000"/>
                <w:szCs w:val="24"/>
              </w:rPr>
            </w:pPr>
          </w:p>
          <w:p w:rsidR="002E36AC" w:rsidRDefault="002E36AC">
            <w:pPr>
              <w:autoSpaceDE w:val="0"/>
              <w:autoSpaceDN w:val="0"/>
              <w:spacing w:line="240" w:lineRule="exact"/>
              <w:jc w:val="center"/>
              <w:rPr>
                <w:rFonts w:asciiTheme="majorEastAsia" w:eastAsiaTheme="majorEastAsia" w:hAnsiTheme="majorEastAsia"/>
                <w:color w:val="000000"/>
                <w:szCs w:val="24"/>
              </w:rPr>
            </w:pPr>
          </w:p>
          <w:p w:rsidR="002E36AC" w:rsidRDefault="002E36AC">
            <w:pPr>
              <w:autoSpaceDE w:val="0"/>
              <w:autoSpaceDN w:val="0"/>
              <w:spacing w:line="240" w:lineRule="exact"/>
              <w:jc w:val="center"/>
              <w:rPr>
                <w:rFonts w:asciiTheme="majorEastAsia" w:eastAsiaTheme="majorEastAsia" w:hAnsiTheme="majorEastAsia"/>
                <w:color w:val="000000"/>
                <w:szCs w:val="24"/>
              </w:rPr>
            </w:pPr>
          </w:p>
          <w:p w:rsidR="002E36AC" w:rsidRDefault="002E36AC">
            <w:pPr>
              <w:autoSpaceDE w:val="0"/>
              <w:autoSpaceDN w:val="0"/>
              <w:spacing w:line="240" w:lineRule="exact"/>
              <w:jc w:val="center"/>
              <w:rPr>
                <w:rFonts w:asciiTheme="majorEastAsia" w:eastAsiaTheme="majorEastAsia" w:hAnsiTheme="majorEastAsia"/>
                <w:color w:val="000000"/>
                <w:szCs w:val="24"/>
              </w:rPr>
            </w:pPr>
          </w:p>
          <w:p w:rsidR="002E36AC" w:rsidRDefault="002E36AC">
            <w:pPr>
              <w:autoSpaceDE w:val="0"/>
              <w:autoSpaceDN w:val="0"/>
              <w:spacing w:line="240" w:lineRule="exact"/>
              <w:jc w:val="center"/>
              <w:rPr>
                <w:rFonts w:asciiTheme="majorEastAsia" w:eastAsiaTheme="majorEastAsia" w:hAnsiTheme="majorEastAsia"/>
                <w:color w:val="000000"/>
                <w:szCs w:val="24"/>
              </w:rPr>
            </w:pPr>
          </w:p>
          <w:p w:rsidR="002E36AC" w:rsidRDefault="002E36AC">
            <w:pPr>
              <w:autoSpaceDE w:val="0"/>
              <w:autoSpaceDN w:val="0"/>
              <w:spacing w:line="240" w:lineRule="exact"/>
              <w:jc w:val="center"/>
              <w:rPr>
                <w:rFonts w:asciiTheme="majorEastAsia" w:eastAsiaTheme="majorEastAsia" w:hAnsiTheme="majorEastAsia"/>
                <w:color w:val="000000"/>
                <w:szCs w:val="24"/>
              </w:rPr>
            </w:pPr>
          </w:p>
          <w:p w:rsidR="002E36AC" w:rsidRDefault="002E36AC">
            <w:pPr>
              <w:autoSpaceDE w:val="0"/>
              <w:autoSpaceDN w:val="0"/>
              <w:spacing w:line="240" w:lineRule="exact"/>
              <w:jc w:val="center"/>
              <w:rPr>
                <w:rFonts w:asciiTheme="majorEastAsia" w:eastAsiaTheme="majorEastAsia" w:hAnsiTheme="majorEastAsia"/>
                <w:color w:val="000000"/>
                <w:szCs w:val="24"/>
              </w:rPr>
            </w:pPr>
          </w:p>
          <w:p w:rsidR="002E36AC" w:rsidRDefault="002E36AC">
            <w:pPr>
              <w:autoSpaceDE w:val="0"/>
              <w:autoSpaceDN w:val="0"/>
              <w:spacing w:line="240" w:lineRule="exact"/>
              <w:jc w:val="center"/>
              <w:rPr>
                <w:rFonts w:asciiTheme="majorEastAsia" w:eastAsiaTheme="majorEastAsia" w:hAnsiTheme="majorEastAsia" w:cs="@仿宋_GB2312"/>
                <w:szCs w:val="24"/>
              </w:rPr>
            </w:pPr>
          </w:p>
        </w:tc>
      </w:tr>
      <w:tr w:rsidR="002E36AC">
        <w:trPr>
          <w:cantSplit/>
          <w:trHeight w:val="4330"/>
        </w:trPr>
        <w:tc>
          <w:tcPr>
            <w:tcW w:w="1528" w:type="dxa"/>
            <w:vMerge/>
            <w:tcBorders>
              <w:top w:val="single" w:sz="4" w:space="0" w:color="auto"/>
              <w:left w:val="single" w:sz="4" w:space="0" w:color="auto"/>
              <w:right w:val="single" w:sz="4" w:space="0" w:color="auto"/>
            </w:tcBorders>
            <w:vAlign w:val="center"/>
          </w:tcPr>
          <w:p w:rsidR="002E36AC" w:rsidRDefault="002E36AC">
            <w:pPr>
              <w:spacing w:line="360" w:lineRule="auto"/>
              <w:jc w:val="center"/>
              <w:rPr>
                <w:rFonts w:asciiTheme="majorEastAsia" w:eastAsiaTheme="majorEastAsia" w:hAnsiTheme="majorEastAsia"/>
                <w:color w:val="000000" w:themeColor="text1"/>
                <w:szCs w:val="24"/>
              </w:rPr>
            </w:pPr>
          </w:p>
        </w:tc>
        <w:tc>
          <w:tcPr>
            <w:tcW w:w="1550" w:type="dxa"/>
            <w:tcBorders>
              <w:top w:val="single" w:sz="4" w:space="0" w:color="auto"/>
              <w:left w:val="single" w:sz="4" w:space="0" w:color="auto"/>
              <w:right w:val="single" w:sz="4" w:space="0" w:color="auto"/>
            </w:tcBorders>
            <w:vAlign w:val="center"/>
          </w:tcPr>
          <w:p w:rsidR="002E36AC" w:rsidRPr="00CF6C60" w:rsidRDefault="001E199C">
            <w:pPr>
              <w:spacing w:line="360" w:lineRule="auto"/>
              <w:jc w:val="center"/>
              <w:rPr>
                <w:rFonts w:asciiTheme="majorEastAsia" w:eastAsiaTheme="majorEastAsia" w:hAnsiTheme="majorEastAsia" w:cs="@仿宋_GB2312"/>
                <w:szCs w:val="24"/>
              </w:rPr>
            </w:pPr>
            <w:r w:rsidRPr="00CF6C60">
              <w:rPr>
                <w:rFonts w:asciiTheme="majorEastAsia" w:eastAsiaTheme="majorEastAsia" w:hAnsiTheme="majorEastAsia" w:cs="MONUVF+å®ä½"/>
                <w:color w:val="000000"/>
                <w:szCs w:val="24"/>
              </w:rPr>
              <w:t>云服务商资质</w:t>
            </w:r>
          </w:p>
        </w:tc>
        <w:tc>
          <w:tcPr>
            <w:tcW w:w="5191" w:type="dxa"/>
            <w:tcBorders>
              <w:top w:val="single" w:sz="4" w:space="0" w:color="auto"/>
              <w:left w:val="single" w:sz="4" w:space="0" w:color="auto"/>
              <w:right w:val="single" w:sz="4" w:space="0" w:color="auto"/>
            </w:tcBorders>
            <w:vAlign w:val="center"/>
          </w:tcPr>
          <w:p w:rsidR="002E36AC" w:rsidRDefault="001E199C">
            <w:pPr>
              <w:autoSpaceDE w:val="0"/>
              <w:autoSpaceDN w:val="0"/>
              <w:spacing w:line="360" w:lineRule="auto"/>
              <w:jc w:val="left"/>
              <w:rPr>
                <w:rFonts w:asciiTheme="majorEastAsia" w:eastAsiaTheme="majorEastAsia" w:hAnsiTheme="majorEastAsia"/>
                <w:color w:val="000000"/>
                <w:szCs w:val="24"/>
              </w:rPr>
            </w:pPr>
            <w:r>
              <w:rPr>
                <w:rFonts w:asciiTheme="majorEastAsia" w:eastAsiaTheme="majorEastAsia" w:hAnsiTheme="majorEastAsia" w:cs="MONUVF+å®ä½"/>
                <w:color w:val="000000"/>
                <w:szCs w:val="24"/>
              </w:rPr>
              <w:t>供应商或其所属集团公司（包含集团公司的子公司）具有政府行政部门有权颁发的针对块存储、云主机、数据中心间</w:t>
            </w:r>
            <w:r>
              <w:rPr>
                <w:rFonts w:asciiTheme="majorEastAsia" w:eastAsiaTheme="majorEastAsia" w:hAnsiTheme="majorEastAsia"/>
                <w:color w:val="000000"/>
                <w:szCs w:val="24"/>
              </w:rPr>
              <w:t>VPN</w:t>
            </w:r>
            <w:r>
              <w:rPr>
                <w:rFonts w:asciiTheme="majorEastAsia" w:eastAsiaTheme="majorEastAsia" w:hAnsiTheme="majorEastAsia" w:cs="MONUVF+å®ä½"/>
                <w:color w:val="000000"/>
                <w:szCs w:val="24"/>
              </w:rPr>
              <w:t>、云网融合解决方案评估方法</w:t>
            </w:r>
            <w:r>
              <w:rPr>
                <w:rFonts w:asciiTheme="majorEastAsia" w:eastAsiaTheme="majorEastAsia" w:hAnsiTheme="majorEastAsia"/>
                <w:color w:val="000000"/>
                <w:szCs w:val="24"/>
              </w:rPr>
              <w:t>-</w:t>
            </w:r>
            <w:r>
              <w:rPr>
                <w:rFonts w:asciiTheme="majorEastAsia" w:eastAsiaTheme="majorEastAsia" w:hAnsiTheme="majorEastAsia" w:cs="MONUVF+å®ä½"/>
                <w:color w:val="000000"/>
                <w:szCs w:val="24"/>
              </w:rPr>
              <w:t>对等连接、可信云</w:t>
            </w:r>
            <w:r>
              <w:rPr>
                <w:rFonts w:asciiTheme="majorEastAsia" w:eastAsiaTheme="majorEastAsia" w:hAnsiTheme="majorEastAsia"/>
                <w:color w:val="000000"/>
                <w:szCs w:val="24"/>
              </w:rPr>
              <w:t>SD-WAN</w:t>
            </w:r>
            <w:r>
              <w:rPr>
                <w:rFonts w:asciiTheme="majorEastAsia" w:eastAsiaTheme="majorEastAsia" w:hAnsiTheme="majorEastAsia" w:cs="MONUVF+å®ä½"/>
                <w:color w:val="000000"/>
                <w:szCs w:val="24"/>
              </w:rPr>
              <w:t>解决方案评估方法、云服务用户数据保护能力的可信云认证证书，块存储、云主机可信云证书每项</w:t>
            </w:r>
            <w:r>
              <w:rPr>
                <w:rFonts w:asciiTheme="majorEastAsia" w:eastAsiaTheme="majorEastAsia" w:hAnsiTheme="majorEastAsia"/>
                <w:color w:val="000000"/>
                <w:szCs w:val="24"/>
              </w:rPr>
              <w:t>1</w:t>
            </w:r>
            <w:r>
              <w:rPr>
                <w:rFonts w:asciiTheme="majorEastAsia" w:eastAsiaTheme="majorEastAsia" w:hAnsiTheme="majorEastAsia" w:cs="MONUVF+å®ä½"/>
                <w:color w:val="000000"/>
                <w:szCs w:val="24"/>
              </w:rPr>
              <w:t>分，其他每项</w:t>
            </w:r>
            <w:r>
              <w:rPr>
                <w:rFonts w:asciiTheme="majorEastAsia" w:eastAsiaTheme="majorEastAsia" w:hAnsiTheme="majorEastAsia"/>
                <w:color w:val="000000"/>
                <w:szCs w:val="24"/>
              </w:rPr>
              <w:t>2</w:t>
            </w:r>
            <w:r>
              <w:rPr>
                <w:rFonts w:asciiTheme="majorEastAsia" w:eastAsiaTheme="majorEastAsia" w:hAnsiTheme="majorEastAsia" w:cs="MONUVF+å®ä½"/>
                <w:color w:val="000000"/>
                <w:szCs w:val="24"/>
              </w:rPr>
              <w:t>分，满分</w:t>
            </w:r>
            <w:r>
              <w:rPr>
                <w:rFonts w:asciiTheme="majorEastAsia" w:eastAsiaTheme="majorEastAsia" w:hAnsiTheme="majorEastAsia"/>
                <w:color w:val="000000"/>
                <w:szCs w:val="24"/>
              </w:rPr>
              <w:t>10</w:t>
            </w:r>
            <w:r>
              <w:rPr>
                <w:rFonts w:asciiTheme="majorEastAsia" w:eastAsiaTheme="majorEastAsia" w:hAnsiTheme="majorEastAsia" w:cs="MONUVF+å®ä½"/>
                <w:color w:val="000000"/>
                <w:szCs w:val="24"/>
              </w:rPr>
              <w:t>分；投标文件中提供证书扫描件。</w:t>
            </w:r>
          </w:p>
        </w:tc>
        <w:tc>
          <w:tcPr>
            <w:tcW w:w="1568" w:type="dxa"/>
            <w:tcBorders>
              <w:top w:val="single" w:sz="4" w:space="0" w:color="auto"/>
              <w:left w:val="single" w:sz="4" w:space="0" w:color="auto"/>
              <w:right w:val="single" w:sz="4" w:space="0" w:color="auto"/>
            </w:tcBorders>
            <w:vAlign w:val="center"/>
          </w:tcPr>
          <w:p w:rsidR="002E36AC" w:rsidRDefault="001E199C">
            <w:pPr>
              <w:autoSpaceDE w:val="0"/>
              <w:autoSpaceDN w:val="0"/>
              <w:spacing w:line="240" w:lineRule="exact"/>
              <w:jc w:val="center"/>
              <w:rPr>
                <w:rFonts w:asciiTheme="majorEastAsia" w:eastAsiaTheme="majorEastAsia" w:hAnsiTheme="majorEastAsia"/>
                <w:color w:val="000000"/>
                <w:szCs w:val="24"/>
              </w:rPr>
            </w:pPr>
            <w:r>
              <w:rPr>
                <w:rFonts w:asciiTheme="majorEastAsia" w:eastAsiaTheme="majorEastAsia" w:hAnsiTheme="majorEastAsia"/>
                <w:color w:val="000000"/>
                <w:szCs w:val="24"/>
              </w:rPr>
              <w:t>0-10</w:t>
            </w:r>
            <w:r>
              <w:rPr>
                <w:rFonts w:asciiTheme="majorEastAsia" w:eastAsiaTheme="majorEastAsia" w:hAnsiTheme="majorEastAsia" w:hint="eastAsia"/>
                <w:bCs/>
                <w:szCs w:val="24"/>
              </w:rPr>
              <w:t>分</w:t>
            </w:r>
          </w:p>
          <w:p w:rsidR="002E36AC" w:rsidRDefault="002E36AC">
            <w:pPr>
              <w:autoSpaceDE w:val="0"/>
              <w:autoSpaceDN w:val="0"/>
              <w:spacing w:line="240" w:lineRule="exact"/>
              <w:jc w:val="center"/>
              <w:rPr>
                <w:rFonts w:asciiTheme="majorEastAsia" w:eastAsiaTheme="majorEastAsia" w:hAnsiTheme="majorEastAsia"/>
                <w:color w:val="000000"/>
                <w:szCs w:val="24"/>
              </w:rPr>
            </w:pPr>
          </w:p>
        </w:tc>
      </w:tr>
      <w:tr w:rsidR="002E36AC">
        <w:trPr>
          <w:cantSplit/>
        </w:trPr>
        <w:tc>
          <w:tcPr>
            <w:tcW w:w="1528" w:type="dxa"/>
            <w:vMerge/>
            <w:tcBorders>
              <w:left w:val="single" w:sz="4" w:space="0" w:color="auto"/>
              <w:right w:val="single" w:sz="4" w:space="0" w:color="auto"/>
            </w:tcBorders>
            <w:vAlign w:val="center"/>
          </w:tcPr>
          <w:p w:rsidR="002E36AC" w:rsidRDefault="002E36AC">
            <w:pPr>
              <w:spacing w:line="360" w:lineRule="auto"/>
              <w:jc w:val="center"/>
              <w:rPr>
                <w:rFonts w:asciiTheme="majorEastAsia" w:eastAsiaTheme="majorEastAsia" w:hAnsiTheme="majorEastAsia"/>
                <w:b/>
                <w:bCs/>
                <w:szCs w:val="24"/>
                <w:highlight w:val="cyan"/>
              </w:rPr>
            </w:pPr>
          </w:p>
        </w:tc>
        <w:tc>
          <w:tcPr>
            <w:tcW w:w="1550" w:type="dxa"/>
            <w:tcBorders>
              <w:top w:val="single" w:sz="4" w:space="0" w:color="auto"/>
              <w:left w:val="single" w:sz="4" w:space="0" w:color="auto"/>
              <w:bottom w:val="single" w:sz="4" w:space="0" w:color="auto"/>
              <w:right w:val="single" w:sz="4" w:space="0" w:color="auto"/>
            </w:tcBorders>
            <w:vAlign w:val="center"/>
          </w:tcPr>
          <w:p w:rsidR="002E36AC" w:rsidRPr="00CF6C60" w:rsidRDefault="001E199C">
            <w:pPr>
              <w:widowControl/>
              <w:spacing w:line="360" w:lineRule="auto"/>
              <w:jc w:val="center"/>
              <w:rPr>
                <w:rFonts w:asciiTheme="majorEastAsia" w:eastAsiaTheme="majorEastAsia" w:hAnsiTheme="majorEastAsia" w:cs="宋体"/>
                <w:szCs w:val="24"/>
                <w:highlight w:val="cyan"/>
              </w:rPr>
            </w:pPr>
            <w:r w:rsidRPr="00CF6C60">
              <w:rPr>
                <w:rFonts w:asciiTheme="majorEastAsia" w:eastAsiaTheme="majorEastAsia" w:hAnsiTheme="majorEastAsia" w:cs="宋体" w:hint="eastAsia"/>
                <w:szCs w:val="24"/>
              </w:rPr>
              <w:t>平台安全</w:t>
            </w:r>
          </w:p>
        </w:tc>
        <w:tc>
          <w:tcPr>
            <w:tcW w:w="5191" w:type="dxa"/>
            <w:tcBorders>
              <w:top w:val="single" w:sz="4" w:space="0" w:color="auto"/>
              <w:left w:val="single" w:sz="4" w:space="0" w:color="auto"/>
              <w:bottom w:val="single" w:sz="4" w:space="0" w:color="auto"/>
              <w:right w:val="single" w:sz="4" w:space="0" w:color="auto"/>
            </w:tcBorders>
            <w:vAlign w:val="center"/>
          </w:tcPr>
          <w:p w:rsidR="002E36AC" w:rsidRDefault="001E199C">
            <w:pPr>
              <w:adjustRightInd w:val="0"/>
              <w:snapToGrid w:val="0"/>
              <w:spacing w:line="360" w:lineRule="auto"/>
              <w:ind w:right="-10"/>
              <w:rPr>
                <w:rFonts w:asciiTheme="majorEastAsia" w:eastAsiaTheme="majorEastAsia" w:hAnsiTheme="majorEastAsia"/>
                <w:szCs w:val="24"/>
              </w:rPr>
            </w:pPr>
            <w:r>
              <w:rPr>
                <w:rFonts w:asciiTheme="majorEastAsia" w:eastAsiaTheme="majorEastAsia" w:hAnsiTheme="majorEastAsia" w:hint="eastAsia"/>
                <w:szCs w:val="24"/>
              </w:rPr>
              <w:t>投标供应商提供承载本次服务的云平台具有公安部门颁发的国家信息安全等级保护三级及以上认证证书的，得3分。</w:t>
            </w:r>
          </w:p>
          <w:p w:rsidR="002E36AC" w:rsidRDefault="001E199C">
            <w:pPr>
              <w:adjustRightInd w:val="0"/>
              <w:snapToGrid w:val="0"/>
              <w:spacing w:line="360" w:lineRule="auto"/>
              <w:ind w:right="-10"/>
              <w:rPr>
                <w:rFonts w:asciiTheme="majorEastAsia" w:eastAsiaTheme="majorEastAsia" w:hAnsiTheme="majorEastAsia"/>
                <w:b/>
                <w:szCs w:val="24"/>
                <w:highlight w:val="cyan"/>
              </w:rPr>
            </w:pPr>
            <w:r>
              <w:rPr>
                <w:rFonts w:asciiTheme="majorEastAsia" w:eastAsiaTheme="majorEastAsia" w:hAnsiTheme="majorEastAsia" w:hint="eastAsia"/>
                <w:b/>
                <w:szCs w:val="24"/>
              </w:rPr>
              <w:t>注：投标文件中提供证书</w:t>
            </w:r>
            <w:r>
              <w:rPr>
                <w:rFonts w:asciiTheme="majorEastAsia" w:eastAsiaTheme="majorEastAsia" w:hAnsiTheme="majorEastAsia" w:hint="eastAsia"/>
                <w:b/>
                <w:color w:val="000000"/>
                <w:szCs w:val="24"/>
                <w:shd w:val="clear" w:color="auto" w:fill="FFEDC4"/>
              </w:rPr>
              <w:t>扫描件或影印件。</w:t>
            </w:r>
          </w:p>
        </w:tc>
        <w:tc>
          <w:tcPr>
            <w:tcW w:w="1568" w:type="dxa"/>
            <w:tcBorders>
              <w:top w:val="single" w:sz="4" w:space="0" w:color="auto"/>
              <w:left w:val="single" w:sz="4" w:space="0" w:color="auto"/>
              <w:bottom w:val="single" w:sz="4" w:space="0" w:color="auto"/>
              <w:right w:val="single" w:sz="4" w:space="0" w:color="auto"/>
            </w:tcBorders>
            <w:vAlign w:val="center"/>
          </w:tcPr>
          <w:p w:rsidR="002E36AC" w:rsidRDefault="001E199C">
            <w:pPr>
              <w:spacing w:line="360" w:lineRule="auto"/>
              <w:jc w:val="center"/>
              <w:rPr>
                <w:rFonts w:asciiTheme="majorEastAsia" w:eastAsiaTheme="majorEastAsia" w:hAnsiTheme="majorEastAsia"/>
                <w:bCs/>
                <w:szCs w:val="24"/>
                <w:highlight w:val="cyan"/>
              </w:rPr>
            </w:pPr>
            <w:r>
              <w:rPr>
                <w:rFonts w:asciiTheme="majorEastAsia" w:eastAsiaTheme="majorEastAsia" w:hAnsiTheme="majorEastAsia" w:hint="eastAsia"/>
                <w:bCs/>
                <w:szCs w:val="24"/>
              </w:rPr>
              <w:t>0-3分</w:t>
            </w:r>
          </w:p>
        </w:tc>
      </w:tr>
      <w:tr w:rsidR="002E36AC">
        <w:trPr>
          <w:cantSplit/>
        </w:trPr>
        <w:tc>
          <w:tcPr>
            <w:tcW w:w="1528" w:type="dxa"/>
            <w:vMerge/>
            <w:tcBorders>
              <w:left w:val="single" w:sz="4" w:space="0" w:color="auto"/>
              <w:right w:val="single" w:sz="4" w:space="0" w:color="auto"/>
            </w:tcBorders>
            <w:vAlign w:val="center"/>
          </w:tcPr>
          <w:p w:rsidR="002E36AC" w:rsidRDefault="002E36AC">
            <w:pPr>
              <w:spacing w:line="360" w:lineRule="auto"/>
              <w:jc w:val="center"/>
              <w:rPr>
                <w:rFonts w:asciiTheme="majorEastAsia" w:eastAsiaTheme="majorEastAsia" w:hAnsiTheme="majorEastAsia"/>
                <w:b/>
                <w:bCs/>
                <w:szCs w:val="24"/>
                <w:highlight w:val="cyan"/>
              </w:rPr>
            </w:pPr>
          </w:p>
        </w:tc>
        <w:tc>
          <w:tcPr>
            <w:tcW w:w="1550" w:type="dxa"/>
            <w:tcBorders>
              <w:top w:val="single" w:sz="4" w:space="0" w:color="auto"/>
              <w:left w:val="single" w:sz="4" w:space="0" w:color="auto"/>
              <w:bottom w:val="single" w:sz="4" w:space="0" w:color="auto"/>
              <w:right w:val="single" w:sz="4" w:space="0" w:color="auto"/>
            </w:tcBorders>
            <w:vAlign w:val="center"/>
          </w:tcPr>
          <w:p w:rsidR="002E36AC" w:rsidRPr="00CF6C60" w:rsidRDefault="001E199C">
            <w:pPr>
              <w:widowControl/>
              <w:spacing w:line="360" w:lineRule="auto"/>
              <w:jc w:val="center"/>
              <w:rPr>
                <w:rFonts w:asciiTheme="majorEastAsia" w:eastAsiaTheme="majorEastAsia" w:hAnsiTheme="majorEastAsia"/>
                <w:color w:val="000000" w:themeColor="text1"/>
                <w:szCs w:val="24"/>
                <w:highlight w:val="cyan"/>
              </w:rPr>
            </w:pPr>
            <w:r w:rsidRPr="00CF6C60">
              <w:rPr>
                <w:rFonts w:asciiTheme="majorEastAsia" w:eastAsiaTheme="majorEastAsia" w:hAnsiTheme="majorEastAsia" w:hint="eastAsia"/>
                <w:color w:val="000000" w:themeColor="text1"/>
                <w:szCs w:val="24"/>
              </w:rPr>
              <w:t>设备专利</w:t>
            </w:r>
          </w:p>
        </w:tc>
        <w:tc>
          <w:tcPr>
            <w:tcW w:w="5191" w:type="dxa"/>
            <w:tcBorders>
              <w:top w:val="single" w:sz="4" w:space="0" w:color="auto"/>
              <w:left w:val="single" w:sz="4" w:space="0" w:color="auto"/>
              <w:bottom w:val="single" w:sz="4" w:space="0" w:color="auto"/>
              <w:right w:val="single" w:sz="4" w:space="0" w:color="auto"/>
            </w:tcBorders>
            <w:vAlign w:val="center"/>
          </w:tcPr>
          <w:p w:rsidR="002E36AC" w:rsidRDefault="001E199C">
            <w:pPr>
              <w:widowControl/>
              <w:spacing w:line="360" w:lineRule="auto"/>
              <w:rPr>
                <w:rFonts w:asciiTheme="majorEastAsia" w:eastAsiaTheme="majorEastAsia" w:hAnsiTheme="majorEastAsia"/>
                <w:b/>
                <w:color w:val="000000" w:themeColor="text1"/>
                <w:szCs w:val="24"/>
              </w:rPr>
            </w:pPr>
            <w:r>
              <w:rPr>
                <w:rFonts w:asciiTheme="majorEastAsia" w:eastAsiaTheme="majorEastAsia" w:hAnsiTheme="majorEastAsia" w:hint="eastAsia"/>
                <w:color w:val="000000" w:themeColor="text1"/>
                <w:szCs w:val="24"/>
              </w:rPr>
              <w:t>为本项目配备的智慧井盖终端在传感技术、传输技术、水位检测技术、无线充电技术方面具有专利，每具有一项专利证书得3分，满分15分。</w:t>
            </w:r>
          </w:p>
          <w:p w:rsidR="002E36AC" w:rsidRDefault="001E199C">
            <w:pPr>
              <w:widowControl/>
              <w:spacing w:line="360" w:lineRule="auto"/>
              <w:rPr>
                <w:rFonts w:asciiTheme="majorEastAsia" w:eastAsiaTheme="majorEastAsia" w:hAnsiTheme="majorEastAsia"/>
                <w:color w:val="000000" w:themeColor="text1"/>
                <w:szCs w:val="24"/>
                <w:highlight w:val="cyan"/>
              </w:rPr>
            </w:pPr>
            <w:r>
              <w:rPr>
                <w:rFonts w:asciiTheme="majorEastAsia" w:eastAsiaTheme="majorEastAsia" w:hAnsiTheme="majorEastAsia" w:hint="eastAsia"/>
                <w:b/>
                <w:color w:val="000000" w:themeColor="text1"/>
                <w:szCs w:val="24"/>
              </w:rPr>
              <w:t>注：投标文件中提供证书</w:t>
            </w:r>
            <w:r>
              <w:rPr>
                <w:rFonts w:asciiTheme="majorEastAsia" w:eastAsiaTheme="majorEastAsia" w:hAnsiTheme="majorEastAsia" w:hint="eastAsia"/>
                <w:b/>
                <w:color w:val="000000" w:themeColor="text1"/>
                <w:szCs w:val="24"/>
                <w:shd w:val="clear" w:color="auto" w:fill="FFEDC4"/>
              </w:rPr>
              <w:t>扫描件或影印件。</w:t>
            </w:r>
          </w:p>
        </w:tc>
        <w:tc>
          <w:tcPr>
            <w:tcW w:w="1568" w:type="dxa"/>
            <w:tcBorders>
              <w:top w:val="single" w:sz="4" w:space="0" w:color="auto"/>
              <w:left w:val="single" w:sz="4" w:space="0" w:color="auto"/>
              <w:bottom w:val="single" w:sz="4" w:space="0" w:color="auto"/>
              <w:right w:val="single" w:sz="4" w:space="0" w:color="auto"/>
            </w:tcBorders>
            <w:vAlign w:val="center"/>
          </w:tcPr>
          <w:p w:rsidR="002E36AC" w:rsidRDefault="001E199C">
            <w:pPr>
              <w:spacing w:line="360" w:lineRule="auto"/>
              <w:jc w:val="center"/>
              <w:rPr>
                <w:rFonts w:asciiTheme="majorEastAsia" w:eastAsiaTheme="majorEastAsia" w:hAnsiTheme="majorEastAsia"/>
                <w:bCs/>
                <w:szCs w:val="24"/>
                <w:highlight w:val="cyan"/>
              </w:rPr>
            </w:pPr>
            <w:r>
              <w:rPr>
                <w:rFonts w:asciiTheme="majorEastAsia" w:eastAsiaTheme="majorEastAsia" w:hAnsiTheme="majorEastAsia" w:hint="eastAsia"/>
                <w:bCs/>
                <w:szCs w:val="24"/>
              </w:rPr>
              <w:t>0-15分</w:t>
            </w:r>
          </w:p>
        </w:tc>
      </w:tr>
      <w:tr w:rsidR="002E36AC">
        <w:trPr>
          <w:cantSplit/>
        </w:trPr>
        <w:tc>
          <w:tcPr>
            <w:tcW w:w="1528" w:type="dxa"/>
            <w:tcBorders>
              <w:left w:val="single" w:sz="4" w:space="0" w:color="auto"/>
              <w:right w:val="single" w:sz="4" w:space="0" w:color="auto"/>
            </w:tcBorders>
            <w:vAlign w:val="center"/>
          </w:tcPr>
          <w:p w:rsidR="002E36AC" w:rsidRDefault="001E199C">
            <w:pPr>
              <w:spacing w:line="360" w:lineRule="auto"/>
              <w:jc w:val="center"/>
              <w:rPr>
                <w:rFonts w:asciiTheme="majorEastAsia" w:eastAsiaTheme="majorEastAsia" w:hAnsiTheme="majorEastAsia"/>
                <w:szCs w:val="24"/>
              </w:rPr>
            </w:pPr>
            <w:r>
              <w:rPr>
                <w:rFonts w:asciiTheme="majorEastAsia" w:eastAsiaTheme="majorEastAsia" w:hAnsiTheme="majorEastAsia" w:hint="eastAsia"/>
                <w:szCs w:val="24"/>
              </w:rPr>
              <w:t>价格分</w:t>
            </w:r>
          </w:p>
          <w:p w:rsidR="002E36AC" w:rsidRDefault="001E199C">
            <w:pPr>
              <w:spacing w:line="360" w:lineRule="auto"/>
              <w:jc w:val="center"/>
              <w:rPr>
                <w:rFonts w:asciiTheme="majorEastAsia" w:eastAsiaTheme="majorEastAsia" w:hAnsiTheme="majorEastAsia"/>
                <w:b/>
                <w:bCs/>
                <w:szCs w:val="24"/>
              </w:rPr>
            </w:pPr>
            <w:r>
              <w:rPr>
                <w:rFonts w:asciiTheme="majorEastAsia" w:eastAsiaTheme="majorEastAsia" w:hAnsiTheme="majorEastAsia" w:hint="eastAsia"/>
                <w:szCs w:val="24"/>
              </w:rPr>
              <w:t>（</w:t>
            </w:r>
            <w:r>
              <w:rPr>
                <w:rFonts w:asciiTheme="majorEastAsia" w:eastAsiaTheme="majorEastAsia" w:hAnsiTheme="majorEastAsia" w:hint="eastAsia"/>
                <w:szCs w:val="24"/>
                <w:u w:val="single"/>
              </w:rPr>
              <w:t>20</w:t>
            </w:r>
            <w:r>
              <w:rPr>
                <w:rFonts w:asciiTheme="majorEastAsia" w:eastAsiaTheme="majorEastAsia" w:hAnsiTheme="majorEastAsia" w:hint="eastAsia"/>
                <w:szCs w:val="24"/>
              </w:rPr>
              <w:t>分）</w:t>
            </w:r>
          </w:p>
        </w:tc>
        <w:tc>
          <w:tcPr>
            <w:tcW w:w="8309" w:type="dxa"/>
            <w:gridSpan w:val="3"/>
            <w:tcBorders>
              <w:top w:val="single" w:sz="4" w:space="0" w:color="auto"/>
              <w:left w:val="single" w:sz="4" w:space="0" w:color="auto"/>
              <w:bottom w:val="single" w:sz="4" w:space="0" w:color="auto"/>
              <w:right w:val="single" w:sz="4" w:space="0" w:color="auto"/>
            </w:tcBorders>
            <w:vAlign w:val="center"/>
          </w:tcPr>
          <w:p w:rsidR="002E36AC" w:rsidRDefault="001E199C">
            <w:pPr>
              <w:widowControl/>
              <w:spacing w:line="360" w:lineRule="auto"/>
              <w:rPr>
                <w:rFonts w:asciiTheme="majorEastAsia" w:eastAsiaTheme="majorEastAsia" w:hAnsiTheme="majorEastAsia"/>
                <w:szCs w:val="24"/>
              </w:rPr>
            </w:pPr>
            <w:r>
              <w:rPr>
                <w:rFonts w:asciiTheme="majorEastAsia" w:eastAsiaTheme="majorEastAsia" w:hAnsiTheme="majorEastAsia" w:hint="eastAsia"/>
                <w:szCs w:val="24"/>
              </w:rPr>
              <w:t>价格分统一采用低价优先法，即满足招标文件要求且投标价格最低的投标报价为评标基准价，其价格分为满分</w:t>
            </w:r>
            <w:r>
              <w:rPr>
                <w:rFonts w:asciiTheme="majorEastAsia" w:eastAsiaTheme="majorEastAsia" w:hAnsiTheme="majorEastAsia" w:hint="eastAsia"/>
                <w:szCs w:val="24"/>
                <w:u w:val="single"/>
              </w:rPr>
              <w:t>20</w:t>
            </w:r>
            <w:r>
              <w:rPr>
                <w:rFonts w:asciiTheme="majorEastAsia" w:eastAsiaTheme="majorEastAsia" w:hAnsiTheme="majorEastAsia" w:hint="eastAsia"/>
                <w:szCs w:val="24"/>
              </w:rPr>
              <w:t>分。其他投标供应商的价格分统一按照下列公式计算：</w:t>
            </w:r>
          </w:p>
          <w:p w:rsidR="002E36AC" w:rsidRDefault="001E199C">
            <w:pPr>
              <w:spacing w:line="360" w:lineRule="auto"/>
              <w:rPr>
                <w:rFonts w:asciiTheme="majorEastAsia" w:eastAsiaTheme="majorEastAsia" w:hAnsiTheme="majorEastAsia"/>
                <w:b/>
                <w:bCs/>
                <w:szCs w:val="24"/>
              </w:rPr>
            </w:pPr>
            <w:r>
              <w:rPr>
                <w:rFonts w:asciiTheme="majorEastAsia" w:eastAsiaTheme="majorEastAsia" w:hAnsiTheme="majorEastAsia" w:hint="eastAsia"/>
                <w:szCs w:val="24"/>
              </w:rPr>
              <w:t>投标报价得分＝（评标基准价/投标报价）×</w:t>
            </w:r>
            <w:r>
              <w:rPr>
                <w:rFonts w:asciiTheme="majorEastAsia" w:eastAsiaTheme="majorEastAsia" w:hAnsiTheme="majorEastAsia" w:hint="eastAsia"/>
                <w:szCs w:val="24"/>
                <w:u w:val="single"/>
              </w:rPr>
              <w:t>20</w:t>
            </w:r>
            <w:r>
              <w:rPr>
                <w:rFonts w:asciiTheme="majorEastAsia" w:eastAsiaTheme="majorEastAsia" w:hAnsiTheme="majorEastAsia" w:hint="eastAsia"/>
                <w:szCs w:val="24"/>
              </w:rPr>
              <w:t>％×100</w:t>
            </w:r>
          </w:p>
        </w:tc>
      </w:tr>
    </w:tbl>
    <w:p w:rsidR="002E36AC" w:rsidRDefault="002E36AC"/>
    <w:p w:rsidR="002E36AC" w:rsidRDefault="001E199C">
      <w:pPr>
        <w:spacing w:line="360" w:lineRule="auto"/>
        <w:rPr>
          <w:rFonts w:hAnsi="宋体"/>
          <w:color w:val="000000"/>
          <w:szCs w:val="28"/>
        </w:rPr>
      </w:pPr>
      <w:r>
        <w:rPr>
          <w:rFonts w:hAnsi="宋体" w:hint="eastAsia"/>
          <w:color w:val="000000"/>
          <w:szCs w:val="28"/>
        </w:rPr>
        <w:t>2、报价为完成本次招标项目的全费用价格，人员费用包括但不限于人员工资、管理费、服装费、办公费、交通费、通讯费、培训费、税金、利润、劳动保险费、合同工期内的风险费用、工具费等为完成本次招评标项目所发生的一切费用，符合条件的人员须按国家相关规定购买职工社保，并必须购买意外伤害等保险。中标人自行解决员工养老、失业、医疗、工伤、生育、纳税等保险及劳保、工资、福利、食宿、员工上下班交通及评标人为完成服务所发生的一切费用等有关问题。</w:t>
      </w:r>
    </w:p>
    <w:p w:rsidR="002E36AC" w:rsidRDefault="001E199C" w:rsidP="00CF6C60">
      <w:pPr>
        <w:spacing w:line="360" w:lineRule="auto"/>
        <w:ind w:firstLineChars="150" w:firstLine="328"/>
        <w:rPr>
          <w:rFonts w:hAnsi="宋体"/>
        </w:rPr>
      </w:pPr>
      <w:r>
        <w:rPr>
          <w:rFonts w:hAnsi="宋体" w:hint="eastAsia"/>
          <w:color w:val="000000"/>
          <w:szCs w:val="28"/>
        </w:rPr>
        <w:t>3、</w:t>
      </w:r>
      <w:r>
        <w:rPr>
          <w:rFonts w:hAnsi="宋体"/>
          <w:color w:val="000000"/>
          <w:szCs w:val="28"/>
        </w:rPr>
        <w:t>乙方须提供</w:t>
      </w:r>
      <w:r>
        <w:rPr>
          <w:rFonts w:hAnsi="宋体" w:hint="eastAsia"/>
        </w:rPr>
        <w:t>需提供等额、合法有效的全额增值税专用发票，否则采购人有权拒付（税费随国家政策调整而调整）。</w:t>
      </w:r>
    </w:p>
    <w:p w:rsidR="002E36AC" w:rsidRDefault="002E36AC">
      <w:pPr>
        <w:spacing w:line="360" w:lineRule="auto"/>
        <w:rPr>
          <w:rFonts w:hAnsi="宋体"/>
          <w:color w:val="000000"/>
          <w:szCs w:val="28"/>
        </w:rPr>
      </w:pPr>
    </w:p>
    <w:p w:rsidR="002E36AC" w:rsidRDefault="002E36AC">
      <w:pPr>
        <w:spacing w:line="360" w:lineRule="auto"/>
        <w:rPr>
          <w:rFonts w:hAnsi="宋体"/>
          <w:b/>
          <w:color w:val="000000"/>
          <w:szCs w:val="21"/>
        </w:rPr>
      </w:pPr>
    </w:p>
    <w:p w:rsidR="002E36AC" w:rsidRDefault="002E36AC">
      <w:pPr>
        <w:spacing w:line="360" w:lineRule="auto"/>
        <w:rPr>
          <w:rFonts w:hAnsi="宋体"/>
          <w:b/>
          <w:color w:val="000000"/>
          <w:szCs w:val="21"/>
        </w:rPr>
      </w:pPr>
    </w:p>
    <w:p w:rsidR="002E36AC" w:rsidRDefault="002E36AC">
      <w:pPr>
        <w:spacing w:line="360" w:lineRule="auto"/>
        <w:rPr>
          <w:rFonts w:hAnsi="宋体"/>
          <w:b/>
          <w:color w:val="000000"/>
          <w:szCs w:val="21"/>
        </w:rPr>
      </w:pPr>
    </w:p>
    <w:p w:rsidR="002E36AC" w:rsidRDefault="002E36AC">
      <w:pPr>
        <w:spacing w:line="360" w:lineRule="auto"/>
        <w:rPr>
          <w:rFonts w:hAnsi="宋体"/>
          <w:b/>
          <w:color w:val="000000"/>
          <w:szCs w:val="21"/>
        </w:rPr>
      </w:pPr>
    </w:p>
    <w:p w:rsidR="002E36AC" w:rsidRDefault="002E36AC">
      <w:pPr>
        <w:spacing w:line="360" w:lineRule="auto"/>
        <w:rPr>
          <w:rFonts w:hAnsi="宋体"/>
          <w:b/>
          <w:color w:val="000000"/>
          <w:szCs w:val="21"/>
        </w:rPr>
      </w:pPr>
    </w:p>
    <w:p w:rsidR="002E36AC" w:rsidRDefault="002E36AC">
      <w:pPr>
        <w:spacing w:line="360" w:lineRule="auto"/>
        <w:rPr>
          <w:rFonts w:hAnsi="宋体"/>
          <w:b/>
          <w:color w:val="000000"/>
          <w:szCs w:val="21"/>
        </w:rPr>
      </w:pPr>
    </w:p>
    <w:p w:rsidR="002E36AC" w:rsidRDefault="002E36AC">
      <w:pPr>
        <w:spacing w:line="360" w:lineRule="auto"/>
        <w:rPr>
          <w:rFonts w:hAnsi="宋体"/>
          <w:b/>
          <w:color w:val="000000"/>
          <w:szCs w:val="21"/>
        </w:rPr>
      </w:pPr>
    </w:p>
    <w:p w:rsidR="002E36AC" w:rsidRDefault="002E36AC">
      <w:pPr>
        <w:spacing w:line="360" w:lineRule="auto"/>
        <w:rPr>
          <w:rFonts w:hAnsi="宋体"/>
          <w:b/>
          <w:color w:val="000000"/>
          <w:szCs w:val="21"/>
        </w:rPr>
      </w:pPr>
    </w:p>
    <w:p w:rsidR="002E36AC" w:rsidRDefault="002E36AC">
      <w:pPr>
        <w:spacing w:line="360" w:lineRule="auto"/>
        <w:rPr>
          <w:rFonts w:hAnsi="宋体"/>
          <w:b/>
          <w:color w:val="000000"/>
          <w:szCs w:val="21"/>
        </w:rPr>
      </w:pPr>
    </w:p>
    <w:p w:rsidR="002E36AC" w:rsidRDefault="002E36AC">
      <w:pPr>
        <w:spacing w:line="360" w:lineRule="auto"/>
        <w:rPr>
          <w:rFonts w:hAnsi="宋体"/>
          <w:b/>
          <w:color w:val="000000"/>
          <w:szCs w:val="21"/>
        </w:rPr>
      </w:pPr>
    </w:p>
    <w:p w:rsidR="002E36AC" w:rsidRDefault="002E36AC">
      <w:pPr>
        <w:spacing w:line="360" w:lineRule="auto"/>
        <w:rPr>
          <w:rFonts w:hAnsi="宋体"/>
          <w:b/>
          <w:color w:val="000000"/>
          <w:szCs w:val="21"/>
        </w:rPr>
      </w:pPr>
    </w:p>
    <w:p w:rsidR="002E36AC" w:rsidRDefault="001E199C">
      <w:pPr>
        <w:pStyle w:val="1"/>
        <w:spacing w:before="480" w:after="260" w:line="500" w:lineRule="exact"/>
        <w:jc w:val="center"/>
        <w:rPr>
          <w:rFonts w:hAnsi="宋体"/>
          <w:b w:val="0"/>
          <w:bCs w:val="0"/>
          <w:color w:val="000000"/>
        </w:rPr>
      </w:pPr>
      <w:bookmarkStart w:id="61" w:name="_Toc527131324"/>
      <w:r>
        <w:rPr>
          <w:rFonts w:hAnsi="宋体" w:hint="eastAsia"/>
          <w:color w:val="000000"/>
        </w:rPr>
        <w:t>六、响应文件格式</w:t>
      </w:r>
      <w:bookmarkEnd w:id="61"/>
    </w:p>
    <w:p w:rsidR="002E36AC" w:rsidRDefault="002E36AC">
      <w:pPr>
        <w:spacing w:line="500" w:lineRule="exact"/>
        <w:jc w:val="center"/>
        <w:rPr>
          <w:rFonts w:hAnsi="宋体"/>
          <w:b/>
          <w:color w:val="000000"/>
          <w:sz w:val="32"/>
          <w:szCs w:val="24"/>
        </w:rPr>
      </w:pPr>
    </w:p>
    <w:p w:rsidR="002E36AC" w:rsidRDefault="002E36AC">
      <w:pPr>
        <w:spacing w:line="500" w:lineRule="exact"/>
        <w:jc w:val="center"/>
        <w:rPr>
          <w:rFonts w:hAnsi="宋体"/>
          <w:b/>
          <w:color w:val="000000"/>
          <w:sz w:val="32"/>
          <w:szCs w:val="24"/>
        </w:rPr>
      </w:pPr>
    </w:p>
    <w:p w:rsidR="002E36AC" w:rsidRDefault="002E36AC">
      <w:pPr>
        <w:spacing w:line="900" w:lineRule="exact"/>
        <w:rPr>
          <w:rFonts w:hAnsi="宋体"/>
          <w:b/>
          <w:color w:val="000000"/>
          <w:sz w:val="72"/>
          <w:szCs w:val="24"/>
        </w:rPr>
      </w:pPr>
    </w:p>
    <w:p w:rsidR="002E36AC" w:rsidRDefault="001E199C">
      <w:pPr>
        <w:spacing w:line="900" w:lineRule="exact"/>
        <w:jc w:val="center"/>
        <w:rPr>
          <w:rFonts w:hAnsi="宋体"/>
          <w:b/>
          <w:color w:val="000000"/>
          <w:sz w:val="72"/>
          <w:szCs w:val="24"/>
        </w:rPr>
      </w:pPr>
      <w:r>
        <w:rPr>
          <w:rFonts w:hAnsi="宋体" w:hint="eastAsia"/>
          <w:b/>
          <w:color w:val="000000"/>
          <w:sz w:val="72"/>
          <w:szCs w:val="24"/>
        </w:rPr>
        <w:t>响</w:t>
      </w:r>
    </w:p>
    <w:p w:rsidR="002E36AC" w:rsidRDefault="002E36AC">
      <w:pPr>
        <w:spacing w:line="900" w:lineRule="exact"/>
        <w:jc w:val="center"/>
        <w:rPr>
          <w:rFonts w:hAnsi="宋体"/>
          <w:b/>
          <w:color w:val="000000"/>
          <w:sz w:val="72"/>
          <w:szCs w:val="24"/>
        </w:rPr>
      </w:pPr>
    </w:p>
    <w:p w:rsidR="002E36AC" w:rsidRDefault="001E199C">
      <w:pPr>
        <w:spacing w:line="900" w:lineRule="exact"/>
        <w:jc w:val="center"/>
        <w:rPr>
          <w:rFonts w:hAnsi="宋体"/>
          <w:b/>
          <w:color w:val="000000"/>
          <w:sz w:val="72"/>
          <w:szCs w:val="24"/>
        </w:rPr>
      </w:pPr>
      <w:r>
        <w:rPr>
          <w:rFonts w:hAnsi="宋体" w:hint="eastAsia"/>
          <w:b/>
          <w:color w:val="000000"/>
          <w:sz w:val="72"/>
          <w:szCs w:val="24"/>
        </w:rPr>
        <w:t>应</w:t>
      </w:r>
    </w:p>
    <w:p w:rsidR="002E36AC" w:rsidRDefault="002E36AC">
      <w:pPr>
        <w:spacing w:line="900" w:lineRule="exact"/>
        <w:jc w:val="center"/>
        <w:rPr>
          <w:rFonts w:hAnsi="宋体"/>
          <w:b/>
          <w:color w:val="000000"/>
          <w:sz w:val="72"/>
          <w:szCs w:val="24"/>
        </w:rPr>
      </w:pPr>
    </w:p>
    <w:p w:rsidR="002E36AC" w:rsidRDefault="001E199C">
      <w:pPr>
        <w:spacing w:line="900" w:lineRule="exact"/>
        <w:jc w:val="center"/>
        <w:rPr>
          <w:rFonts w:hAnsi="宋体"/>
          <w:b/>
          <w:color w:val="000000"/>
          <w:sz w:val="72"/>
          <w:szCs w:val="24"/>
        </w:rPr>
      </w:pPr>
      <w:r>
        <w:rPr>
          <w:rFonts w:hAnsi="宋体" w:hint="eastAsia"/>
          <w:b/>
          <w:color w:val="000000"/>
          <w:sz w:val="72"/>
          <w:szCs w:val="24"/>
        </w:rPr>
        <w:t>文</w:t>
      </w:r>
    </w:p>
    <w:p w:rsidR="002E36AC" w:rsidRDefault="002E36AC">
      <w:pPr>
        <w:spacing w:line="900" w:lineRule="exact"/>
        <w:jc w:val="center"/>
        <w:rPr>
          <w:rFonts w:hAnsi="宋体"/>
          <w:b/>
          <w:color w:val="000000"/>
          <w:sz w:val="72"/>
          <w:szCs w:val="24"/>
        </w:rPr>
      </w:pPr>
    </w:p>
    <w:p w:rsidR="002E36AC" w:rsidRDefault="001E199C">
      <w:pPr>
        <w:jc w:val="center"/>
        <w:rPr>
          <w:rFonts w:hAnsi="宋体"/>
          <w:b/>
          <w:color w:val="000000"/>
          <w:sz w:val="72"/>
          <w:szCs w:val="24"/>
        </w:rPr>
      </w:pPr>
      <w:r>
        <w:rPr>
          <w:rFonts w:hAnsi="宋体" w:hint="eastAsia"/>
          <w:b/>
          <w:color w:val="000000"/>
          <w:sz w:val="72"/>
          <w:szCs w:val="24"/>
        </w:rPr>
        <w:t>件</w:t>
      </w:r>
    </w:p>
    <w:p w:rsidR="002E36AC" w:rsidRDefault="002E36AC" w:rsidP="009176F2">
      <w:pPr>
        <w:spacing w:afterLines="50"/>
        <w:jc w:val="center"/>
        <w:rPr>
          <w:rFonts w:hAnsi="宋体"/>
          <w:b/>
          <w:color w:val="000000"/>
          <w:sz w:val="72"/>
          <w:szCs w:val="24"/>
        </w:rPr>
      </w:pPr>
    </w:p>
    <w:p w:rsidR="002E36AC" w:rsidRDefault="001E199C" w:rsidP="009176F2">
      <w:pPr>
        <w:spacing w:afterLines="50" w:line="500" w:lineRule="exact"/>
        <w:rPr>
          <w:rFonts w:hAnsi="宋体"/>
          <w:b/>
          <w:color w:val="000000"/>
          <w:sz w:val="32"/>
          <w:szCs w:val="24"/>
          <w:u w:val="single"/>
        </w:rPr>
      </w:pPr>
      <w:r>
        <w:rPr>
          <w:rFonts w:hAnsi="宋体" w:hint="eastAsia"/>
          <w:b/>
          <w:color w:val="000000"/>
          <w:sz w:val="32"/>
          <w:szCs w:val="24"/>
        </w:rPr>
        <w:t>供应商：</w:t>
      </w:r>
    </w:p>
    <w:p w:rsidR="002E36AC" w:rsidRDefault="001E199C" w:rsidP="009176F2">
      <w:pPr>
        <w:spacing w:afterLines="50" w:line="500" w:lineRule="exact"/>
        <w:jc w:val="center"/>
        <w:rPr>
          <w:rFonts w:hAnsi="宋体"/>
          <w:color w:val="000000"/>
          <w:szCs w:val="24"/>
        </w:rPr>
      </w:pPr>
      <w:r>
        <w:rPr>
          <w:rFonts w:hAnsi="宋体" w:hint="eastAsia"/>
          <w:b/>
          <w:color w:val="000000"/>
          <w:sz w:val="32"/>
          <w:szCs w:val="24"/>
        </w:rPr>
        <w:t>年月日</w:t>
      </w:r>
    </w:p>
    <w:p w:rsidR="002E36AC" w:rsidRDefault="001E199C">
      <w:pPr>
        <w:spacing w:line="360" w:lineRule="auto"/>
        <w:jc w:val="center"/>
        <w:rPr>
          <w:rFonts w:hAnsi="宋体"/>
          <w:b/>
          <w:color w:val="000000"/>
        </w:rPr>
      </w:pPr>
      <w:r>
        <w:rPr>
          <w:rFonts w:hAnsi="宋体"/>
          <w:bCs/>
          <w:color w:val="000000"/>
          <w:sz w:val="28"/>
          <w:szCs w:val="24"/>
          <w:lang w:val="zh-CN"/>
        </w:rPr>
        <w:br w:type="page"/>
      </w:r>
      <w:bookmarkStart w:id="62" w:name="_Toc438648618"/>
      <w:r>
        <w:rPr>
          <w:rFonts w:hAnsi="宋体" w:cs="宋体" w:hint="eastAsia"/>
          <w:b/>
          <w:color w:val="000000"/>
          <w:szCs w:val="24"/>
        </w:rPr>
        <w:lastRenderedPageBreak/>
        <w:t>响应文件资料清单</w:t>
      </w:r>
    </w:p>
    <w:tbl>
      <w:tblPr>
        <w:tblW w:w="9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58"/>
        <w:gridCol w:w="5460"/>
        <w:gridCol w:w="2625"/>
      </w:tblGrid>
      <w:tr w:rsidR="002E36AC">
        <w:trPr>
          <w:trHeight w:val="585"/>
        </w:trPr>
        <w:tc>
          <w:tcPr>
            <w:tcW w:w="1158" w:type="dxa"/>
            <w:vAlign w:val="center"/>
          </w:tcPr>
          <w:p w:rsidR="002E36AC" w:rsidRDefault="001E199C">
            <w:pPr>
              <w:spacing w:line="400" w:lineRule="exact"/>
              <w:jc w:val="center"/>
              <w:rPr>
                <w:rFonts w:hAnsi="宋体"/>
                <w:b/>
                <w:color w:val="000000"/>
              </w:rPr>
            </w:pPr>
            <w:r>
              <w:rPr>
                <w:rFonts w:hAnsi="宋体" w:hint="eastAsia"/>
                <w:b/>
                <w:color w:val="000000"/>
              </w:rPr>
              <w:t>序号</w:t>
            </w:r>
          </w:p>
        </w:tc>
        <w:tc>
          <w:tcPr>
            <w:tcW w:w="5460" w:type="dxa"/>
            <w:vAlign w:val="center"/>
          </w:tcPr>
          <w:p w:rsidR="002E36AC" w:rsidRDefault="001E199C">
            <w:pPr>
              <w:spacing w:line="400" w:lineRule="exact"/>
              <w:jc w:val="center"/>
              <w:rPr>
                <w:rFonts w:hAnsi="宋体"/>
                <w:b/>
                <w:color w:val="000000"/>
              </w:rPr>
            </w:pPr>
            <w:r>
              <w:rPr>
                <w:rFonts w:hAnsi="宋体" w:hint="eastAsia"/>
                <w:b/>
                <w:color w:val="000000"/>
              </w:rPr>
              <w:t>资料名称</w:t>
            </w:r>
          </w:p>
        </w:tc>
        <w:tc>
          <w:tcPr>
            <w:tcW w:w="2625" w:type="dxa"/>
            <w:vAlign w:val="center"/>
          </w:tcPr>
          <w:p w:rsidR="002E36AC" w:rsidRDefault="001E199C">
            <w:pPr>
              <w:spacing w:line="400" w:lineRule="exact"/>
              <w:jc w:val="center"/>
              <w:rPr>
                <w:rFonts w:hAnsi="宋体"/>
                <w:b/>
                <w:color w:val="000000"/>
              </w:rPr>
            </w:pPr>
            <w:r>
              <w:rPr>
                <w:rFonts w:hAnsi="宋体" w:hint="eastAsia"/>
                <w:b/>
                <w:color w:val="000000"/>
              </w:rPr>
              <w:t>备注</w:t>
            </w:r>
          </w:p>
        </w:tc>
      </w:tr>
      <w:tr w:rsidR="002E36AC">
        <w:trPr>
          <w:trHeight w:val="585"/>
        </w:trPr>
        <w:tc>
          <w:tcPr>
            <w:tcW w:w="1158" w:type="dxa"/>
            <w:vAlign w:val="center"/>
          </w:tcPr>
          <w:p w:rsidR="002E36AC" w:rsidRDefault="001E199C">
            <w:pPr>
              <w:spacing w:before="50" w:after="50" w:line="360" w:lineRule="auto"/>
              <w:jc w:val="center"/>
              <w:rPr>
                <w:rFonts w:hAnsi="宋体"/>
                <w:color w:val="000000"/>
              </w:rPr>
            </w:pPr>
            <w:r>
              <w:rPr>
                <w:rFonts w:hAnsi="宋体" w:hint="eastAsia"/>
                <w:color w:val="000000"/>
                <w:lang w:val="zh-CN"/>
              </w:rPr>
              <w:t>一</w:t>
            </w:r>
          </w:p>
        </w:tc>
        <w:tc>
          <w:tcPr>
            <w:tcW w:w="5460" w:type="dxa"/>
            <w:vAlign w:val="center"/>
          </w:tcPr>
          <w:p w:rsidR="002E36AC" w:rsidRDefault="001E199C">
            <w:pPr>
              <w:jc w:val="left"/>
              <w:rPr>
                <w:rFonts w:hAnsi="宋体"/>
                <w:color w:val="000000"/>
                <w:u w:val="single"/>
              </w:rPr>
            </w:pPr>
            <w:r>
              <w:rPr>
                <w:rFonts w:hAnsi="宋体" w:hint="eastAsia"/>
                <w:bCs/>
                <w:color w:val="000000"/>
              </w:rPr>
              <w:t>报价表</w:t>
            </w:r>
          </w:p>
        </w:tc>
        <w:tc>
          <w:tcPr>
            <w:tcW w:w="2625" w:type="dxa"/>
            <w:vAlign w:val="center"/>
          </w:tcPr>
          <w:p w:rsidR="002E36AC" w:rsidRDefault="002E36AC">
            <w:pPr>
              <w:spacing w:line="360" w:lineRule="auto"/>
              <w:rPr>
                <w:rFonts w:hAnsi="宋体"/>
                <w:b/>
                <w:color w:val="000000"/>
              </w:rPr>
            </w:pPr>
          </w:p>
        </w:tc>
      </w:tr>
      <w:tr w:rsidR="002E36AC">
        <w:trPr>
          <w:trHeight w:val="585"/>
        </w:trPr>
        <w:tc>
          <w:tcPr>
            <w:tcW w:w="1158" w:type="dxa"/>
            <w:vAlign w:val="center"/>
          </w:tcPr>
          <w:p w:rsidR="002E36AC" w:rsidRDefault="001E199C">
            <w:pPr>
              <w:spacing w:before="50" w:after="50" w:line="360" w:lineRule="auto"/>
              <w:jc w:val="center"/>
              <w:rPr>
                <w:rFonts w:hAnsi="宋体"/>
                <w:color w:val="000000"/>
                <w:lang w:val="zh-CN"/>
              </w:rPr>
            </w:pPr>
            <w:r>
              <w:rPr>
                <w:rFonts w:hAnsi="宋体" w:hint="eastAsia"/>
                <w:color w:val="000000"/>
                <w:lang w:val="zh-CN"/>
              </w:rPr>
              <w:t>二</w:t>
            </w:r>
          </w:p>
        </w:tc>
        <w:tc>
          <w:tcPr>
            <w:tcW w:w="5460" w:type="dxa"/>
            <w:vAlign w:val="center"/>
          </w:tcPr>
          <w:p w:rsidR="002E36AC" w:rsidRDefault="001E199C">
            <w:pPr>
              <w:jc w:val="left"/>
              <w:rPr>
                <w:rFonts w:hAnsi="宋体"/>
                <w:bCs/>
                <w:color w:val="000000"/>
              </w:rPr>
            </w:pPr>
            <w:r>
              <w:rPr>
                <w:rFonts w:hAnsi="宋体" w:hint="eastAsia"/>
                <w:color w:val="000000"/>
              </w:rPr>
              <w:t>供应商情况综合简介</w:t>
            </w:r>
          </w:p>
        </w:tc>
        <w:tc>
          <w:tcPr>
            <w:tcW w:w="2625" w:type="dxa"/>
            <w:vAlign w:val="center"/>
          </w:tcPr>
          <w:p w:rsidR="002E36AC" w:rsidRDefault="002E36AC">
            <w:pPr>
              <w:spacing w:line="360" w:lineRule="auto"/>
              <w:rPr>
                <w:rFonts w:hAnsi="宋体"/>
                <w:b/>
                <w:color w:val="000000"/>
              </w:rPr>
            </w:pPr>
          </w:p>
        </w:tc>
      </w:tr>
      <w:tr w:rsidR="002E36AC">
        <w:trPr>
          <w:trHeight w:val="585"/>
        </w:trPr>
        <w:tc>
          <w:tcPr>
            <w:tcW w:w="1158" w:type="dxa"/>
            <w:vAlign w:val="center"/>
          </w:tcPr>
          <w:p w:rsidR="002E36AC" w:rsidRDefault="001E199C">
            <w:pPr>
              <w:spacing w:before="50" w:after="50" w:line="360" w:lineRule="auto"/>
              <w:jc w:val="center"/>
              <w:rPr>
                <w:rFonts w:hAnsi="宋体"/>
                <w:color w:val="000000"/>
                <w:lang w:val="zh-CN"/>
              </w:rPr>
            </w:pPr>
            <w:r>
              <w:rPr>
                <w:rFonts w:hAnsi="宋体" w:hint="eastAsia"/>
                <w:color w:val="000000"/>
                <w:lang w:val="zh-CN"/>
              </w:rPr>
              <w:t>三</w:t>
            </w:r>
          </w:p>
        </w:tc>
        <w:tc>
          <w:tcPr>
            <w:tcW w:w="5460" w:type="dxa"/>
            <w:vAlign w:val="center"/>
          </w:tcPr>
          <w:p w:rsidR="002E36AC" w:rsidRDefault="001E199C">
            <w:pPr>
              <w:jc w:val="left"/>
              <w:rPr>
                <w:rFonts w:hAnsi="宋体"/>
                <w:bCs/>
                <w:color w:val="000000"/>
              </w:rPr>
            </w:pPr>
            <w:r>
              <w:rPr>
                <w:rFonts w:hAnsi="宋体" w:hint="eastAsia"/>
                <w:bCs/>
                <w:color w:val="000000"/>
              </w:rPr>
              <w:t>投标响应函</w:t>
            </w:r>
          </w:p>
        </w:tc>
        <w:tc>
          <w:tcPr>
            <w:tcW w:w="2625" w:type="dxa"/>
            <w:vAlign w:val="center"/>
          </w:tcPr>
          <w:p w:rsidR="002E36AC" w:rsidRDefault="002E36AC">
            <w:pPr>
              <w:spacing w:line="360" w:lineRule="auto"/>
              <w:rPr>
                <w:rFonts w:hAnsi="宋体"/>
                <w:b/>
                <w:color w:val="000000"/>
              </w:rPr>
            </w:pPr>
          </w:p>
        </w:tc>
      </w:tr>
      <w:tr w:rsidR="002E36AC">
        <w:trPr>
          <w:trHeight w:val="585"/>
        </w:trPr>
        <w:tc>
          <w:tcPr>
            <w:tcW w:w="1158" w:type="dxa"/>
            <w:vAlign w:val="center"/>
          </w:tcPr>
          <w:p w:rsidR="002E36AC" w:rsidRDefault="001E199C">
            <w:pPr>
              <w:spacing w:before="50" w:after="50" w:line="360" w:lineRule="auto"/>
              <w:jc w:val="center"/>
              <w:rPr>
                <w:rFonts w:hAnsi="宋体"/>
                <w:color w:val="000000"/>
              </w:rPr>
            </w:pPr>
            <w:r>
              <w:rPr>
                <w:rFonts w:hAnsi="宋体" w:hint="eastAsia"/>
                <w:color w:val="000000"/>
                <w:lang w:val="zh-CN"/>
              </w:rPr>
              <w:t>四</w:t>
            </w:r>
          </w:p>
        </w:tc>
        <w:tc>
          <w:tcPr>
            <w:tcW w:w="5460" w:type="dxa"/>
            <w:vAlign w:val="center"/>
          </w:tcPr>
          <w:p w:rsidR="002E36AC" w:rsidRDefault="001E199C">
            <w:pPr>
              <w:autoSpaceDE w:val="0"/>
              <w:autoSpaceDN w:val="0"/>
              <w:adjustRightInd w:val="0"/>
              <w:spacing w:line="360" w:lineRule="auto"/>
              <w:jc w:val="left"/>
              <w:rPr>
                <w:rFonts w:hAnsi="宋体"/>
                <w:bCs/>
                <w:color w:val="000000"/>
              </w:rPr>
            </w:pPr>
            <w:r>
              <w:rPr>
                <w:rFonts w:hAnsi="宋体" w:cs="宋体" w:hint="eastAsia"/>
                <w:color w:val="000000"/>
                <w:szCs w:val="24"/>
                <w:lang w:val="zh-CN"/>
              </w:rPr>
              <w:t>法定代表人身份证明书</w:t>
            </w:r>
          </w:p>
        </w:tc>
        <w:tc>
          <w:tcPr>
            <w:tcW w:w="2625" w:type="dxa"/>
            <w:vAlign w:val="center"/>
          </w:tcPr>
          <w:p w:rsidR="002E36AC" w:rsidRDefault="002E36AC">
            <w:pPr>
              <w:spacing w:line="360" w:lineRule="auto"/>
              <w:rPr>
                <w:rFonts w:hAnsi="宋体"/>
                <w:b/>
                <w:color w:val="000000"/>
              </w:rPr>
            </w:pPr>
          </w:p>
        </w:tc>
      </w:tr>
      <w:tr w:rsidR="002E36AC">
        <w:trPr>
          <w:trHeight w:val="585"/>
        </w:trPr>
        <w:tc>
          <w:tcPr>
            <w:tcW w:w="1158" w:type="dxa"/>
            <w:vAlign w:val="center"/>
          </w:tcPr>
          <w:p w:rsidR="002E36AC" w:rsidRDefault="001E199C">
            <w:pPr>
              <w:spacing w:before="50" w:after="50" w:line="360" w:lineRule="auto"/>
              <w:jc w:val="center"/>
              <w:rPr>
                <w:rFonts w:hAnsi="宋体"/>
                <w:color w:val="000000"/>
              </w:rPr>
            </w:pPr>
            <w:r>
              <w:rPr>
                <w:rFonts w:hAnsi="宋体" w:hint="eastAsia"/>
                <w:color w:val="000000"/>
                <w:lang w:val="zh-CN"/>
              </w:rPr>
              <w:t>五</w:t>
            </w:r>
          </w:p>
        </w:tc>
        <w:tc>
          <w:tcPr>
            <w:tcW w:w="5460" w:type="dxa"/>
            <w:vAlign w:val="center"/>
          </w:tcPr>
          <w:p w:rsidR="002E36AC" w:rsidRDefault="001E199C">
            <w:pPr>
              <w:jc w:val="left"/>
              <w:rPr>
                <w:rFonts w:hAnsi="宋体"/>
                <w:bCs/>
                <w:color w:val="000000"/>
              </w:rPr>
            </w:pPr>
            <w:r>
              <w:rPr>
                <w:rFonts w:hAnsi="宋体" w:hint="eastAsia"/>
                <w:bCs/>
                <w:color w:val="000000"/>
              </w:rPr>
              <w:t xml:space="preserve">投标授权书    </w:t>
            </w:r>
          </w:p>
        </w:tc>
        <w:tc>
          <w:tcPr>
            <w:tcW w:w="2625" w:type="dxa"/>
            <w:vAlign w:val="center"/>
          </w:tcPr>
          <w:p w:rsidR="002E36AC" w:rsidRDefault="002E36AC">
            <w:pPr>
              <w:spacing w:line="360" w:lineRule="auto"/>
              <w:rPr>
                <w:rFonts w:hAnsi="宋体"/>
                <w:b/>
                <w:color w:val="000000"/>
              </w:rPr>
            </w:pPr>
          </w:p>
        </w:tc>
      </w:tr>
      <w:tr w:rsidR="002E36AC">
        <w:trPr>
          <w:trHeight w:val="617"/>
        </w:trPr>
        <w:tc>
          <w:tcPr>
            <w:tcW w:w="1158" w:type="dxa"/>
            <w:vAlign w:val="center"/>
          </w:tcPr>
          <w:p w:rsidR="002E36AC" w:rsidRDefault="001E199C">
            <w:pPr>
              <w:spacing w:before="50" w:after="50" w:line="360" w:lineRule="auto"/>
              <w:jc w:val="center"/>
              <w:rPr>
                <w:rFonts w:hAnsi="宋体"/>
                <w:color w:val="000000"/>
              </w:rPr>
            </w:pPr>
            <w:r>
              <w:rPr>
                <w:rFonts w:hAnsi="宋体" w:hint="eastAsia"/>
                <w:color w:val="000000"/>
                <w:lang w:val="zh-CN"/>
              </w:rPr>
              <w:t>六</w:t>
            </w:r>
          </w:p>
        </w:tc>
        <w:tc>
          <w:tcPr>
            <w:tcW w:w="5460" w:type="dxa"/>
            <w:vAlign w:val="center"/>
          </w:tcPr>
          <w:p w:rsidR="002E36AC" w:rsidRDefault="001E199C">
            <w:pPr>
              <w:spacing w:line="360" w:lineRule="auto"/>
              <w:rPr>
                <w:rFonts w:hAnsi="宋体"/>
                <w:color w:val="000000"/>
                <w:szCs w:val="24"/>
              </w:rPr>
            </w:pPr>
            <w:r>
              <w:rPr>
                <w:rFonts w:hAnsi="宋体" w:cs="仿宋_GB2312" w:hint="eastAsia"/>
                <w:color w:val="000000"/>
                <w:szCs w:val="24"/>
              </w:rPr>
              <w:t>无重大违法记录声明函、无不良信用记录承诺函</w:t>
            </w:r>
          </w:p>
        </w:tc>
        <w:tc>
          <w:tcPr>
            <w:tcW w:w="2625" w:type="dxa"/>
            <w:vAlign w:val="center"/>
          </w:tcPr>
          <w:p w:rsidR="002E36AC" w:rsidRDefault="002E36AC">
            <w:pPr>
              <w:spacing w:line="360" w:lineRule="auto"/>
              <w:rPr>
                <w:rFonts w:hAnsi="宋体"/>
                <w:b/>
                <w:color w:val="000000"/>
              </w:rPr>
            </w:pPr>
          </w:p>
        </w:tc>
      </w:tr>
      <w:tr w:rsidR="002E36AC">
        <w:trPr>
          <w:trHeight w:val="579"/>
        </w:trPr>
        <w:tc>
          <w:tcPr>
            <w:tcW w:w="1158" w:type="dxa"/>
            <w:vAlign w:val="center"/>
          </w:tcPr>
          <w:p w:rsidR="002E36AC" w:rsidRDefault="001E199C">
            <w:pPr>
              <w:spacing w:before="50" w:after="50" w:line="360" w:lineRule="auto"/>
              <w:jc w:val="center"/>
              <w:rPr>
                <w:rFonts w:hAnsi="宋体"/>
                <w:color w:val="000000"/>
              </w:rPr>
            </w:pPr>
            <w:r>
              <w:rPr>
                <w:rFonts w:hAnsi="宋体" w:hint="eastAsia"/>
                <w:color w:val="000000"/>
                <w:lang w:val="zh-CN"/>
              </w:rPr>
              <w:t>七</w:t>
            </w:r>
          </w:p>
        </w:tc>
        <w:tc>
          <w:tcPr>
            <w:tcW w:w="5460" w:type="dxa"/>
            <w:vAlign w:val="center"/>
          </w:tcPr>
          <w:p w:rsidR="002E36AC" w:rsidRDefault="001E199C">
            <w:pPr>
              <w:jc w:val="left"/>
              <w:rPr>
                <w:rFonts w:hAnsi="宋体"/>
                <w:color w:val="000000"/>
              </w:rPr>
            </w:pPr>
            <w:r>
              <w:rPr>
                <w:rFonts w:hAnsi="宋体" w:hint="eastAsia"/>
                <w:color w:val="000000"/>
              </w:rPr>
              <w:t>服务方案及服务承诺</w:t>
            </w:r>
          </w:p>
        </w:tc>
        <w:tc>
          <w:tcPr>
            <w:tcW w:w="2625" w:type="dxa"/>
            <w:vAlign w:val="center"/>
          </w:tcPr>
          <w:p w:rsidR="002E36AC" w:rsidRDefault="002E36AC">
            <w:pPr>
              <w:spacing w:line="360" w:lineRule="auto"/>
              <w:rPr>
                <w:rFonts w:hAnsi="宋体"/>
                <w:b/>
                <w:color w:val="000000"/>
              </w:rPr>
            </w:pPr>
          </w:p>
        </w:tc>
      </w:tr>
      <w:tr w:rsidR="002E36AC">
        <w:trPr>
          <w:trHeight w:val="610"/>
        </w:trPr>
        <w:tc>
          <w:tcPr>
            <w:tcW w:w="1158" w:type="dxa"/>
            <w:vAlign w:val="center"/>
          </w:tcPr>
          <w:p w:rsidR="002E36AC" w:rsidRDefault="001E199C">
            <w:pPr>
              <w:spacing w:before="50" w:after="50" w:line="360" w:lineRule="auto"/>
              <w:jc w:val="center"/>
              <w:rPr>
                <w:rFonts w:hAnsi="宋体"/>
                <w:color w:val="000000"/>
              </w:rPr>
            </w:pPr>
            <w:r>
              <w:rPr>
                <w:rFonts w:hAnsi="宋体" w:hint="eastAsia"/>
                <w:color w:val="000000"/>
                <w:lang w:val="zh-CN"/>
              </w:rPr>
              <w:t>八</w:t>
            </w:r>
          </w:p>
        </w:tc>
        <w:tc>
          <w:tcPr>
            <w:tcW w:w="5460" w:type="dxa"/>
            <w:vAlign w:val="center"/>
          </w:tcPr>
          <w:p w:rsidR="002E36AC" w:rsidRDefault="001E199C">
            <w:pPr>
              <w:jc w:val="left"/>
              <w:rPr>
                <w:rFonts w:hAnsi="宋体"/>
                <w:color w:val="000000"/>
              </w:rPr>
            </w:pPr>
            <w:r>
              <w:rPr>
                <w:rFonts w:hAnsi="宋体" w:hint="eastAsia"/>
                <w:color w:val="000000"/>
              </w:rPr>
              <w:t>本地化服务情况一览表</w:t>
            </w:r>
          </w:p>
        </w:tc>
        <w:tc>
          <w:tcPr>
            <w:tcW w:w="2625" w:type="dxa"/>
            <w:vAlign w:val="center"/>
          </w:tcPr>
          <w:p w:rsidR="002E36AC" w:rsidRDefault="002E36AC">
            <w:pPr>
              <w:spacing w:line="360" w:lineRule="auto"/>
              <w:rPr>
                <w:rFonts w:hAnsi="宋体"/>
                <w:b/>
                <w:color w:val="000000"/>
              </w:rPr>
            </w:pPr>
          </w:p>
        </w:tc>
      </w:tr>
      <w:tr w:rsidR="002E36AC">
        <w:trPr>
          <w:trHeight w:val="540"/>
        </w:trPr>
        <w:tc>
          <w:tcPr>
            <w:tcW w:w="1158" w:type="dxa"/>
            <w:vAlign w:val="center"/>
          </w:tcPr>
          <w:p w:rsidR="002E36AC" w:rsidRDefault="001E199C">
            <w:pPr>
              <w:spacing w:before="50" w:after="50" w:line="360" w:lineRule="auto"/>
              <w:jc w:val="center"/>
              <w:rPr>
                <w:rFonts w:hAnsi="宋体"/>
                <w:color w:val="000000"/>
                <w:lang w:val="zh-CN"/>
              </w:rPr>
            </w:pPr>
            <w:r>
              <w:rPr>
                <w:rFonts w:hAnsi="宋体" w:hint="eastAsia"/>
                <w:color w:val="000000"/>
                <w:lang w:val="zh-CN"/>
              </w:rPr>
              <w:t>九</w:t>
            </w:r>
          </w:p>
        </w:tc>
        <w:tc>
          <w:tcPr>
            <w:tcW w:w="5460" w:type="dxa"/>
            <w:vAlign w:val="center"/>
          </w:tcPr>
          <w:p w:rsidR="002E36AC" w:rsidRDefault="001E199C">
            <w:pPr>
              <w:rPr>
                <w:color w:val="000000"/>
              </w:rPr>
            </w:pPr>
            <w:r>
              <w:rPr>
                <w:color w:val="000000"/>
              </w:rPr>
              <w:t>业绩</w:t>
            </w:r>
          </w:p>
        </w:tc>
        <w:tc>
          <w:tcPr>
            <w:tcW w:w="2625" w:type="dxa"/>
            <w:vAlign w:val="center"/>
          </w:tcPr>
          <w:p w:rsidR="002E36AC" w:rsidRDefault="002E36AC">
            <w:pPr>
              <w:spacing w:line="360" w:lineRule="auto"/>
              <w:rPr>
                <w:rFonts w:hAnsi="宋体"/>
                <w:b/>
                <w:color w:val="000000"/>
              </w:rPr>
            </w:pPr>
          </w:p>
        </w:tc>
      </w:tr>
      <w:tr w:rsidR="002E36AC">
        <w:trPr>
          <w:trHeight w:val="622"/>
        </w:trPr>
        <w:tc>
          <w:tcPr>
            <w:tcW w:w="1158" w:type="dxa"/>
            <w:vAlign w:val="center"/>
          </w:tcPr>
          <w:p w:rsidR="002E36AC" w:rsidRDefault="001E199C">
            <w:pPr>
              <w:spacing w:before="50" w:after="50" w:line="360" w:lineRule="auto"/>
              <w:jc w:val="center"/>
              <w:rPr>
                <w:rFonts w:hAnsi="宋体"/>
                <w:color w:val="000000"/>
                <w:lang w:val="zh-CN"/>
              </w:rPr>
            </w:pPr>
            <w:r>
              <w:rPr>
                <w:rFonts w:hAnsi="宋体"/>
                <w:color w:val="000000"/>
                <w:lang w:val="zh-CN"/>
              </w:rPr>
              <w:t>十</w:t>
            </w:r>
          </w:p>
        </w:tc>
        <w:tc>
          <w:tcPr>
            <w:tcW w:w="5460" w:type="dxa"/>
            <w:vAlign w:val="center"/>
          </w:tcPr>
          <w:p w:rsidR="002E36AC" w:rsidRDefault="001E199C">
            <w:pPr>
              <w:rPr>
                <w:color w:val="000000"/>
              </w:rPr>
            </w:pPr>
            <w:r>
              <w:rPr>
                <w:rFonts w:hAnsi="宋体" w:hint="eastAsia"/>
                <w:color w:val="000000"/>
              </w:rPr>
              <w:t>其他文件</w:t>
            </w:r>
          </w:p>
        </w:tc>
        <w:tc>
          <w:tcPr>
            <w:tcW w:w="2625" w:type="dxa"/>
            <w:vAlign w:val="center"/>
          </w:tcPr>
          <w:p w:rsidR="002E36AC" w:rsidRDefault="002E36AC">
            <w:pPr>
              <w:spacing w:line="360" w:lineRule="auto"/>
              <w:rPr>
                <w:rFonts w:hAnsi="宋体"/>
                <w:b/>
                <w:color w:val="000000"/>
              </w:rPr>
            </w:pPr>
          </w:p>
        </w:tc>
      </w:tr>
      <w:tr w:rsidR="002E36AC">
        <w:trPr>
          <w:trHeight w:val="599"/>
        </w:trPr>
        <w:tc>
          <w:tcPr>
            <w:tcW w:w="1158" w:type="dxa"/>
            <w:vAlign w:val="center"/>
          </w:tcPr>
          <w:p w:rsidR="002E36AC" w:rsidRDefault="001E199C">
            <w:pPr>
              <w:spacing w:before="50" w:after="50"/>
              <w:jc w:val="center"/>
              <w:rPr>
                <w:rFonts w:hAnsi="宋体"/>
                <w:color w:val="000000"/>
                <w:lang w:val="zh-CN"/>
              </w:rPr>
            </w:pPr>
            <w:r>
              <w:rPr>
                <w:rFonts w:hAnsi="宋体"/>
                <w:color w:val="000000"/>
                <w:lang w:val="zh-CN"/>
              </w:rPr>
              <w:t>十一</w:t>
            </w:r>
          </w:p>
        </w:tc>
        <w:tc>
          <w:tcPr>
            <w:tcW w:w="5460" w:type="dxa"/>
            <w:vAlign w:val="center"/>
          </w:tcPr>
          <w:p w:rsidR="002E36AC" w:rsidRDefault="001E199C">
            <w:pPr>
              <w:rPr>
                <w:color w:val="000000"/>
              </w:rPr>
            </w:pPr>
            <w:r>
              <w:rPr>
                <w:color w:val="000000"/>
              </w:rPr>
              <w:t>退还投标保证金申请</w:t>
            </w:r>
          </w:p>
        </w:tc>
        <w:tc>
          <w:tcPr>
            <w:tcW w:w="2625" w:type="dxa"/>
            <w:vAlign w:val="center"/>
          </w:tcPr>
          <w:p w:rsidR="002E36AC" w:rsidRDefault="002E36AC">
            <w:pPr>
              <w:spacing w:line="360" w:lineRule="auto"/>
              <w:rPr>
                <w:rFonts w:hAnsi="宋体"/>
                <w:b/>
                <w:color w:val="000000"/>
              </w:rPr>
            </w:pPr>
          </w:p>
        </w:tc>
      </w:tr>
      <w:tr w:rsidR="002E36AC">
        <w:trPr>
          <w:trHeight w:val="599"/>
        </w:trPr>
        <w:tc>
          <w:tcPr>
            <w:tcW w:w="1158" w:type="dxa"/>
            <w:vAlign w:val="center"/>
          </w:tcPr>
          <w:p w:rsidR="002E36AC" w:rsidRDefault="002E36AC">
            <w:pPr>
              <w:spacing w:before="50" w:after="50"/>
              <w:jc w:val="center"/>
              <w:rPr>
                <w:rFonts w:hAnsi="宋体"/>
                <w:color w:val="000000"/>
                <w:lang w:val="zh-CN"/>
              </w:rPr>
            </w:pPr>
          </w:p>
        </w:tc>
        <w:tc>
          <w:tcPr>
            <w:tcW w:w="5460" w:type="dxa"/>
            <w:vAlign w:val="center"/>
          </w:tcPr>
          <w:p w:rsidR="002E36AC" w:rsidRDefault="002E36AC">
            <w:pPr>
              <w:rPr>
                <w:color w:val="000000"/>
              </w:rPr>
            </w:pPr>
          </w:p>
        </w:tc>
        <w:tc>
          <w:tcPr>
            <w:tcW w:w="2625" w:type="dxa"/>
            <w:vAlign w:val="center"/>
          </w:tcPr>
          <w:p w:rsidR="002E36AC" w:rsidRDefault="002E36AC">
            <w:pPr>
              <w:spacing w:line="360" w:lineRule="auto"/>
              <w:rPr>
                <w:rFonts w:hAnsi="宋体"/>
                <w:b/>
                <w:color w:val="000000"/>
              </w:rPr>
            </w:pPr>
          </w:p>
        </w:tc>
      </w:tr>
      <w:tr w:rsidR="002E36AC">
        <w:trPr>
          <w:trHeight w:val="589"/>
        </w:trPr>
        <w:tc>
          <w:tcPr>
            <w:tcW w:w="1158" w:type="dxa"/>
            <w:vAlign w:val="center"/>
          </w:tcPr>
          <w:p w:rsidR="002E36AC" w:rsidRDefault="002E36AC">
            <w:pPr>
              <w:spacing w:before="50" w:after="50"/>
              <w:jc w:val="center"/>
              <w:rPr>
                <w:rFonts w:hAnsi="宋体"/>
                <w:color w:val="000000"/>
                <w:lang w:val="zh-CN"/>
              </w:rPr>
            </w:pPr>
          </w:p>
        </w:tc>
        <w:tc>
          <w:tcPr>
            <w:tcW w:w="5460" w:type="dxa"/>
            <w:vAlign w:val="center"/>
          </w:tcPr>
          <w:p w:rsidR="002E36AC" w:rsidRDefault="002E36AC">
            <w:pPr>
              <w:jc w:val="left"/>
              <w:rPr>
                <w:rFonts w:hAnsi="宋体"/>
                <w:color w:val="000000"/>
              </w:rPr>
            </w:pPr>
          </w:p>
        </w:tc>
        <w:tc>
          <w:tcPr>
            <w:tcW w:w="2625" w:type="dxa"/>
            <w:vAlign w:val="center"/>
          </w:tcPr>
          <w:p w:rsidR="002E36AC" w:rsidRDefault="002E36AC">
            <w:pPr>
              <w:rPr>
                <w:color w:val="000000"/>
              </w:rPr>
            </w:pPr>
          </w:p>
        </w:tc>
      </w:tr>
    </w:tbl>
    <w:p w:rsidR="002E36AC" w:rsidRDefault="001E199C">
      <w:pPr>
        <w:pStyle w:val="2"/>
        <w:spacing w:line="360" w:lineRule="auto"/>
        <w:jc w:val="left"/>
        <w:rPr>
          <w:rFonts w:ascii="宋体" w:eastAsia="宋体" w:hAnsi="宋体"/>
          <w:bCs w:val="0"/>
          <w:color w:val="000000"/>
          <w:sz w:val="24"/>
          <w:szCs w:val="24"/>
        </w:rPr>
      </w:pPr>
      <w:r>
        <w:rPr>
          <w:rFonts w:hAnsi="宋体" w:cs="宋体" w:hint="eastAsia"/>
          <w:b w:val="0"/>
          <w:color w:val="000000"/>
          <w:szCs w:val="24"/>
        </w:rPr>
        <w:br w:type="page"/>
      </w:r>
      <w:bookmarkStart w:id="63" w:name="_Toc461053086"/>
      <w:bookmarkStart w:id="64" w:name="_Toc461056631"/>
      <w:bookmarkStart w:id="65" w:name="_Toc2774249"/>
      <w:r>
        <w:rPr>
          <w:rFonts w:ascii="宋体" w:eastAsia="宋体" w:hAnsi="宋体" w:hint="eastAsia"/>
          <w:bCs w:val="0"/>
          <w:color w:val="000000"/>
          <w:sz w:val="24"/>
          <w:szCs w:val="24"/>
        </w:rPr>
        <w:lastRenderedPageBreak/>
        <w:t>附件一</w:t>
      </w:r>
      <w:bookmarkEnd w:id="63"/>
      <w:bookmarkEnd w:id="64"/>
      <w:bookmarkEnd w:id="65"/>
      <w:r>
        <w:rPr>
          <w:rFonts w:hAnsi="宋体" w:hint="eastAsia"/>
          <w:color w:val="000000"/>
          <w:szCs w:val="28"/>
        </w:rPr>
        <w:t>报价表格式</w:t>
      </w:r>
    </w:p>
    <w:p w:rsidR="002E36AC" w:rsidRDefault="001E199C" w:rsidP="009176F2">
      <w:pPr>
        <w:spacing w:beforeLines="50" w:afterLines="50" w:line="360" w:lineRule="auto"/>
        <w:jc w:val="left"/>
        <w:rPr>
          <w:rFonts w:hAnsi="宋体"/>
          <w:b/>
          <w:color w:val="000000"/>
          <w:szCs w:val="28"/>
        </w:rPr>
      </w:pPr>
      <w:r>
        <w:rPr>
          <w:rFonts w:hAnsi="宋体" w:hint="eastAsia"/>
          <w:b/>
          <w:color w:val="000000"/>
          <w:szCs w:val="28"/>
        </w:rPr>
        <w:t>1-1报价表</w:t>
      </w:r>
    </w:p>
    <w:p w:rsidR="002E36AC" w:rsidRDefault="001E199C">
      <w:pPr>
        <w:snapToGrid w:val="0"/>
        <w:spacing w:line="360" w:lineRule="auto"/>
        <w:jc w:val="left"/>
        <w:rPr>
          <w:rFonts w:hAnsi="宋体"/>
          <w:b/>
          <w:color w:val="000000"/>
          <w:szCs w:val="28"/>
        </w:rPr>
      </w:pPr>
      <w:r>
        <w:rPr>
          <w:rFonts w:hAnsi="宋体" w:hint="eastAsia"/>
          <w:b/>
          <w:color w:val="000000"/>
          <w:szCs w:val="28"/>
        </w:rPr>
        <w:t>项目名称：</w:t>
      </w:r>
    </w:p>
    <w:p w:rsidR="002E36AC" w:rsidRDefault="001E199C" w:rsidP="009176F2">
      <w:pPr>
        <w:snapToGrid w:val="0"/>
        <w:spacing w:afterLines="50" w:line="360" w:lineRule="auto"/>
        <w:jc w:val="left"/>
        <w:rPr>
          <w:rFonts w:hAnsi="宋体"/>
          <w:b/>
          <w:bCs/>
          <w:color w:val="000000"/>
          <w:szCs w:val="28"/>
          <w:u w:val="single"/>
        </w:rPr>
      </w:pPr>
      <w:r>
        <w:rPr>
          <w:rFonts w:hAnsi="宋体" w:hint="eastAsia"/>
          <w:b/>
          <w:color w:val="000000"/>
          <w:szCs w:val="28"/>
        </w:rPr>
        <w:t>项目编号：</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633"/>
        <w:gridCol w:w="6492"/>
      </w:tblGrid>
      <w:tr w:rsidR="002E36AC">
        <w:trPr>
          <w:trHeight w:val="666"/>
        </w:trPr>
        <w:tc>
          <w:tcPr>
            <w:tcW w:w="2633" w:type="dxa"/>
            <w:tcBorders>
              <w:top w:val="single" w:sz="4" w:space="0" w:color="auto"/>
              <w:left w:val="single" w:sz="4" w:space="0" w:color="auto"/>
              <w:bottom w:val="single" w:sz="4" w:space="0" w:color="auto"/>
              <w:right w:val="single" w:sz="4" w:space="0" w:color="auto"/>
            </w:tcBorders>
            <w:vAlign w:val="center"/>
          </w:tcPr>
          <w:p w:rsidR="002E36AC" w:rsidRDefault="001E199C">
            <w:pPr>
              <w:spacing w:line="360" w:lineRule="auto"/>
              <w:jc w:val="center"/>
              <w:rPr>
                <w:rFonts w:hAnsi="宋体"/>
                <w:b/>
                <w:color w:val="000000"/>
              </w:rPr>
            </w:pPr>
            <w:r>
              <w:rPr>
                <w:rFonts w:hAnsi="宋体" w:hint="eastAsia"/>
                <w:b/>
                <w:color w:val="000000"/>
              </w:rPr>
              <w:t>供应商名称</w:t>
            </w:r>
          </w:p>
        </w:tc>
        <w:tc>
          <w:tcPr>
            <w:tcW w:w="6492" w:type="dxa"/>
            <w:tcBorders>
              <w:left w:val="single" w:sz="4" w:space="0" w:color="auto"/>
            </w:tcBorders>
          </w:tcPr>
          <w:p w:rsidR="002E36AC" w:rsidRDefault="002E36AC">
            <w:pPr>
              <w:spacing w:line="360" w:lineRule="auto"/>
              <w:rPr>
                <w:rFonts w:hAnsi="宋体"/>
                <w:b/>
                <w:color w:val="000000"/>
              </w:rPr>
            </w:pPr>
          </w:p>
        </w:tc>
      </w:tr>
      <w:tr w:rsidR="002E36AC">
        <w:trPr>
          <w:trHeight w:val="775"/>
        </w:trPr>
        <w:tc>
          <w:tcPr>
            <w:tcW w:w="2633" w:type="dxa"/>
            <w:tcBorders>
              <w:top w:val="single" w:sz="4" w:space="0" w:color="auto"/>
              <w:left w:val="single" w:sz="4" w:space="0" w:color="auto"/>
              <w:bottom w:val="single" w:sz="4" w:space="0" w:color="auto"/>
              <w:right w:val="single" w:sz="4" w:space="0" w:color="auto"/>
            </w:tcBorders>
            <w:vAlign w:val="center"/>
          </w:tcPr>
          <w:p w:rsidR="002E36AC" w:rsidRDefault="001E199C">
            <w:pPr>
              <w:spacing w:line="360" w:lineRule="exact"/>
              <w:jc w:val="center"/>
              <w:rPr>
                <w:rFonts w:hAnsi="宋体"/>
                <w:b/>
                <w:color w:val="000000"/>
              </w:rPr>
            </w:pPr>
            <w:r>
              <w:rPr>
                <w:rFonts w:hAnsi="宋体" w:hint="eastAsia"/>
                <w:b/>
                <w:color w:val="000000"/>
              </w:rPr>
              <w:t>评标范围</w:t>
            </w:r>
          </w:p>
        </w:tc>
        <w:tc>
          <w:tcPr>
            <w:tcW w:w="6492" w:type="dxa"/>
            <w:tcBorders>
              <w:left w:val="single" w:sz="4" w:space="0" w:color="auto"/>
            </w:tcBorders>
            <w:vAlign w:val="center"/>
          </w:tcPr>
          <w:p w:rsidR="002E36AC" w:rsidRDefault="001E199C">
            <w:pPr>
              <w:snapToGrid w:val="0"/>
              <w:spacing w:line="360" w:lineRule="auto"/>
              <w:rPr>
                <w:rFonts w:hAnsi="宋体"/>
                <w:b/>
                <w:color w:val="000000"/>
              </w:rPr>
            </w:pPr>
            <w:r>
              <w:rPr>
                <w:rFonts w:hAnsi="宋体" w:hint="eastAsia"/>
                <w:bCs/>
                <w:color w:val="000000"/>
              </w:rPr>
              <w:t>全部</w:t>
            </w:r>
          </w:p>
        </w:tc>
      </w:tr>
      <w:tr w:rsidR="002E36AC">
        <w:trPr>
          <w:trHeight w:val="1691"/>
        </w:trPr>
        <w:tc>
          <w:tcPr>
            <w:tcW w:w="2633" w:type="dxa"/>
            <w:tcBorders>
              <w:top w:val="single" w:sz="4" w:space="0" w:color="auto"/>
            </w:tcBorders>
            <w:vAlign w:val="center"/>
          </w:tcPr>
          <w:p w:rsidR="002E36AC" w:rsidRDefault="001E199C">
            <w:pPr>
              <w:spacing w:line="360" w:lineRule="auto"/>
              <w:jc w:val="center"/>
              <w:rPr>
                <w:rFonts w:hAnsi="宋体"/>
                <w:b/>
                <w:color w:val="000000"/>
              </w:rPr>
            </w:pPr>
            <w:r>
              <w:rPr>
                <w:rFonts w:hAnsi="宋体" w:hint="eastAsia"/>
                <w:b/>
                <w:color w:val="000000"/>
              </w:rPr>
              <w:t>报价</w:t>
            </w:r>
          </w:p>
          <w:p w:rsidR="002E36AC" w:rsidRDefault="001E199C">
            <w:pPr>
              <w:spacing w:line="360" w:lineRule="auto"/>
              <w:jc w:val="center"/>
              <w:rPr>
                <w:rFonts w:hAnsi="宋体"/>
                <w:b/>
                <w:color w:val="000000"/>
              </w:rPr>
            </w:pPr>
            <w:r>
              <w:rPr>
                <w:rFonts w:hAnsi="宋体" w:hint="eastAsia"/>
                <w:b/>
                <w:color w:val="000000"/>
              </w:rPr>
              <w:t>（详见备注说明）</w:t>
            </w:r>
          </w:p>
        </w:tc>
        <w:tc>
          <w:tcPr>
            <w:tcW w:w="6492" w:type="dxa"/>
            <w:vAlign w:val="center"/>
          </w:tcPr>
          <w:p w:rsidR="002E36AC" w:rsidRDefault="002E36AC">
            <w:pPr>
              <w:snapToGrid w:val="0"/>
              <w:spacing w:line="360" w:lineRule="auto"/>
              <w:rPr>
                <w:rFonts w:hAnsi="宋体"/>
                <w:color w:val="000000"/>
                <w:szCs w:val="28"/>
              </w:rPr>
            </w:pPr>
          </w:p>
          <w:p w:rsidR="002E36AC" w:rsidRDefault="002E36AC">
            <w:pPr>
              <w:snapToGrid w:val="0"/>
              <w:spacing w:line="360" w:lineRule="auto"/>
              <w:rPr>
                <w:rFonts w:hAnsi="宋体"/>
                <w:b/>
                <w:color w:val="000000"/>
              </w:rPr>
            </w:pPr>
          </w:p>
        </w:tc>
      </w:tr>
      <w:tr w:rsidR="002E36AC">
        <w:trPr>
          <w:trHeight w:val="2587"/>
        </w:trPr>
        <w:tc>
          <w:tcPr>
            <w:tcW w:w="2633" w:type="dxa"/>
            <w:vAlign w:val="center"/>
          </w:tcPr>
          <w:p w:rsidR="002E36AC" w:rsidRDefault="001E199C">
            <w:pPr>
              <w:spacing w:line="360" w:lineRule="auto"/>
              <w:jc w:val="center"/>
              <w:rPr>
                <w:rFonts w:hAnsi="宋体"/>
                <w:b/>
                <w:color w:val="000000"/>
              </w:rPr>
            </w:pPr>
            <w:r>
              <w:rPr>
                <w:rFonts w:hAnsi="宋体" w:hint="eastAsia"/>
                <w:b/>
                <w:color w:val="000000"/>
              </w:rPr>
              <w:t>备注说明</w:t>
            </w:r>
          </w:p>
        </w:tc>
        <w:tc>
          <w:tcPr>
            <w:tcW w:w="6492" w:type="dxa"/>
          </w:tcPr>
          <w:p w:rsidR="002E36AC" w:rsidRDefault="002E36AC">
            <w:pPr>
              <w:spacing w:line="360" w:lineRule="auto"/>
              <w:rPr>
                <w:rFonts w:asciiTheme="minorEastAsia" w:hAnsiTheme="minorEastAsia"/>
                <w:szCs w:val="24"/>
                <w:highlight w:val="yellow"/>
              </w:rPr>
            </w:pPr>
          </w:p>
          <w:p w:rsidR="002E36AC" w:rsidRPr="00326A70" w:rsidRDefault="001E199C">
            <w:pPr>
              <w:spacing w:line="360" w:lineRule="auto"/>
              <w:rPr>
                <w:rFonts w:asciiTheme="minorEastAsia" w:hAnsiTheme="minorEastAsia"/>
                <w:color w:val="000000" w:themeColor="text1"/>
                <w:szCs w:val="24"/>
              </w:rPr>
            </w:pPr>
            <w:r w:rsidRPr="00326A70">
              <w:rPr>
                <w:rFonts w:asciiTheme="minorEastAsia" w:hAnsiTheme="minorEastAsia" w:hint="eastAsia"/>
                <w:color w:val="000000" w:themeColor="text1"/>
                <w:szCs w:val="24"/>
              </w:rPr>
              <w:t>1、本项目以</w:t>
            </w:r>
            <w:r w:rsidRPr="00326A70">
              <w:rPr>
                <w:rFonts w:asciiTheme="minorEastAsia" w:hAnsiTheme="minorEastAsia" w:hint="eastAsia"/>
                <w:bCs/>
                <w:color w:val="000000" w:themeColor="text1"/>
                <w:szCs w:val="24"/>
              </w:rPr>
              <w:t>总价</w:t>
            </w:r>
            <w:r w:rsidRPr="00326A70">
              <w:rPr>
                <w:rFonts w:asciiTheme="minorEastAsia" w:hAnsiTheme="minorEastAsia" w:hint="eastAsia"/>
                <w:color w:val="000000" w:themeColor="text1"/>
                <w:szCs w:val="24"/>
              </w:rPr>
              <w:t>报价，投标人</w:t>
            </w:r>
            <w:r w:rsidRPr="00326A70">
              <w:rPr>
                <w:rFonts w:asciiTheme="minorEastAsia" w:hAnsiTheme="minorEastAsia" w:hint="eastAsia"/>
                <w:bCs/>
                <w:color w:val="000000" w:themeColor="text1"/>
                <w:szCs w:val="24"/>
              </w:rPr>
              <w:t>同时</w:t>
            </w:r>
            <w:r w:rsidRPr="00326A70">
              <w:rPr>
                <w:rFonts w:asciiTheme="minorEastAsia" w:hAnsiTheme="minorEastAsia" w:hint="eastAsia"/>
                <w:color w:val="000000" w:themeColor="text1"/>
                <w:szCs w:val="24"/>
              </w:rPr>
              <w:t>需按井盖</w:t>
            </w:r>
            <w:r w:rsidRPr="00326A70">
              <w:rPr>
                <w:rFonts w:asciiTheme="minorEastAsia" w:hAnsiTheme="minorEastAsia" w:hint="eastAsia"/>
                <w:bCs/>
                <w:color w:val="000000" w:themeColor="text1"/>
                <w:szCs w:val="24"/>
              </w:rPr>
              <w:t>单点月运营费用</w:t>
            </w:r>
            <w:r w:rsidRPr="00326A70">
              <w:rPr>
                <w:rFonts w:asciiTheme="minorEastAsia" w:hAnsiTheme="minorEastAsia" w:hint="eastAsia"/>
                <w:color w:val="000000" w:themeColor="text1"/>
                <w:szCs w:val="24"/>
              </w:rPr>
              <w:t>和</w:t>
            </w:r>
            <w:r w:rsidRPr="00326A70">
              <w:rPr>
                <w:rFonts w:asciiTheme="minorEastAsia" w:hAnsiTheme="minorEastAsia" w:hint="eastAsia"/>
                <w:bCs/>
                <w:color w:val="000000" w:themeColor="text1"/>
                <w:szCs w:val="24"/>
              </w:rPr>
              <w:t>云平台月租赁费用分项报价</w:t>
            </w:r>
            <w:r w:rsidRPr="00326A70">
              <w:rPr>
                <w:rFonts w:asciiTheme="minorEastAsia" w:hAnsiTheme="minorEastAsia" w:hint="eastAsia"/>
                <w:color w:val="000000" w:themeColor="text1"/>
                <w:szCs w:val="24"/>
              </w:rPr>
              <w:t>。最终结算按照（</w:t>
            </w:r>
            <w:r w:rsidRPr="00326A70">
              <w:rPr>
                <w:rFonts w:asciiTheme="minorEastAsia" w:hAnsiTheme="minorEastAsia" w:hint="eastAsia"/>
                <w:bCs/>
                <w:color w:val="000000" w:themeColor="text1"/>
                <w:szCs w:val="24"/>
              </w:rPr>
              <w:t>井盖单点月运营费用*井盖数量+云平台月租赁费用）*结算月数</w:t>
            </w:r>
            <w:r w:rsidRPr="00326A70">
              <w:rPr>
                <w:rFonts w:asciiTheme="minorEastAsia" w:hAnsiTheme="minorEastAsia" w:hint="eastAsia"/>
                <w:color w:val="000000" w:themeColor="text1"/>
                <w:szCs w:val="24"/>
              </w:rPr>
              <w:t>据实结算。</w:t>
            </w:r>
          </w:p>
          <w:p w:rsidR="002E36AC" w:rsidRDefault="001E199C">
            <w:pPr>
              <w:spacing w:line="360" w:lineRule="auto"/>
              <w:rPr>
                <w:rFonts w:hAnsi="宋体"/>
                <w:b/>
                <w:color w:val="000000"/>
              </w:rPr>
            </w:pPr>
            <w:r w:rsidRPr="00326A70">
              <w:rPr>
                <w:rFonts w:hAnsi="宋体" w:hint="eastAsia"/>
                <w:color w:val="000000" w:themeColor="text1"/>
              </w:rPr>
              <w:t>2、</w:t>
            </w:r>
            <w:r w:rsidRPr="00326A70">
              <w:rPr>
                <w:rFonts w:asciiTheme="minorEastAsia" w:hAnsiTheme="minorEastAsia" w:hint="eastAsia"/>
                <w:color w:val="000000" w:themeColor="text1"/>
                <w:szCs w:val="24"/>
              </w:rPr>
              <w:t>采购人后期如需增加</w:t>
            </w:r>
            <w:r w:rsidRPr="00326A70">
              <w:rPr>
                <w:rFonts w:asciiTheme="minorEastAsia" w:hAnsiTheme="minorEastAsia" w:hint="eastAsia"/>
                <w:bCs/>
                <w:color w:val="000000" w:themeColor="text1"/>
                <w:szCs w:val="24"/>
              </w:rPr>
              <w:t>井盖</w:t>
            </w:r>
            <w:r w:rsidRPr="00326A70">
              <w:rPr>
                <w:rFonts w:asciiTheme="minorEastAsia" w:hAnsiTheme="minorEastAsia" w:hint="eastAsia"/>
                <w:color w:val="000000" w:themeColor="text1"/>
                <w:szCs w:val="24"/>
              </w:rPr>
              <w:t>点位数量，可直接依据中标单价向本项目中标供应商发起采购。</w:t>
            </w:r>
          </w:p>
        </w:tc>
      </w:tr>
    </w:tbl>
    <w:p w:rsidR="002E36AC" w:rsidRDefault="001E199C">
      <w:pPr>
        <w:snapToGrid w:val="0"/>
        <w:spacing w:line="360" w:lineRule="auto"/>
        <w:ind w:left="5550"/>
        <w:jc w:val="center"/>
        <w:rPr>
          <w:rFonts w:hAnsi="宋体"/>
          <w:color w:val="000000"/>
        </w:rPr>
      </w:pPr>
      <w:r>
        <w:rPr>
          <w:rFonts w:hAnsi="宋体" w:hint="eastAsia"/>
          <w:color w:val="000000"/>
        </w:rPr>
        <w:t>年  月  日</w:t>
      </w:r>
    </w:p>
    <w:p w:rsidR="002E36AC" w:rsidRDefault="002E36AC">
      <w:pPr>
        <w:snapToGrid w:val="0"/>
        <w:spacing w:line="360" w:lineRule="auto"/>
        <w:ind w:left="5550"/>
        <w:jc w:val="center"/>
        <w:rPr>
          <w:rFonts w:hAnsi="宋体"/>
          <w:color w:val="000000"/>
        </w:rPr>
      </w:pPr>
    </w:p>
    <w:p w:rsidR="002E36AC" w:rsidRDefault="001E199C">
      <w:pPr>
        <w:adjustRightInd w:val="0"/>
        <w:snapToGrid w:val="0"/>
        <w:spacing w:line="360" w:lineRule="auto"/>
        <w:rPr>
          <w:rFonts w:hAnsi="宋体"/>
          <w:b/>
          <w:bCs/>
          <w:color w:val="000000"/>
          <w:szCs w:val="28"/>
        </w:rPr>
      </w:pPr>
      <w:r>
        <w:rPr>
          <w:rFonts w:hAnsi="宋体" w:hint="eastAsia"/>
          <w:b/>
          <w:bCs/>
          <w:color w:val="000000"/>
          <w:szCs w:val="28"/>
        </w:rPr>
        <w:t>注：</w:t>
      </w:r>
    </w:p>
    <w:p w:rsidR="002E36AC" w:rsidRDefault="001E199C" w:rsidP="00CF6C60">
      <w:pPr>
        <w:adjustRightInd w:val="0"/>
        <w:snapToGrid w:val="0"/>
        <w:spacing w:line="360" w:lineRule="auto"/>
        <w:ind w:firstLineChars="200" w:firstLine="440"/>
        <w:rPr>
          <w:rFonts w:hAnsi="宋体"/>
          <w:color w:val="000000"/>
        </w:rPr>
      </w:pPr>
      <w:r>
        <w:rPr>
          <w:rFonts w:hAnsi="宋体" w:hint="eastAsia"/>
          <w:b/>
          <w:bCs/>
          <w:color w:val="000000"/>
          <w:szCs w:val="28"/>
        </w:rPr>
        <w:t>1、本表内容根据招标文件要求包括了服务及其配套的设计、采购、运输、保险、仓储、税费以及现场落地、安装及安装耗损、调试、验收、培训、技术服务、出具报告（包括技术资料、图纸的提供）质保期内的售后服务保障等所有费用。</w:t>
      </w:r>
    </w:p>
    <w:p w:rsidR="002E36AC" w:rsidRDefault="001E199C" w:rsidP="00CF6C60">
      <w:pPr>
        <w:adjustRightInd w:val="0"/>
        <w:snapToGrid w:val="0"/>
        <w:spacing w:line="360" w:lineRule="auto"/>
        <w:ind w:firstLineChars="200" w:firstLine="440"/>
        <w:rPr>
          <w:rFonts w:hAnsi="宋体"/>
          <w:b/>
          <w:bCs/>
          <w:color w:val="000000"/>
          <w:szCs w:val="28"/>
        </w:rPr>
      </w:pPr>
      <w:r>
        <w:rPr>
          <w:rFonts w:hAnsi="宋体" w:hint="eastAsia"/>
          <w:b/>
          <w:bCs/>
          <w:color w:val="000000"/>
          <w:szCs w:val="28"/>
        </w:rPr>
        <w:t>2、特殊事项在备注中注明。</w:t>
      </w:r>
    </w:p>
    <w:p w:rsidR="002E36AC" w:rsidRDefault="002E36AC" w:rsidP="00CF6C60">
      <w:pPr>
        <w:adjustRightInd w:val="0"/>
        <w:snapToGrid w:val="0"/>
        <w:spacing w:line="360" w:lineRule="auto"/>
        <w:ind w:firstLineChars="200" w:firstLine="440"/>
        <w:rPr>
          <w:rFonts w:hAnsi="宋体"/>
          <w:b/>
          <w:bCs/>
          <w:color w:val="000000"/>
          <w:szCs w:val="28"/>
        </w:rPr>
      </w:pPr>
    </w:p>
    <w:p w:rsidR="002E36AC" w:rsidRDefault="002E36AC" w:rsidP="00CF6C60">
      <w:pPr>
        <w:adjustRightInd w:val="0"/>
        <w:snapToGrid w:val="0"/>
        <w:spacing w:line="360" w:lineRule="auto"/>
        <w:ind w:firstLineChars="200" w:firstLine="440"/>
        <w:rPr>
          <w:rFonts w:hAnsi="宋体"/>
          <w:b/>
          <w:bCs/>
          <w:color w:val="000000"/>
          <w:szCs w:val="28"/>
        </w:rPr>
      </w:pPr>
    </w:p>
    <w:p w:rsidR="002E36AC" w:rsidRDefault="002E36AC" w:rsidP="00CF6C60">
      <w:pPr>
        <w:adjustRightInd w:val="0"/>
        <w:snapToGrid w:val="0"/>
        <w:spacing w:line="360" w:lineRule="auto"/>
        <w:ind w:firstLineChars="200" w:firstLine="440"/>
        <w:rPr>
          <w:rFonts w:hAnsi="宋体"/>
          <w:b/>
          <w:bCs/>
          <w:color w:val="000000"/>
          <w:szCs w:val="28"/>
        </w:rPr>
      </w:pPr>
    </w:p>
    <w:p w:rsidR="002E36AC" w:rsidRDefault="002E36AC" w:rsidP="00CF6C60">
      <w:pPr>
        <w:adjustRightInd w:val="0"/>
        <w:snapToGrid w:val="0"/>
        <w:spacing w:line="360" w:lineRule="auto"/>
        <w:ind w:firstLineChars="200" w:firstLine="440"/>
        <w:rPr>
          <w:rFonts w:hAnsi="宋体"/>
          <w:b/>
          <w:bCs/>
          <w:color w:val="000000"/>
          <w:szCs w:val="28"/>
        </w:rPr>
      </w:pPr>
    </w:p>
    <w:p w:rsidR="002E36AC" w:rsidRPr="00B35374" w:rsidRDefault="001E199C" w:rsidP="00B35374">
      <w:pPr>
        <w:adjustRightInd w:val="0"/>
        <w:snapToGrid w:val="0"/>
        <w:spacing w:line="360" w:lineRule="auto"/>
        <w:ind w:firstLineChars="200" w:firstLine="438"/>
        <w:rPr>
          <w:rFonts w:hAnsi="宋体"/>
          <w:bCs/>
          <w:szCs w:val="28"/>
        </w:rPr>
      </w:pPr>
      <w:r w:rsidRPr="00B35374">
        <w:rPr>
          <w:rFonts w:hAnsi="宋体" w:hint="eastAsia"/>
          <w:bCs/>
          <w:szCs w:val="28"/>
        </w:rPr>
        <w:lastRenderedPageBreak/>
        <w:t>1-2 分项报价明细</w:t>
      </w:r>
    </w:p>
    <w:p w:rsidR="002E36AC" w:rsidRPr="00B35374" w:rsidRDefault="002E36AC" w:rsidP="00B35374">
      <w:pPr>
        <w:adjustRightInd w:val="0"/>
        <w:snapToGrid w:val="0"/>
        <w:spacing w:line="360" w:lineRule="auto"/>
        <w:ind w:firstLineChars="200" w:firstLine="438"/>
        <w:rPr>
          <w:rFonts w:hAnsi="宋体"/>
          <w:bCs/>
          <w:szCs w:val="28"/>
        </w:rPr>
      </w:pPr>
    </w:p>
    <w:p w:rsidR="002E36AC" w:rsidRPr="00B35374" w:rsidRDefault="002E36AC" w:rsidP="00B35374">
      <w:pPr>
        <w:adjustRightInd w:val="0"/>
        <w:snapToGrid w:val="0"/>
        <w:spacing w:line="360" w:lineRule="auto"/>
        <w:ind w:firstLineChars="200" w:firstLine="438"/>
        <w:rPr>
          <w:rFonts w:hAnsi="宋体"/>
          <w:bCs/>
          <w:szCs w:val="28"/>
        </w:rPr>
      </w:pPr>
    </w:p>
    <w:tbl>
      <w:tblPr>
        <w:tblStyle w:val="afb"/>
        <w:tblW w:w="0" w:type="auto"/>
        <w:tblLook w:val="04A0"/>
      </w:tblPr>
      <w:tblGrid>
        <w:gridCol w:w="1838"/>
        <w:gridCol w:w="1838"/>
        <w:gridCol w:w="1838"/>
        <w:gridCol w:w="1838"/>
        <w:gridCol w:w="1839"/>
      </w:tblGrid>
      <w:tr w:rsidR="002E36AC" w:rsidRPr="00B35374">
        <w:tc>
          <w:tcPr>
            <w:tcW w:w="1838" w:type="dxa"/>
          </w:tcPr>
          <w:p w:rsidR="002E36AC" w:rsidRPr="00B35374" w:rsidRDefault="001E199C">
            <w:pPr>
              <w:adjustRightInd w:val="0"/>
              <w:snapToGrid w:val="0"/>
              <w:spacing w:line="360" w:lineRule="auto"/>
              <w:rPr>
                <w:rFonts w:hAnsi="宋体"/>
                <w:bCs/>
                <w:szCs w:val="28"/>
              </w:rPr>
            </w:pPr>
            <w:r w:rsidRPr="00B35374">
              <w:rPr>
                <w:rFonts w:hAnsi="宋体" w:hint="eastAsia"/>
                <w:bCs/>
                <w:szCs w:val="28"/>
              </w:rPr>
              <w:t>序号</w:t>
            </w:r>
          </w:p>
        </w:tc>
        <w:tc>
          <w:tcPr>
            <w:tcW w:w="1838" w:type="dxa"/>
          </w:tcPr>
          <w:p w:rsidR="002E36AC" w:rsidRPr="00B35374" w:rsidRDefault="001E199C">
            <w:pPr>
              <w:adjustRightInd w:val="0"/>
              <w:snapToGrid w:val="0"/>
              <w:spacing w:line="360" w:lineRule="auto"/>
              <w:rPr>
                <w:rFonts w:hAnsi="宋体"/>
                <w:bCs/>
                <w:szCs w:val="28"/>
              </w:rPr>
            </w:pPr>
            <w:r w:rsidRPr="00B35374">
              <w:rPr>
                <w:rFonts w:hAnsi="宋体" w:hint="eastAsia"/>
                <w:bCs/>
                <w:szCs w:val="28"/>
              </w:rPr>
              <w:t>服务内容</w:t>
            </w:r>
          </w:p>
        </w:tc>
        <w:tc>
          <w:tcPr>
            <w:tcW w:w="1838" w:type="dxa"/>
          </w:tcPr>
          <w:p w:rsidR="002E36AC" w:rsidRPr="00B35374" w:rsidRDefault="001E199C">
            <w:pPr>
              <w:adjustRightInd w:val="0"/>
              <w:snapToGrid w:val="0"/>
              <w:spacing w:line="360" w:lineRule="auto"/>
              <w:rPr>
                <w:rFonts w:hAnsi="宋体"/>
                <w:bCs/>
                <w:szCs w:val="28"/>
              </w:rPr>
            </w:pPr>
            <w:r w:rsidRPr="00B35374">
              <w:rPr>
                <w:rFonts w:hAnsi="宋体" w:hint="eastAsia"/>
                <w:bCs/>
                <w:szCs w:val="28"/>
              </w:rPr>
              <w:t>单价</w:t>
            </w:r>
          </w:p>
        </w:tc>
        <w:tc>
          <w:tcPr>
            <w:tcW w:w="1838" w:type="dxa"/>
          </w:tcPr>
          <w:p w:rsidR="002E36AC" w:rsidRPr="00B35374" w:rsidRDefault="001E199C">
            <w:pPr>
              <w:adjustRightInd w:val="0"/>
              <w:snapToGrid w:val="0"/>
              <w:spacing w:line="360" w:lineRule="auto"/>
              <w:rPr>
                <w:rFonts w:hAnsi="宋体"/>
                <w:bCs/>
                <w:szCs w:val="28"/>
              </w:rPr>
            </w:pPr>
            <w:r w:rsidRPr="00B35374">
              <w:rPr>
                <w:rFonts w:hAnsi="宋体" w:hint="eastAsia"/>
                <w:bCs/>
                <w:szCs w:val="28"/>
              </w:rPr>
              <w:t>数量</w:t>
            </w:r>
          </w:p>
        </w:tc>
        <w:tc>
          <w:tcPr>
            <w:tcW w:w="1839" w:type="dxa"/>
          </w:tcPr>
          <w:p w:rsidR="002E36AC" w:rsidRPr="00B35374" w:rsidRDefault="001E199C">
            <w:pPr>
              <w:adjustRightInd w:val="0"/>
              <w:snapToGrid w:val="0"/>
              <w:spacing w:line="360" w:lineRule="auto"/>
              <w:rPr>
                <w:rFonts w:hAnsi="宋体"/>
                <w:bCs/>
                <w:szCs w:val="28"/>
              </w:rPr>
            </w:pPr>
            <w:r w:rsidRPr="00B35374">
              <w:rPr>
                <w:rFonts w:hAnsi="宋体" w:hint="eastAsia"/>
                <w:bCs/>
                <w:szCs w:val="28"/>
              </w:rPr>
              <w:t>小计</w:t>
            </w:r>
          </w:p>
        </w:tc>
      </w:tr>
      <w:tr w:rsidR="002E36AC" w:rsidRPr="00B35374">
        <w:tc>
          <w:tcPr>
            <w:tcW w:w="1838" w:type="dxa"/>
          </w:tcPr>
          <w:p w:rsidR="002E36AC" w:rsidRPr="00B35374" w:rsidRDefault="001E199C">
            <w:pPr>
              <w:adjustRightInd w:val="0"/>
              <w:snapToGrid w:val="0"/>
              <w:spacing w:line="360" w:lineRule="auto"/>
              <w:rPr>
                <w:rFonts w:hAnsi="宋体"/>
                <w:bCs/>
                <w:szCs w:val="28"/>
              </w:rPr>
            </w:pPr>
            <w:r w:rsidRPr="00B35374">
              <w:rPr>
                <w:rFonts w:hAnsi="宋体" w:hint="eastAsia"/>
                <w:bCs/>
                <w:szCs w:val="28"/>
              </w:rPr>
              <w:t>1</w:t>
            </w:r>
          </w:p>
        </w:tc>
        <w:tc>
          <w:tcPr>
            <w:tcW w:w="1838" w:type="dxa"/>
          </w:tcPr>
          <w:p w:rsidR="002E36AC" w:rsidRPr="00B35374" w:rsidRDefault="001E199C">
            <w:pPr>
              <w:adjustRightInd w:val="0"/>
              <w:snapToGrid w:val="0"/>
              <w:spacing w:line="360" w:lineRule="auto"/>
              <w:rPr>
                <w:rFonts w:hAnsi="宋体"/>
                <w:bCs/>
                <w:szCs w:val="28"/>
              </w:rPr>
            </w:pPr>
            <w:r w:rsidRPr="00B35374">
              <w:rPr>
                <w:rFonts w:hAnsi="宋体" w:hint="eastAsia"/>
                <w:bCs/>
                <w:szCs w:val="28"/>
              </w:rPr>
              <w:t>井盖点位</w:t>
            </w:r>
          </w:p>
        </w:tc>
        <w:tc>
          <w:tcPr>
            <w:tcW w:w="1838" w:type="dxa"/>
          </w:tcPr>
          <w:p w:rsidR="002E36AC" w:rsidRPr="00B35374" w:rsidRDefault="002E36AC">
            <w:pPr>
              <w:adjustRightInd w:val="0"/>
              <w:snapToGrid w:val="0"/>
              <w:spacing w:line="360" w:lineRule="auto"/>
              <w:rPr>
                <w:rFonts w:hAnsi="宋体"/>
                <w:bCs/>
                <w:szCs w:val="28"/>
              </w:rPr>
            </w:pPr>
          </w:p>
        </w:tc>
        <w:tc>
          <w:tcPr>
            <w:tcW w:w="1838" w:type="dxa"/>
          </w:tcPr>
          <w:p w:rsidR="002E36AC" w:rsidRPr="00B35374" w:rsidRDefault="002E36AC">
            <w:pPr>
              <w:adjustRightInd w:val="0"/>
              <w:snapToGrid w:val="0"/>
              <w:spacing w:line="360" w:lineRule="auto"/>
              <w:rPr>
                <w:rFonts w:hAnsi="宋体"/>
                <w:bCs/>
                <w:szCs w:val="28"/>
              </w:rPr>
            </w:pPr>
          </w:p>
        </w:tc>
        <w:tc>
          <w:tcPr>
            <w:tcW w:w="1839" w:type="dxa"/>
          </w:tcPr>
          <w:p w:rsidR="002E36AC" w:rsidRPr="00B35374" w:rsidRDefault="002E36AC">
            <w:pPr>
              <w:adjustRightInd w:val="0"/>
              <w:snapToGrid w:val="0"/>
              <w:spacing w:line="360" w:lineRule="auto"/>
              <w:rPr>
                <w:rFonts w:hAnsi="宋体"/>
                <w:bCs/>
                <w:szCs w:val="28"/>
              </w:rPr>
            </w:pPr>
          </w:p>
        </w:tc>
      </w:tr>
      <w:tr w:rsidR="002E36AC" w:rsidRPr="00B35374">
        <w:tc>
          <w:tcPr>
            <w:tcW w:w="1838" w:type="dxa"/>
          </w:tcPr>
          <w:p w:rsidR="002E36AC" w:rsidRPr="00B35374" w:rsidRDefault="001E199C">
            <w:pPr>
              <w:adjustRightInd w:val="0"/>
              <w:snapToGrid w:val="0"/>
              <w:spacing w:line="360" w:lineRule="auto"/>
              <w:rPr>
                <w:rFonts w:hAnsi="宋体"/>
                <w:bCs/>
                <w:szCs w:val="28"/>
              </w:rPr>
            </w:pPr>
            <w:r w:rsidRPr="00B35374">
              <w:rPr>
                <w:rFonts w:hAnsi="宋体" w:hint="eastAsia"/>
                <w:bCs/>
                <w:szCs w:val="28"/>
              </w:rPr>
              <w:t>2</w:t>
            </w:r>
          </w:p>
        </w:tc>
        <w:tc>
          <w:tcPr>
            <w:tcW w:w="1838" w:type="dxa"/>
          </w:tcPr>
          <w:p w:rsidR="002E36AC" w:rsidRPr="00B35374" w:rsidRDefault="001E199C">
            <w:pPr>
              <w:adjustRightInd w:val="0"/>
              <w:snapToGrid w:val="0"/>
              <w:spacing w:line="360" w:lineRule="auto"/>
              <w:rPr>
                <w:rFonts w:hAnsi="宋体"/>
                <w:bCs/>
                <w:szCs w:val="28"/>
              </w:rPr>
            </w:pPr>
            <w:r w:rsidRPr="00B35374">
              <w:rPr>
                <w:rFonts w:hAnsi="宋体" w:hint="eastAsia"/>
                <w:bCs/>
                <w:szCs w:val="28"/>
              </w:rPr>
              <w:t>云平台租赁</w:t>
            </w:r>
          </w:p>
        </w:tc>
        <w:tc>
          <w:tcPr>
            <w:tcW w:w="1838" w:type="dxa"/>
          </w:tcPr>
          <w:p w:rsidR="002E36AC" w:rsidRPr="00B35374" w:rsidRDefault="002E36AC">
            <w:pPr>
              <w:adjustRightInd w:val="0"/>
              <w:snapToGrid w:val="0"/>
              <w:spacing w:line="360" w:lineRule="auto"/>
              <w:rPr>
                <w:rFonts w:hAnsi="宋体"/>
                <w:bCs/>
                <w:szCs w:val="28"/>
              </w:rPr>
            </w:pPr>
          </w:p>
        </w:tc>
        <w:tc>
          <w:tcPr>
            <w:tcW w:w="1838" w:type="dxa"/>
          </w:tcPr>
          <w:p w:rsidR="002E36AC" w:rsidRPr="00B35374" w:rsidRDefault="002E36AC">
            <w:pPr>
              <w:adjustRightInd w:val="0"/>
              <w:snapToGrid w:val="0"/>
              <w:spacing w:line="360" w:lineRule="auto"/>
              <w:rPr>
                <w:rFonts w:hAnsi="宋体"/>
                <w:bCs/>
                <w:szCs w:val="28"/>
              </w:rPr>
            </w:pPr>
          </w:p>
        </w:tc>
        <w:tc>
          <w:tcPr>
            <w:tcW w:w="1839" w:type="dxa"/>
          </w:tcPr>
          <w:p w:rsidR="002E36AC" w:rsidRPr="00B35374" w:rsidRDefault="002E36AC">
            <w:pPr>
              <w:adjustRightInd w:val="0"/>
              <w:snapToGrid w:val="0"/>
              <w:spacing w:line="360" w:lineRule="auto"/>
              <w:rPr>
                <w:rFonts w:hAnsi="宋体"/>
                <w:bCs/>
                <w:szCs w:val="28"/>
              </w:rPr>
            </w:pPr>
          </w:p>
        </w:tc>
      </w:tr>
      <w:tr w:rsidR="002E36AC" w:rsidRPr="00B35374">
        <w:tc>
          <w:tcPr>
            <w:tcW w:w="7352" w:type="dxa"/>
            <w:gridSpan w:val="4"/>
          </w:tcPr>
          <w:p w:rsidR="002E36AC" w:rsidRPr="00B35374" w:rsidRDefault="001E199C">
            <w:pPr>
              <w:adjustRightInd w:val="0"/>
              <w:snapToGrid w:val="0"/>
              <w:spacing w:line="360" w:lineRule="auto"/>
              <w:rPr>
                <w:rFonts w:hAnsi="宋体"/>
                <w:bCs/>
                <w:szCs w:val="28"/>
              </w:rPr>
            </w:pPr>
            <w:r w:rsidRPr="00B35374">
              <w:rPr>
                <w:rFonts w:hAnsi="宋体" w:hint="eastAsia"/>
                <w:bCs/>
                <w:szCs w:val="28"/>
              </w:rPr>
              <w:t>合计金额（元）</w:t>
            </w:r>
          </w:p>
        </w:tc>
        <w:tc>
          <w:tcPr>
            <w:tcW w:w="1839" w:type="dxa"/>
          </w:tcPr>
          <w:p w:rsidR="002E36AC" w:rsidRPr="00B35374" w:rsidRDefault="002E36AC">
            <w:pPr>
              <w:adjustRightInd w:val="0"/>
              <w:snapToGrid w:val="0"/>
              <w:spacing w:line="360" w:lineRule="auto"/>
              <w:rPr>
                <w:rFonts w:hAnsi="宋体"/>
                <w:bCs/>
                <w:szCs w:val="28"/>
              </w:rPr>
            </w:pPr>
          </w:p>
        </w:tc>
      </w:tr>
    </w:tbl>
    <w:p w:rsidR="002E36AC" w:rsidRPr="00B35374" w:rsidRDefault="001E199C" w:rsidP="00B35374">
      <w:pPr>
        <w:adjustRightInd w:val="0"/>
        <w:snapToGrid w:val="0"/>
        <w:spacing w:line="360" w:lineRule="auto"/>
        <w:ind w:firstLineChars="200" w:firstLine="438"/>
        <w:rPr>
          <w:rFonts w:hAnsi="宋体"/>
          <w:bCs/>
          <w:szCs w:val="28"/>
        </w:rPr>
      </w:pPr>
      <w:r w:rsidRPr="00B35374">
        <w:rPr>
          <w:rFonts w:hAnsi="宋体" w:hint="eastAsia"/>
          <w:bCs/>
          <w:szCs w:val="28"/>
        </w:rPr>
        <w:t>供应商签章：</w:t>
      </w:r>
    </w:p>
    <w:p w:rsidR="002E36AC" w:rsidRPr="00326A70" w:rsidRDefault="002E36AC" w:rsidP="00CF6C60">
      <w:pPr>
        <w:adjustRightInd w:val="0"/>
        <w:snapToGrid w:val="0"/>
        <w:spacing w:line="360" w:lineRule="auto"/>
        <w:ind w:firstLineChars="200" w:firstLine="440"/>
        <w:rPr>
          <w:rFonts w:hAnsi="宋体"/>
          <w:b/>
          <w:bCs/>
          <w:szCs w:val="28"/>
        </w:rPr>
      </w:pPr>
    </w:p>
    <w:p w:rsidR="002E36AC" w:rsidRPr="00326A70" w:rsidRDefault="002E36AC" w:rsidP="00CF6C60">
      <w:pPr>
        <w:adjustRightInd w:val="0"/>
        <w:snapToGrid w:val="0"/>
        <w:spacing w:line="360" w:lineRule="auto"/>
        <w:ind w:firstLineChars="200" w:firstLine="440"/>
        <w:rPr>
          <w:rFonts w:hAnsi="宋体"/>
          <w:b/>
          <w:bCs/>
          <w:szCs w:val="28"/>
        </w:rPr>
      </w:pPr>
    </w:p>
    <w:p w:rsidR="002E36AC" w:rsidRPr="00326A70" w:rsidRDefault="002E36AC" w:rsidP="00CF6C60">
      <w:pPr>
        <w:adjustRightInd w:val="0"/>
        <w:snapToGrid w:val="0"/>
        <w:spacing w:line="360" w:lineRule="auto"/>
        <w:ind w:firstLineChars="200" w:firstLine="440"/>
        <w:rPr>
          <w:rFonts w:hAnsi="宋体"/>
          <w:b/>
          <w:bCs/>
          <w:szCs w:val="28"/>
        </w:rPr>
      </w:pPr>
    </w:p>
    <w:p w:rsidR="002E36AC" w:rsidRPr="00B35374" w:rsidRDefault="001E199C" w:rsidP="00CF6C60">
      <w:pPr>
        <w:adjustRightInd w:val="0"/>
        <w:snapToGrid w:val="0"/>
        <w:spacing w:line="360" w:lineRule="auto"/>
        <w:ind w:firstLineChars="200" w:firstLine="440"/>
        <w:rPr>
          <w:rFonts w:hAnsi="宋体"/>
          <w:bCs/>
          <w:szCs w:val="28"/>
        </w:rPr>
      </w:pPr>
      <w:r w:rsidRPr="00326A70">
        <w:rPr>
          <w:rFonts w:hAnsi="宋体" w:hint="eastAsia"/>
          <w:b/>
          <w:bCs/>
          <w:szCs w:val="28"/>
        </w:rPr>
        <w:t xml:space="preserve">                                               </w:t>
      </w:r>
      <w:r w:rsidRPr="00B35374">
        <w:rPr>
          <w:rFonts w:hAnsi="宋体" w:hint="eastAsia"/>
          <w:bCs/>
          <w:szCs w:val="28"/>
        </w:rPr>
        <w:t>年      月        日</w:t>
      </w:r>
    </w:p>
    <w:p w:rsidR="002E36AC" w:rsidRPr="00B35374" w:rsidRDefault="002E36AC" w:rsidP="00B35374">
      <w:pPr>
        <w:adjustRightInd w:val="0"/>
        <w:snapToGrid w:val="0"/>
        <w:spacing w:line="360" w:lineRule="auto"/>
        <w:ind w:firstLineChars="200" w:firstLine="438"/>
        <w:rPr>
          <w:rFonts w:hAnsi="宋体"/>
          <w:bCs/>
          <w:szCs w:val="28"/>
        </w:rPr>
      </w:pPr>
    </w:p>
    <w:p w:rsidR="002E36AC" w:rsidRDefault="002E36AC" w:rsidP="00CF6C60">
      <w:pPr>
        <w:adjustRightInd w:val="0"/>
        <w:snapToGrid w:val="0"/>
        <w:spacing w:line="360" w:lineRule="auto"/>
        <w:ind w:firstLineChars="200" w:firstLine="440"/>
        <w:rPr>
          <w:rFonts w:hAnsi="宋体"/>
          <w:b/>
          <w:bCs/>
          <w:color w:val="000000"/>
          <w:szCs w:val="28"/>
        </w:rPr>
      </w:pPr>
    </w:p>
    <w:p w:rsidR="002E36AC" w:rsidRDefault="002E36AC" w:rsidP="00CF6C60">
      <w:pPr>
        <w:adjustRightInd w:val="0"/>
        <w:snapToGrid w:val="0"/>
        <w:spacing w:line="360" w:lineRule="auto"/>
        <w:ind w:firstLineChars="200" w:firstLine="440"/>
        <w:rPr>
          <w:rFonts w:hAnsi="宋体"/>
          <w:b/>
          <w:bCs/>
          <w:color w:val="000000"/>
          <w:szCs w:val="28"/>
        </w:rPr>
      </w:pPr>
    </w:p>
    <w:p w:rsidR="002E36AC" w:rsidRDefault="002E36AC" w:rsidP="00CF6C60">
      <w:pPr>
        <w:adjustRightInd w:val="0"/>
        <w:snapToGrid w:val="0"/>
        <w:spacing w:line="360" w:lineRule="auto"/>
        <w:ind w:firstLineChars="200" w:firstLine="440"/>
        <w:rPr>
          <w:rFonts w:hAnsi="宋体"/>
          <w:b/>
          <w:bCs/>
          <w:color w:val="000000"/>
          <w:szCs w:val="28"/>
        </w:rPr>
      </w:pPr>
    </w:p>
    <w:p w:rsidR="002E36AC" w:rsidRDefault="002E36AC" w:rsidP="00CF6C60">
      <w:pPr>
        <w:adjustRightInd w:val="0"/>
        <w:snapToGrid w:val="0"/>
        <w:spacing w:line="360" w:lineRule="auto"/>
        <w:ind w:firstLineChars="200" w:firstLine="440"/>
        <w:rPr>
          <w:rFonts w:hAnsi="宋体"/>
          <w:b/>
          <w:bCs/>
          <w:color w:val="000000"/>
          <w:szCs w:val="28"/>
        </w:rPr>
      </w:pPr>
    </w:p>
    <w:p w:rsidR="002E36AC" w:rsidRDefault="002E36AC" w:rsidP="00CF6C60">
      <w:pPr>
        <w:adjustRightInd w:val="0"/>
        <w:snapToGrid w:val="0"/>
        <w:spacing w:line="360" w:lineRule="auto"/>
        <w:ind w:firstLineChars="200" w:firstLine="440"/>
        <w:rPr>
          <w:rFonts w:hAnsi="宋体"/>
          <w:b/>
          <w:bCs/>
          <w:color w:val="000000"/>
          <w:szCs w:val="28"/>
        </w:rPr>
      </w:pPr>
    </w:p>
    <w:p w:rsidR="002E36AC" w:rsidRDefault="002E36AC" w:rsidP="00CF6C60">
      <w:pPr>
        <w:adjustRightInd w:val="0"/>
        <w:snapToGrid w:val="0"/>
        <w:spacing w:line="360" w:lineRule="auto"/>
        <w:ind w:firstLineChars="200" w:firstLine="440"/>
        <w:rPr>
          <w:rFonts w:hAnsi="宋体"/>
          <w:b/>
          <w:bCs/>
          <w:color w:val="000000"/>
          <w:szCs w:val="28"/>
        </w:rPr>
      </w:pPr>
    </w:p>
    <w:p w:rsidR="002E36AC" w:rsidRDefault="002E36AC" w:rsidP="00CF6C60">
      <w:pPr>
        <w:adjustRightInd w:val="0"/>
        <w:snapToGrid w:val="0"/>
        <w:spacing w:line="360" w:lineRule="auto"/>
        <w:ind w:firstLineChars="200" w:firstLine="440"/>
        <w:rPr>
          <w:rFonts w:hAnsi="宋体"/>
          <w:b/>
          <w:bCs/>
          <w:color w:val="000000"/>
          <w:szCs w:val="28"/>
        </w:rPr>
      </w:pPr>
    </w:p>
    <w:p w:rsidR="002E36AC" w:rsidRDefault="002E36AC" w:rsidP="00CF6C60">
      <w:pPr>
        <w:adjustRightInd w:val="0"/>
        <w:snapToGrid w:val="0"/>
        <w:spacing w:line="360" w:lineRule="auto"/>
        <w:ind w:firstLineChars="200" w:firstLine="440"/>
        <w:rPr>
          <w:rFonts w:hAnsi="宋体"/>
          <w:b/>
          <w:bCs/>
          <w:color w:val="000000"/>
          <w:szCs w:val="28"/>
        </w:rPr>
      </w:pPr>
    </w:p>
    <w:p w:rsidR="002E36AC" w:rsidRDefault="002E36AC" w:rsidP="00CF6C60">
      <w:pPr>
        <w:adjustRightInd w:val="0"/>
        <w:snapToGrid w:val="0"/>
        <w:spacing w:line="360" w:lineRule="auto"/>
        <w:ind w:firstLineChars="200" w:firstLine="440"/>
        <w:rPr>
          <w:rFonts w:hAnsi="宋体"/>
          <w:b/>
          <w:bCs/>
          <w:color w:val="000000"/>
          <w:szCs w:val="28"/>
        </w:rPr>
      </w:pPr>
    </w:p>
    <w:p w:rsidR="002E36AC" w:rsidRDefault="002E36AC" w:rsidP="00CF6C60">
      <w:pPr>
        <w:adjustRightInd w:val="0"/>
        <w:snapToGrid w:val="0"/>
        <w:spacing w:line="360" w:lineRule="auto"/>
        <w:ind w:firstLineChars="200" w:firstLine="440"/>
        <w:rPr>
          <w:rFonts w:hAnsi="宋体"/>
          <w:b/>
          <w:bCs/>
          <w:color w:val="000000"/>
          <w:szCs w:val="28"/>
        </w:rPr>
      </w:pPr>
    </w:p>
    <w:p w:rsidR="002E36AC" w:rsidRDefault="002E36AC" w:rsidP="00CF6C60">
      <w:pPr>
        <w:adjustRightInd w:val="0"/>
        <w:snapToGrid w:val="0"/>
        <w:spacing w:line="360" w:lineRule="auto"/>
        <w:ind w:firstLineChars="200" w:firstLine="440"/>
        <w:rPr>
          <w:rFonts w:hAnsi="宋体"/>
          <w:b/>
          <w:bCs/>
          <w:color w:val="000000"/>
          <w:szCs w:val="28"/>
        </w:rPr>
      </w:pPr>
    </w:p>
    <w:p w:rsidR="002E36AC" w:rsidRDefault="002E36AC" w:rsidP="00CF6C60">
      <w:pPr>
        <w:adjustRightInd w:val="0"/>
        <w:snapToGrid w:val="0"/>
        <w:spacing w:line="360" w:lineRule="auto"/>
        <w:ind w:firstLineChars="200" w:firstLine="440"/>
        <w:rPr>
          <w:rFonts w:hAnsi="宋体"/>
          <w:b/>
          <w:bCs/>
          <w:color w:val="000000"/>
          <w:szCs w:val="28"/>
        </w:rPr>
      </w:pPr>
    </w:p>
    <w:p w:rsidR="002E36AC" w:rsidRDefault="002E36AC" w:rsidP="00CF6C60">
      <w:pPr>
        <w:adjustRightInd w:val="0"/>
        <w:snapToGrid w:val="0"/>
        <w:spacing w:line="360" w:lineRule="auto"/>
        <w:ind w:firstLineChars="200" w:firstLine="440"/>
        <w:rPr>
          <w:rFonts w:hAnsi="宋体"/>
          <w:b/>
          <w:bCs/>
          <w:color w:val="000000"/>
          <w:szCs w:val="28"/>
        </w:rPr>
      </w:pPr>
    </w:p>
    <w:p w:rsidR="002E36AC" w:rsidRDefault="002E36AC" w:rsidP="00CF6C60">
      <w:pPr>
        <w:adjustRightInd w:val="0"/>
        <w:snapToGrid w:val="0"/>
        <w:spacing w:line="360" w:lineRule="auto"/>
        <w:ind w:firstLineChars="200" w:firstLine="440"/>
        <w:rPr>
          <w:rFonts w:hAnsi="宋体"/>
          <w:b/>
          <w:bCs/>
          <w:color w:val="000000"/>
          <w:szCs w:val="28"/>
        </w:rPr>
      </w:pPr>
    </w:p>
    <w:p w:rsidR="002E36AC" w:rsidRDefault="002E36AC" w:rsidP="00CF6C60">
      <w:pPr>
        <w:adjustRightInd w:val="0"/>
        <w:snapToGrid w:val="0"/>
        <w:spacing w:line="360" w:lineRule="auto"/>
        <w:ind w:firstLineChars="200" w:firstLine="440"/>
        <w:rPr>
          <w:rFonts w:hAnsi="宋体"/>
          <w:b/>
          <w:bCs/>
          <w:color w:val="000000"/>
          <w:szCs w:val="28"/>
        </w:rPr>
      </w:pPr>
    </w:p>
    <w:p w:rsidR="002E36AC" w:rsidRDefault="002E36AC" w:rsidP="00CF6C60">
      <w:pPr>
        <w:adjustRightInd w:val="0"/>
        <w:snapToGrid w:val="0"/>
        <w:spacing w:line="360" w:lineRule="auto"/>
        <w:ind w:firstLineChars="200" w:firstLine="440"/>
        <w:rPr>
          <w:rFonts w:hAnsi="宋体"/>
          <w:b/>
          <w:bCs/>
          <w:color w:val="000000"/>
          <w:szCs w:val="28"/>
        </w:rPr>
      </w:pPr>
    </w:p>
    <w:bookmarkEnd w:id="62"/>
    <w:p w:rsidR="002E36AC" w:rsidRDefault="001E199C">
      <w:pPr>
        <w:spacing w:line="360" w:lineRule="auto"/>
        <w:rPr>
          <w:rFonts w:hAnsi="宋体" w:cs="宋体"/>
          <w:b/>
          <w:bCs/>
          <w:color w:val="000000"/>
          <w:szCs w:val="24"/>
        </w:rPr>
      </w:pPr>
      <w:r>
        <w:rPr>
          <w:rFonts w:hAnsi="宋体" w:cs="宋体"/>
          <w:b/>
          <w:bCs/>
          <w:color w:val="000000"/>
          <w:szCs w:val="24"/>
        </w:rPr>
        <w:lastRenderedPageBreak/>
        <w:t>二</w:t>
      </w:r>
      <w:r>
        <w:rPr>
          <w:rFonts w:hAnsi="宋体" w:cs="宋体" w:hint="eastAsia"/>
          <w:b/>
          <w:bCs/>
          <w:color w:val="000000"/>
          <w:szCs w:val="24"/>
        </w:rPr>
        <w:t>、</w:t>
      </w:r>
    </w:p>
    <w:p w:rsidR="002E36AC" w:rsidRDefault="002E36AC">
      <w:pPr>
        <w:spacing w:line="360" w:lineRule="auto"/>
        <w:jc w:val="center"/>
        <w:rPr>
          <w:rFonts w:hAnsi="宋体" w:cs="宋体"/>
          <w:b/>
          <w:bCs/>
          <w:color w:val="000000"/>
          <w:szCs w:val="24"/>
        </w:rPr>
      </w:pPr>
    </w:p>
    <w:p w:rsidR="002E36AC" w:rsidRDefault="001E199C">
      <w:pPr>
        <w:spacing w:line="360" w:lineRule="auto"/>
        <w:jc w:val="center"/>
        <w:rPr>
          <w:rFonts w:hAnsi="宋体" w:cs="宋体"/>
          <w:color w:val="000000"/>
          <w:szCs w:val="24"/>
        </w:rPr>
      </w:pPr>
      <w:r>
        <w:rPr>
          <w:rFonts w:hAnsi="宋体" w:cs="宋体" w:hint="eastAsia"/>
          <w:b/>
          <w:bCs/>
          <w:color w:val="000000"/>
          <w:szCs w:val="24"/>
        </w:rPr>
        <w:t>供应商综合情况简介</w:t>
      </w:r>
    </w:p>
    <w:p w:rsidR="002E36AC" w:rsidRDefault="002E36AC">
      <w:pPr>
        <w:spacing w:line="360" w:lineRule="auto"/>
        <w:rPr>
          <w:rFonts w:hAnsi="宋体" w:cs="宋体"/>
          <w:color w:val="000000"/>
          <w:szCs w:val="24"/>
        </w:rPr>
      </w:pPr>
    </w:p>
    <w:p w:rsidR="002E36AC" w:rsidRDefault="002E36AC">
      <w:pPr>
        <w:spacing w:line="360" w:lineRule="auto"/>
        <w:rPr>
          <w:rFonts w:hAnsi="宋体" w:cs="宋体"/>
          <w:color w:val="000000"/>
          <w:szCs w:val="24"/>
        </w:rPr>
      </w:pPr>
    </w:p>
    <w:p w:rsidR="002E36AC" w:rsidRDefault="001E199C">
      <w:pPr>
        <w:spacing w:line="500" w:lineRule="exact"/>
        <w:jc w:val="center"/>
        <w:rPr>
          <w:rFonts w:hAnsi="宋体" w:cs="宋体"/>
          <w:color w:val="000000"/>
          <w:szCs w:val="24"/>
        </w:rPr>
      </w:pPr>
      <w:r>
        <w:rPr>
          <w:rFonts w:hAnsi="宋体" w:cs="宋体" w:hint="eastAsia"/>
          <w:color w:val="000000"/>
          <w:szCs w:val="24"/>
        </w:rPr>
        <w:t>(供应商可自行制作格式)</w:t>
      </w:r>
    </w:p>
    <w:p w:rsidR="002E36AC" w:rsidRDefault="002E36AC">
      <w:pPr>
        <w:spacing w:line="500" w:lineRule="exact"/>
        <w:jc w:val="center"/>
        <w:rPr>
          <w:rFonts w:hAnsi="宋体" w:cs="宋体"/>
          <w:color w:val="000000"/>
          <w:szCs w:val="24"/>
        </w:rPr>
      </w:pPr>
    </w:p>
    <w:p w:rsidR="002E36AC" w:rsidRDefault="001E199C">
      <w:pPr>
        <w:outlineLvl w:val="1"/>
        <w:rPr>
          <w:rFonts w:hAnsi="宋体" w:cs="宋体"/>
          <w:b/>
          <w:color w:val="000000"/>
          <w:szCs w:val="24"/>
        </w:rPr>
      </w:pPr>
      <w:bookmarkStart w:id="66" w:name="_Toc438648620"/>
      <w:r>
        <w:rPr>
          <w:rFonts w:hAnsi="宋体" w:cs="宋体" w:hint="eastAsia"/>
          <w:b/>
          <w:color w:val="000000"/>
          <w:szCs w:val="24"/>
        </w:rPr>
        <w:br w:type="page"/>
      </w:r>
      <w:bookmarkEnd w:id="66"/>
      <w:r>
        <w:rPr>
          <w:rFonts w:hAnsi="宋体" w:cs="宋体" w:hint="eastAsia"/>
          <w:b/>
          <w:color w:val="000000"/>
          <w:szCs w:val="24"/>
        </w:rPr>
        <w:lastRenderedPageBreak/>
        <w:t>三</w:t>
      </w:r>
    </w:p>
    <w:p w:rsidR="002E36AC" w:rsidRDefault="001E199C" w:rsidP="009176F2">
      <w:pPr>
        <w:spacing w:beforeLines="50" w:afterLines="50" w:line="360" w:lineRule="auto"/>
        <w:jc w:val="center"/>
        <w:rPr>
          <w:rFonts w:hAnsi="宋体" w:cs="宋体"/>
          <w:b/>
          <w:color w:val="000000"/>
          <w:szCs w:val="24"/>
        </w:rPr>
      </w:pPr>
      <w:r>
        <w:rPr>
          <w:rFonts w:hAnsi="宋体" w:cs="宋体" w:hint="eastAsia"/>
          <w:b/>
          <w:color w:val="000000"/>
          <w:szCs w:val="24"/>
        </w:rPr>
        <w:t>投标响应函</w:t>
      </w:r>
    </w:p>
    <w:p w:rsidR="002E36AC" w:rsidRDefault="001E199C">
      <w:pPr>
        <w:spacing w:line="360" w:lineRule="auto"/>
        <w:rPr>
          <w:rFonts w:hAnsi="宋体" w:cs="宋体"/>
          <w:b/>
          <w:color w:val="000000"/>
          <w:szCs w:val="24"/>
        </w:rPr>
      </w:pPr>
      <w:r>
        <w:rPr>
          <w:rFonts w:hAnsi="宋体" w:cs="宋体" w:hint="eastAsia"/>
          <w:b/>
          <w:color w:val="000000"/>
          <w:szCs w:val="24"/>
        </w:rPr>
        <w:t>致：采购人</w:t>
      </w:r>
    </w:p>
    <w:p w:rsidR="002E36AC" w:rsidRDefault="001E199C">
      <w:pPr>
        <w:spacing w:line="360" w:lineRule="auto"/>
        <w:ind w:firstLineChars="200" w:firstLine="438"/>
        <w:rPr>
          <w:rFonts w:hAnsi="宋体" w:cs="宋体"/>
          <w:dstrike/>
          <w:color w:val="000000"/>
          <w:szCs w:val="24"/>
        </w:rPr>
      </w:pPr>
      <w:r>
        <w:rPr>
          <w:rFonts w:hAnsi="宋体" w:cs="宋体" w:hint="eastAsia"/>
          <w:color w:val="000000"/>
          <w:szCs w:val="24"/>
        </w:rPr>
        <w:t xml:space="preserve">根据贵方“    </w:t>
      </w:r>
      <w:r>
        <w:rPr>
          <w:rFonts w:hAnsi="宋体" w:cs="宋体" w:hint="eastAsia"/>
          <w:color w:val="000000"/>
          <w:szCs w:val="24"/>
          <w:u w:val="single"/>
        </w:rPr>
        <w:t xml:space="preserve">项目名称      </w:t>
      </w:r>
      <w:r>
        <w:rPr>
          <w:rFonts w:hAnsi="宋体" w:cs="宋体" w:hint="eastAsia"/>
          <w:color w:val="000000"/>
          <w:szCs w:val="24"/>
        </w:rPr>
        <w:t>”的招标公告，我方正式授权</w:t>
      </w:r>
      <w:r>
        <w:rPr>
          <w:rFonts w:hAnsi="宋体" w:cs="宋体" w:hint="eastAsia"/>
          <w:color w:val="000000"/>
          <w:szCs w:val="24"/>
          <w:u w:val="single"/>
        </w:rPr>
        <w:t>（授权代表姓名）</w:t>
      </w:r>
      <w:r>
        <w:rPr>
          <w:rFonts w:hAnsi="宋体" w:cs="宋体" w:hint="eastAsia"/>
          <w:color w:val="000000"/>
          <w:szCs w:val="24"/>
        </w:rPr>
        <w:t>代表供应商</w:t>
      </w:r>
      <w:r>
        <w:rPr>
          <w:rFonts w:hAnsi="宋体" w:cs="宋体" w:hint="eastAsia"/>
          <w:color w:val="000000"/>
          <w:szCs w:val="24"/>
          <w:u w:val="single"/>
        </w:rPr>
        <w:t>（供应商全称）</w:t>
      </w:r>
      <w:r>
        <w:rPr>
          <w:rFonts w:hAnsi="宋体" w:cs="宋体" w:hint="eastAsia"/>
          <w:color w:val="000000"/>
          <w:szCs w:val="24"/>
        </w:rPr>
        <w:t>。</w:t>
      </w:r>
    </w:p>
    <w:p w:rsidR="002E36AC" w:rsidRDefault="001E199C">
      <w:pPr>
        <w:spacing w:line="360" w:lineRule="auto"/>
        <w:ind w:firstLineChars="200" w:firstLine="438"/>
        <w:rPr>
          <w:rFonts w:hAnsi="宋体" w:cs="宋体"/>
          <w:color w:val="000000"/>
          <w:szCs w:val="24"/>
        </w:rPr>
      </w:pPr>
      <w:r>
        <w:rPr>
          <w:rFonts w:hAnsi="宋体" w:cs="宋体" w:hint="eastAsia"/>
          <w:color w:val="000000"/>
          <w:szCs w:val="24"/>
        </w:rPr>
        <w:t>据此函，我方兹宣布同意如下：</w:t>
      </w:r>
    </w:p>
    <w:p w:rsidR="002E36AC" w:rsidRDefault="001E199C">
      <w:pPr>
        <w:spacing w:line="360" w:lineRule="auto"/>
        <w:ind w:firstLineChars="200" w:firstLine="438"/>
        <w:rPr>
          <w:rFonts w:hAnsi="宋体" w:cs="宋体"/>
          <w:color w:val="000000"/>
          <w:szCs w:val="24"/>
        </w:rPr>
      </w:pPr>
      <w:r>
        <w:rPr>
          <w:rFonts w:hAnsi="宋体" w:cs="宋体" w:hint="eastAsia"/>
          <w:color w:val="000000"/>
          <w:szCs w:val="24"/>
        </w:rPr>
        <w:t>1、如我公司成交，我公司承诺愿意按招标文件规定缴纳履约保证金。按本次招标文件规定及最终报价承诺供货及安装。</w:t>
      </w:r>
    </w:p>
    <w:p w:rsidR="002E36AC" w:rsidRDefault="001E199C">
      <w:pPr>
        <w:spacing w:line="360" w:lineRule="auto"/>
        <w:ind w:firstLineChars="200" w:firstLine="438"/>
        <w:rPr>
          <w:rFonts w:hAnsi="宋体" w:cs="宋体"/>
          <w:color w:val="000000"/>
          <w:szCs w:val="24"/>
        </w:rPr>
      </w:pPr>
      <w:r>
        <w:rPr>
          <w:rFonts w:hAnsi="宋体" w:cs="宋体" w:hint="eastAsia"/>
          <w:color w:val="000000"/>
          <w:szCs w:val="24"/>
        </w:rPr>
        <w:t>2、我方根据本次招标文件的规定，严格履行合同的责任和义务,并保证于买方要求的日期内完成服务，并通过买方验收。</w:t>
      </w:r>
    </w:p>
    <w:p w:rsidR="002E36AC" w:rsidRDefault="001E199C">
      <w:pPr>
        <w:spacing w:line="360" w:lineRule="auto"/>
        <w:ind w:firstLineChars="200" w:firstLine="438"/>
        <w:rPr>
          <w:rFonts w:hAnsi="宋体" w:cs="宋体"/>
          <w:color w:val="000000"/>
          <w:szCs w:val="24"/>
        </w:rPr>
      </w:pPr>
      <w:r>
        <w:rPr>
          <w:rFonts w:hAnsi="宋体" w:cs="宋体" w:hint="eastAsia"/>
          <w:color w:val="000000"/>
          <w:szCs w:val="24"/>
        </w:rPr>
        <w:t>3、我方承诺报价低于同类货物和服务的市场平均价格。</w:t>
      </w:r>
    </w:p>
    <w:p w:rsidR="002E36AC" w:rsidRDefault="001E199C">
      <w:pPr>
        <w:spacing w:line="360" w:lineRule="auto"/>
        <w:ind w:firstLineChars="200" w:firstLine="438"/>
        <w:rPr>
          <w:rFonts w:hAnsi="宋体" w:cs="宋体"/>
          <w:color w:val="000000"/>
          <w:szCs w:val="24"/>
        </w:rPr>
      </w:pPr>
      <w:r>
        <w:rPr>
          <w:rFonts w:hAnsi="宋体" w:cs="宋体" w:hint="eastAsia"/>
          <w:color w:val="000000"/>
          <w:szCs w:val="24"/>
        </w:rPr>
        <w:t>4、我方已详细审核本次招标文件，包括招标文件附件、参考资料、招标文件修改书或图纸（如果有的话），我方正式认可并遵守本次招标文件，并对招标文件各项条款（包括招标时间）、规定及要求均无异议。我方知道必须放弃提出含糊不清或误解的问题的权利。</w:t>
      </w:r>
    </w:p>
    <w:p w:rsidR="002E36AC" w:rsidRDefault="001E199C">
      <w:pPr>
        <w:spacing w:line="360" w:lineRule="auto"/>
        <w:ind w:firstLineChars="200" w:firstLine="438"/>
        <w:rPr>
          <w:rFonts w:hAnsi="宋体" w:cs="宋体"/>
          <w:color w:val="000000"/>
          <w:szCs w:val="24"/>
        </w:rPr>
      </w:pPr>
      <w:r>
        <w:rPr>
          <w:rFonts w:hAnsi="宋体" w:cs="宋体" w:hint="eastAsia"/>
          <w:color w:val="000000"/>
          <w:szCs w:val="24"/>
        </w:rPr>
        <w:t>4、我方同意从供应商须知规定的招标日期起遵循本招标文件，并在供应商须知规定的评标有效期之前均具有约束力。</w:t>
      </w:r>
    </w:p>
    <w:p w:rsidR="002E36AC" w:rsidRDefault="001E199C">
      <w:pPr>
        <w:spacing w:line="360" w:lineRule="auto"/>
        <w:ind w:firstLineChars="200" w:firstLine="438"/>
        <w:rPr>
          <w:rFonts w:hAnsi="宋体" w:cs="宋体"/>
          <w:color w:val="000000"/>
          <w:szCs w:val="24"/>
        </w:rPr>
      </w:pPr>
      <w:r>
        <w:rPr>
          <w:rFonts w:hAnsi="宋体" w:cs="宋体" w:hint="eastAsia"/>
          <w:color w:val="000000"/>
          <w:szCs w:val="24"/>
        </w:rPr>
        <w:t>6、我方承诺如投标保证金未在招标文件规定时间前到达贵方指定的账户，我方招标无效，由此产生的一切后果由我方承担；如果在开标后规定的评标有效期内撤回，我方的投标保证金可被贵方没收。</w:t>
      </w:r>
    </w:p>
    <w:p w:rsidR="002E36AC" w:rsidRDefault="001E199C">
      <w:pPr>
        <w:spacing w:line="360" w:lineRule="auto"/>
        <w:ind w:firstLineChars="200" w:firstLine="438"/>
        <w:rPr>
          <w:rFonts w:hAnsi="宋体" w:cs="宋体"/>
          <w:color w:val="000000"/>
          <w:szCs w:val="24"/>
        </w:rPr>
      </w:pPr>
      <w:r>
        <w:rPr>
          <w:rFonts w:hAnsi="宋体" w:cs="宋体" w:hint="eastAsia"/>
          <w:color w:val="000000"/>
          <w:szCs w:val="24"/>
        </w:rPr>
        <w:t>7、我方同意按贵方要求在评标现场规定时间内向贵方提供与其评标有关的任何证据或补充资料，否则，我方的响应文件可被贵方拒绝。</w:t>
      </w:r>
    </w:p>
    <w:p w:rsidR="002E36AC" w:rsidRDefault="001E199C">
      <w:pPr>
        <w:spacing w:line="360" w:lineRule="auto"/>
        <w:ind w:firstLineChars="200" w:firstLine="438"/>
        <w:rPr>
          <w:rFonts w:hAnsi="宋体" w:cs="宋体"/>
          <w:color w:val="000000"/>
          <w:szCs w:val="24"/>
        </w:rPr>
      </w:pPr>
      <w:r>
        <w:rPr>
          <w:rFonts w:hAnsi="宋体" w:cs="宋体" w:hint="eastAsia"/>
          <w:color w:val="000000"/>
          <w:szCs w:val="24"/>
        </w:rPr>
        <w:t>8、我方对响应文件中所提供资料、文件、证书及证件的真实性和有效性负责。</w:t>
      </w:r>
    </w:p>
    <w:p w:rsidR="002E36AC" w:rsidRDefault="001E199C">
      <w:pPr>
        <w:spacing w:line="360" w:lineRule="auto"/>
        <w:ind w:firstLineChars="200" w:firstLine="438"/>
        <w:rPr>
          <w:rFonts w:hAnsi="宋体" w:cs="宋体"/>
          <w:color w:val="000000"/>
          <w:szCs w:val="24"/>
        </w:rPr>
      </w:pPr>
      <w:r>
        <w:rPr>
          <w:rFonts w:hAnsi="宋体" w:cs="宋体" w:hint="eastAsia"/>
          <w:color w:val="000000"/>
          <w:szCs w:val="24"/>
        </w:rPr>
        <w:t xml:space="preserve">9、与本招标有关的通讯地址：                          </w:t>
      </w:r>
    </w:p>
    <w:p w:rsidR="002E36AC" w:rsidRDefault="001E199C">
      <w:pPr>
        <w:spacing w:line="360" w:lineRule="auto"/>
        <w:ind w:firstLineChars="200" w:firstLine="438"/>
        <w:rPr>
          <w:rFonts w:hAnsi="宋体" w:cs="宋体"/>
          <w:color w:val="000000"/>
          <w:szCs w:val="24"/>
        </w:rPr>
      </w:pPr>
      <w:r>
        <w:rPr>
          <w:rFonts w:hAnsi="宋体" w:cs="宋体" w:hint="eastAsia"/>
          <w:color w:val="000000"/>
          <w:szCs w:val="24"/>
        </w:rPr>
        <w:t xml:space="preserve">电    话：                       传    真：            </w:t>
      </w:r>
    </w:p>
    <w:p w:rsidR="002E36AC" w:rsidRDefault="001E199C">
      <w:pPr>
        <w:spacing w:line="360" w:lineRule="auto"/>
        <w:ind w:firstLineChars="200" w:firstLine="438"/>
        <w:rPr>
          <w:rFonts w:hAnsi="宋体" w:cs="宋体"/>
          <w:color w:val="000000"/>
          <w:szCs w:val="24"/>
        </w:rPr>
      </w:pPr>
      <w:r>
        <w:rPr>
          <w:rFonts w:hAnsi="宋体" w:cs="宋体" w:hint="eastAsia"/>
          <w:color w:val="000000"/>
          <w:szCs w:val="24"/>
        </w:rPr>
        <w:t xml:space="preserve">供应商基本账户开户名：            账号：             开户行：            </w:t>
      </w:r>
    </w:p>
    <w:p w:rsidR="002E36AC" w:rsidRDefault="001E199C">
      <w:pPr>
        <w:spacing w:line="360" w:lineRule="auto"/>
        <w:ind w:firstLineChars="200" w:firstLine="438"/>
        <w:rPr>
          <w:rFonts w:hAnsi="宋体" w:cs="宋体"/>
          <w:color w:val="000000"/>
          <w:szCs w:val="24"/>
        </w:rPr>
      </w:pPr>
      <w:r>
        <w:rPr>
          <w:rFonts w:hAnsi="宋体" w:cs="宋体" w:hint="eastAsia"/>
          <w:color w:val="000000"/>
          <w:szCs w:val="24"/>
        </w:rPr>
        <w:t xml:space="preserve">供应商公章：                      </w:t>
      </w:r>
    </w:p>
    <w:p w:rsidR="002E36AC" w:rsidRDefault="001E199C">
      <w:pPr>
        <w:spacing w:line="360" w:lineRule="auto"/>
        <w:ind w:firstLineChars="200" w:firstLine="438"/>
        <w:rPr>
          <w:rFonts w:hAnsi="宋体" w:cs="宋体"/>
          <w:color w:val="000000"/>
          <w:szCs w:val="24"/>
        </w:rPr>
      </w:pPr>
      <w:r>
        <w:rPr>
          <w:rFonts w:hAnsi="宋体" w:cs="宋体" w:hint="eastAsia"/>
          <w:color w:val="000000"/>
          <w:szCs w:val="24"/>
        </w:rPr>
        <w:t xml:space="preserve">日    期：                    </w:t>
      </w:r>
    </w:p>
    <w:p w:rsidR="002E36AC" w:rsidRDefault="001E199C">
      <w:pPr>
        <w:spacing w:line="360" w:lineRule="auto"/>
        <w:outlineLvl w:val="1"/>
        <w:rPr>
          <w:rFonts w:hAnsi="宋体" w:cs="宋体"/>
          <w:b/>
          <w:color w:val="000000"/>
          <w:szCs w:val="24"/>
        </w:rPr>
      </w:pPr>
      <w:r>
        <w:rPr>
          <w:rFonts w:hAnsi="宋体" w:cs="宋体" w:hint="eastAsia"/>
          <w:color w:val="000000"/>
          <w:szCs w:val="24"/>
        </w:rPr>
        <w:br w:type="page"/>
      </w:r>
      <w:r>
        <w:rPr>
          <w:rFonts w:hAnsi="宋体" w:cs="宋体" w:hint="eastAsia"/>
          <w:b/>
          <w:color w:val="000000"/>
          <w:szCs w:val="24"/>
        </w:rPr>
        <w:lastRenderedPageBreak/>
        <w:t>四</w:t>
      </w:r>
    </w:p>
    <w:p w:rsidR="002E36AC" w:rsidRDefault="002E36AC">
      <w:pPr>
        <w:autoSpaceDE w:val="0"/>
        <w:autoSpaceDN w:val="0"/>
        <w:adjustRightInd w:val="0"/>
        <w:spacing w:line="360" w:lineRule="auto"/>
        <w:jc w:val="center"/>
        <w:rPr>
          <w:rFonts w:hAnsi="宋体" w:cs="宋体"/>
          <w:b/>
          <w:color w:val="000000"/>
          <w:szCs w:val="24"/>
          <w:lang w:val="zh-CN"/>
        </w:rPr>
      </w:pPr>
    </w:p>
    <w:p w:rsidR="002E36AC" w:rsidRDefault="001E199C">
      <w:pPr>
        <w:autoSpaceDE w:val="0"/>
        <w:autoSpaceDN w:val="0"/>
        <w:adjustRightInd w:val="0"/>
        <w:spacing w:line="360" w:lineRule="auto"/>
        <w:jc w:val="center"/>
        <w:rPr>
          <w:rFonts w:hAnsi="宋体" w:cs="宋体"/>
          <w:b/>
          <w:color w:val="000000"/>
          <w:szCs w:val="24"/>
          <w:lang w:val="zh-CN"/>
        </w:rPr>
      </w:pPr>
      <w:r>
        <w:rPr>
          <w:rFonts w:hAnsi="宋体" w:cs="宋体" w:hint="eastAsia"/>
          <w:b/>
          <w:color w:val="000000"/>
          <w:szCs w:val="24"/>
          <w:lang w:val="zh-CN"/>
        </w:rPr>
        <w:t>法定代表人身份证明书</w:t>
      </w:r>
    </w:p>
    <w:p w:rsidR="002E36AC" w:rsidRDefault="002E36AC">
      <w:pPr>
        <w:autoSpaceDE w:val="0"/>
        <w:autoSpaceDN w:val="0"/>
        <w:adjustRightInd w:val="0"/>
        <w:spacing w:line="360" w:lineRule="auto"/>
        <w:jc w:val="center"/>
        <w:rPr>
          <w:rFonts w:hAnsi="宋体" w:cs="宋体"/>
          <w:b/>
          <w:color w:val="000000"/>
          <w:szCs w:val="24"/>
          <w:lang w:val="zh-CN"/>
        </w:rPr>
      </w:pPr>
    </w:p>
    <w:p w:rsidR="002E36AC" w:rsidRDefault="001E199C" w:rsidP="009176F2">
      <w:pPr>
        <w:spacing w:beforeLines="20" w:afterLines="20" w:line="540" w:lineRule="exact"/>
        <w:ind w:firstLine="610"/>
        <w:rPr>
          <w:rFonts w:hAnsi="宋体" w:cs="宋体"/>
          <w:color w:val="000000"/>
          <w:szCs w:val="24"/>
        </w:rPr>
      </w:pPr>
      <w:r>
        <w:rPr>
          <w:rFonts w:hAnsi="宋体" w:cs="宋体" w:hint="eastAsia"/>
          <w:color w:val="000000"/>
          <w:szCs w:val="24"/>
        </w:rPr>
        <w:t>单位名称：</w:t>
      </w:r>
    </w:p>
    <w:p w:rsidR="002E36AC" w:rsidRDefault="001E199C" w:rsidP="009176F2">
      <w:pPr>
        <w:spacing w:beforeLines="20" w:afterLines="20" w:line="540" w:lineRule="exact"/>
        <w:ind w:firstLine="610"/>
        <w:rPr>
          <w:rFonts w:hAnsi="宋体" w:cs="宋体"/>
          <w:color w:val="000000"/>
          <w:szCs w:val="24"/>
        </w:rPr>
      </w:pPr>
      <w:r>
        <w:rPr>
          <w:rFonts w:hAnsi="宋体" w:cs="宋体" w:hint="eastAsia"/>
          <w:color w:val="000000"/>
          <w:szCs w:val="24"/>
        </w:rPr>
        <w:t>地    址：</w:t>
      </w:r>
    </w:p>
    <w:p w:rsidR="002E36AC" w:rsidRDefault="001E199C" w:rsidP="009176F2">
      <w:pPr>
        <w:spacing w:beforeLines="20" w:afterLines="20" w:line="540" w:lineRule="exact"/>
        <w:ind w:firstLine="610"/>
        <w:rPr>
          <w:rFonts w:hAnsi="宋体" w:cs="宋体"/>
          <w:color w:val="000000"/>
          <w:szCs w:val="24"/>
        </w:rPr>
      </w:pPr>
      <w:r>
        <w:rPr>
          <w:rFonts w:hAnsi="宋体" w:cs="宋体" w:hint="eastAsia"/>
          <w:color w:val="000000"/>
          <w:szCs w:val="24"/>
        </w:rPr>
        <w:t>成立时间： 年月日</w:t>
      </w:r>
    </w:p>
    <w:p w:rsidR="002E36AC" w:rsidRDefault="001E199C" w:rsidP="009176F2">
      <w:pPr>
        <w:spacing w:beforeLines="20" w:afterLines="20" w:line="540" w:lineRule="exact"/>
        <w:ind w:firstLine="610"/>
        <w:rPr>
          <w:rFonts w:hAnsi="宋体" w:cs="宋体"/>
          <w:color w:val="000000"/>
          <w:szCs w:val="24"/>
        </w:rPr>
      </w:pPr>
      <w:r>
        <w:rPr>
          <w:rFonts w:hAnsi="宋体" w:cs="宋体" w:hint="eastAsia"/>
          <w:color w:val="000000"/>
          <w:szCs w:val="24"/>
        </w:rPr>
        <w:t>经营期限：</w:t>
      </w:r>
    </w:p>
    <w:p w:rsidR="002E36AC" w:rsidRDefault="001E199C" w:rsidP="009176F2">
      <w:pPr>
        <w:spacing w:beforeLines="20" w:afterLines="20" w:line="540" w:lineRule="exact"/>
        <w:ind w:firstLine="610"/>
        <w:rPr>
          <w:rFonts w:hAnsi="宋体" w:cs="宋体"/>
          <w:color w:val="000000"/>
          <w:szCs w:val="24"/>
          <w:u w:val="single"/>
        </w:rPr>
      </w:pPr>
      <w:r>
        <w:rPr>
          <w:rFonts w:hAnsi="宋体" w:cs="宋体" w:hint="eastAsia"/>
          <w:color w:val="000000"/>
          <w:szCs w:val="24"/>
        </w:rPr>
        <w:t>姓    名：               性别：</w:t>
      </w:r>
    </w:p>
    <w:p w:rsidR="002E36AC" w:rsidRDefault="001E199C" w:rsidP="009176F2">
      <w:pPr>
        <w:spacing w:beforeLines="20" w:afterLines="20" w:line="540" w:lineRule="exact"/>
        <w:ind w:firstLine="610"/>
        <w:rPr>
          <w:rFonts w:hAnsi="宋体" w:cs="宋体"/>
          <w:color w:val="000000"/>
          <w:szCs w:val="24"/>
          <w:u w:val="single"/>
        </w:rPr>
      </w:pPr>
      <w:r>
        <w:rPr>
          <w:rFonts w:hAnsi="宋体" w:cs="宋体" w:hint="eastAsia"/>
          <w:color w:val="000000"/>
          <w:szCs w:val="24"/>
        </w:rPr>
        <w:t>年    龄：                    职务：</w:t>
      </w:r>
    </w:p>
    <w:p w:rsidR="002E36AC" w:rsidRDefault="001E199C" w:rsidP="009176F2">
      <w:pPr>
        <w:spacing w:beforeLines="20" w:afterLines="20" w:line="540" w:lineRule="exact"/>
        <w:ind w:firstLine="610"/>
        <w:rPr>
          <w:rFonts w:hAnsi="宋体" w:cs="宋体"/>
          <w:color w:val="000000"/>
          <w:szCs w:val="24"/>
        </w:rPr>
      </w:pPr>
      <w:r>
        <w:rPr>
          <w:rFonts w:hAnsi="宋体" w:cs="宋体" w:hint="eastAsia"/>
          <w:color w:val="000000"/>
          <w:szCs w:val="24"/>
        </w:rPr>
        <w:t>系</w:t>
      </w:r>
      <w:r>
        <w:rPr>
          <w:rFonts w:hAnsi="宋体" w:cs="宋体" w:hint="eastAsia"/>
          <w:color w:val="000000"/>
          <w:szCs w:val="24"/>
          <w:u w:val="single"/>
        </w:rPr>
        <w:t xml:space="preserve">     （供应商单位名称）      </w:t>
      </w:r>
      <w:r>
        <w:rPr>
          <w:rFonts w:hAnsi="宋体" w:cs="宋体" w:hint="eastAsia"/>
          <w:color w:val="000000"/>
          <w:szCs w:val="24"/>
        </w:rPr>
        <w:t xml:space="preserve"> 的法定代表人。</w:t>
      </w:r>
    </w:p>
    <w:p w:rsidR="002E36AC" w:rsidRDefault="002E36AC" w:rsidP="009176F2">
      <w:pPr>
        <w:spacing w:beforeLines="20" w:afterLines="20" w:line="540" w:lineRule="exact"/>
        <w:ind w:firstLine="610"/>
        <w:rPr>
          <w:rFonts w:hAnsi="宋体" w:cs="宋体"/>
          <w:color w:val="000000"/>
          <w:szCs w:val="24"/>
        </w:rPr>
      </w:pPr>
    </w:p>
    <w:p w:rsidR="002E36AC" w:rsidRDefault="001E199C" w:rsidP="009176F2">
      <w:pPr>
        <w:pStyle w:val="ab"/>
        <w:spacing w:beforeLines="20" w:afterLines="20" w:line="540" w:lineRule="exact"/>
        <w:ind w:firstLineChars="100" w:firstLine="219"/>
        <w:rPr>
          <w:rFonts w:ascii="宋体" w:eastAsia="宋体" w:hAnsi="宋体" w:cs="宋体"/>
          <w:color w:val="000000"/>
          <w:sz w:val="24"/>
          <w:szCs w:val="24"/>
        </w:rPr>
      </w:pPr>
      <w:r>
        <w:rPr>
          <w:rFonts w:ascii="宋体" w:eastAsia="宋体" w:hAnsi="宋体" w:cs="宋体" w:hint="eastAsia"/>
          <w:color w:val="000000"/>
          <w:sz w:val="24"/>
          <w:szCs w:val="24"/>
        </w:rPr>
        <w:t xml:space="preserve">   特此证明。</w:t>
      </w:r>
    </w:p>
    <w:p w:rsidR="002E36AC" w:rsidRDefault="002E36AC" w:rsidP="009176F2">
      <w:pPr>
        <w:tabs>
          <w:tab w:val="left" w:pos="720"/>
          <w:tab w:val="left" w:pos="900"/>
        </w:tabs>
        <w:spacing w:beforeLines="20" w:afterLines="20" w:line="540" w:lineRule="exact"/>
        <w:ind w:firstLineChars="200" w:firstLine="438"/>
        <w:rPr>
          <w:rFonts w:hAnsi="宋体" w:cs="宋体"/>
          <w:color w:val="000000"/>
          <w:szCs w:val="24"/>
        </w:rPr>
      </w:pPr>
    </w:p>
    <w:p w:rsidR="002E36AC" w:rsidRDefault="002E36AC" w:rsidP="009176F2">
      <w:pPr>
        <w:tabs>
          <w:tab w:val="left" w:pos="720"/>
          <w:tab w:val="left" w:pos="900"/>
        </w:tabs>
        <w:spacing w:beforeLines="20" w:afterLines="20" w:line="540" w:lineRule="exact"/>
        <w:ind w:firstLineChars="200" w:firstLine="438"/>
        <w:rPr>
          <w:rFonts w:hAnsi="宋体" w:cs="宋体"/>
          <w:color w:val="000000"/>
          <w:szCs w:val="24"/>
        </w:rPr>
      </w:pPr>
    </w:p>
    <w:p w:rsidR="002E36AC" w:rsidRDefault="002E36AC" w:rsidP="009176F2">
      <w:pPr>
        <w:tabs>
          <w:tab w:val="left" w:pos="720"/>
          <w:tab w:val="left" w:pos="900"/>
        </w:tabs>
        <w:spacing w:beforeLines="20" w:afterLines="20" w:line="540" w:lineRule="exact"/>
        <w:ind w:firstLineChars="1900" w:firstLine="4161"/>
        <w:rPr>
          <w:rFonts w:hAnsi="宋体" w:cs="宋体"/>
          <w:color w:val="000000"/>
          <w:szCs w:val="24"/>
        </w:rPr>
      </w:pPr>
    </w:p>
    <w:p w:rsidR="002E36AC" w:rsidRDefault="001E199C" w:rsidP="009176F2">
      <w:pPr>
        <w:tabs>
          <w:tab w:val="left" w:pos="720"/>
          <w:tab w:val="left" w:pos="900"/>
        </w:tabs>
        <w:spacing w:beforeLines="20" w:afterLines="20" w:line="540" w:lineRule="exact"/>
        <w:ind w:firstLineChars="1600" w:firstLine="3504"/>
        <w:rPr>
          <w:rFonts w:hAnsi="宋体" w:cs="宋体"/>
          <w:color w:val="000000"/>
          <w:szCs w:val="24"/>
        </w:rPr>
      </w:pPr>
      <w:r>
        <w:rPr>
          <w:rFonts w:hAnsi="宋体" w:cs="宋体" w:hint="eastAsia"/>
          <w:color w:val="000000"/>
          <w:szCs w:val="24"/>
        </w:rPr>
        <w:t>供应商：</w:t>
      </w:r>
      <w:r>
        <w:rPr>
          <w:rFonts w:hAnsi="宋体" w:cs="宋体" w:hint="eastAsia"/>
          <w:color w:val="000000"/>
          <w:szCs w:val="24"/>
          <w:u w:val="single"/>
        </w:rPr>
        <w:t xml:space="preserve">            （盖公章）</w:t>
      </w:r>
    </w:p>
    <w:p w:rsidR="002E36AC" w:rsidRDefault="001E199C" w:rsidP="009176F2">
      <w:pPr>
        <w:spacing w:beforeLines="20" w:afterLines="20" w:line="540" w:lineRule="exact"/>
        <w:ind w:firstLineChars="1600" w:firstLine="3504"/>
        <w:rPr>
          <w:rFonts w:hAnsi="宋体" w:cs="宋体"/>
          <w:color w:val="000000"/>
          <w:szCs w:val="24"/>
        </w:rPr>
      </w:pPr>
      <w:r>
        <w:rPr>
          <w:rFonts w:hAnsi="宋体" w:cs="宋体" w:hint="eastAsia"/>
          <w:color w:val="000000"/>
          <w:szCs w:val="24"/>
        </w:rPr>
        <w:t>日  期：年月日</w:t>
      </w:r>
    </w:p>
    <w:p w:rsidR="002E36AC" w:rsidRDefault="001E199C" w:rsidP="009176F2">
      <w:pPr>
        <w:spacing w:beforeLines="20" w:afterLines="20" w:line="540" w:lineRule="exact"/>
        <w:outlineLvl w:val="1"/>
        <w:rPr>
          <w:rFonts w:hAnsi="宋体" w:cs="宋体"/>
          <w:b/>
          <w:color w:val="000000"/>
          <w:szCs w:val="24"/>
        </w:rPr>
      </w:pPr>
      <w:r>
        <w:rPr>
          <w:rFonts w:hAnsi="宋体" w:cs="宋体"/>
          <w:color w:val="000000"/>
          <w:szCs w:val="24"/>
        </w:rPr>
        <w:br w:type="page"/>
      </w:r>
      <w:bookmarkStart w:id="67" w:name="_Toc438648622"/>
      <w:r>
        <w:rPr>
          <w:rFonts w:hAnsi="宋体" w:cs="宋体" w:hint="eastAsia"/>
          <w:b/>
          <w:color w:val="000000"/>
          <w:szCs w:val="24"/>
        </w:rPr>
        <w:lastRenderedPageBreak/>
        <w:t>五</w:t>
      </w:r>
    </w:p>
    <w:p w:rsidR="002E36AC" w:rsidRDefault="001E199C" w:rsidP="009176F2">
      <w:pPr>
        <w:spacing w:beforeLines="50" w:afterLines="50" w:line="360" w:lineRule="auto"/>
        <w:jc w:val="center"/>
        <w:rPr>
          <w:rFonts w:hAnsi="宋体" w:cs="宋体"/>
          <w:b/>
          <w:color w:val="000000"/>
          <w:szCs w:val="24"/>
        </w:rPr>
      </w:pPr>
      <w:r>
        <w:rPr>
          <w:rFonts w:hAnsi="宋体" w:cs="宋体" w:hint="eastAsia"/>
          <w:b/>
          <w:color w:val="000000"/>
          <w:szCs w:val="24"/>
        </w:rPr>
        <w:t>投标授权书</w:t>
      </w:r>
    </w:p>
    <w:p w:rsidR="002E36AC" w:rsidRDefault="001E199C">
      <w:pPr>
        <w:snapToGrid w:val="0"/>
        <w:spacing w:line="360" w:lineRule="auto"/>
        <w:ind w:firstLineChars="200" w:firstLine="438"/>
        <w:jc w:val="left"/>
        <w:rPr>
          <w:rFonts w:hAnsi="宋体" w:cs="宋体"/>
          <w:color w:val="000000"/>
          <w:szCs w:val="24"/>
        </w:rPr>
      </w:pPr>
      <w:r>
        <w:rPr>
          <w:rFonts w:hAnsi="宋体" w:cs="宋体" w:hint="eastAsia"/>
          <w:color w:val="000000"/>
          <w:szCs w:val="24"/>
        </w:rPr>
        <w:t>本授权书声明：公司授权本公司</w:t>
      </w:r>
      <w:r>
        <w:rPr>
          <w:rFonts w:hAnsi="宋体" w:cs="宋体" w:hint="eastAsia"/>
          <w:color w:val="000000"/>
          <w:szCs w:val="24"/>
          <w:u w:val="single"/>
        </w:rPr>
        <w:t>（供应商授权代表姓名）</w:t>
      </w:r>
      <w:r>
        <w:rPr>
          <w:rFonts w:hAnsi="宋体" w:cs="宋体" w:hint="eastAsia"/>
          <w:color w:val="000000"/>
          <w:szCs w:val="24"/>
        </w:rPr>
        <w:t>代表本公司（工厂）参加</w:t>
      </w:r>
      <w:r>
        <w:rPr>
          <w:rFonts w:hAnsi="宋体" w:hint="eastAsia"/>
          <w:bCs/>
          <w:color w:val="000000"/>
          <w:szCs w:val="24"/>
        </w:rPr>
        <w:t>采购人</w:t>
      </w:r>
      <w:r>
        <w:rPr>
          <w:rFonts w:hAnsi="宋体" w:hint="eastAsia"/>
          <w:bCs/>
          <w:color w:val="000000"/>
          <w:szCs w:val="24"/>
          <w:u w:val="single"/>
        </w:rPr>
        <w:t xml:space="preserve">    项目名称       </w:t>
      </w:r>
      <w:r>
        <w:rPr>
          <w:rFonts w:hAnsi="宋体" w:cs="宋体" w:hint="eastAsia"/>
          <w:color w:val="000000"/>
          <w:szCs w:val="24"/>
        </w:rPr>
        <w:t>采购活动（项目编号： ），全权代表本公司处理评标过程的一切事宜，包括但不限于：评标、签约等。供应商授权代表在评标过程中所签署的一切文件和处理与之有关的一切事务，本公司均予以认可并对此承担责任。供应商授权代表无转委托权。特此授权。</w:t>
      </w:r>
    </w:p>
    <w:p w:rsidR="002E36AC" w:rsidRDefault="001E199C">
      <w:pPr>
        <w:snapToGrid w:val="0"/>
        <w:spacing w:line="360" w:lineRule="auto"/>
        <w:ind w:firstLineChars="200" w:firstLine="438"/>
        <w:jc w:val="left"/>
        <w:rPr>
          <w:rFonts w:hAnsi="宋体" w:cs="宋体"/>
          <w:color w:val="000000"/>
          <w:szCs w:val="24"/>
        </w:rPr>
      </w:pPr>
      <w:r>
        <w:rPr>
          <w:rFonts w:hAnsi="宋体" w:cs="宋体" w:hint="eastAsia"/>
          <w:color w:val="000000"/>
          <w:szCs w:val="24"/>
        </w:rPr>
        <w:t>本授权书自出具之日起生效。</w:t>
      </w:r>
    </w:p>
    <w:p w:rsidR="002E36AC" w:rsidRDefault="001E199C">
      <w:pPr>
        <w:pStyle w:val="ae"/>
        <w:snapToGrid w:val="0"/>
        <w:spacing w:line="360" w:lineRule="auto"/>
        <w:ind w:firstLineChars="200" w:firstLine="438"/>
        <w:jc w:val="left"/>
        <w:rPr>
          <w:rFonts w:hAnsi="宋体"/>
          <w:color w:val="000000"/>
          <w:sz w:val="24"/>
        </w:rPr>
      </w:pPr>
      <w:r>
        <w:rPr>
          <w:rFonts w:hAnsi="宋体" w:hint="eastAsia"/>
          <w:color w:val="000000"/>
          <w:sz w:val="24"/>
          <w:szCs w:val="28"/>
        </w:rPr>
        <w:t>授权代表</w:t>
      </w:r>
      <w:r>
        <w:rPr>
          <w:rFonts w:hAnsi="宋体" w:hint="eastAsia"/>
          <w:color w:val="000000"/>
          <w:sz w:val="24"/>
        </w:rPr>
        <w:t>身份证明扫描件或影印件：</w:t>
      </w:r>
    </w:p>
    <w:p w:rsidR="002E36AC" w:rsidRDefault="0005422D">
      <w:pPr>
        <w:pStyle w:val="ae"/>
        <w:snapToGrid w:val="0"/>
        <w:spacing w:line="360" w:lineRule="auto"/>
        <w:ind w:firstLineChars="200" w:firstLine="438"/>
        <w:jc w:val="left"/>
        <w:rPr>
          <w:rFonts w:hAnsi="宋体"/>
          <w:color w:val="000000"/>
          <w:sz w:val="24"/>
        </w:rPr>
      </w:pPr>
      <w:r>
        <w:rPr>
          <w:rFonts w:hAnsi="宋体"/>
          <w:color w:val="000000"/>
          <w:sz w:val="24"/>
        </w:rPr>
        <w:pict>
          <v:roundrect id="自选图形 4" o:spid="_x0000_s1027" style="position:absolute;left:0;text-align:left;margin-left:198pt;margin-top:12.35pt;width:139.7pt;height:80.6pt;z-index:251658240" arcsize="10923f">
            <v:textbox>
              <w:txbxContent>
                <w:p w:rsidR="00681B55" w:rsidRDefault="00681B55">
                  <w:pPr>
                    <w:adjustRightInd w:val="0"/>
                    <w:snapToGrid w:val="0"/>
                  </w:pPr>
                </w:p>
                <w:p w:rsidR="00681B55" w:rsidRDefault="00681B55">
                  <w:pPr>
                    <w:adjustRightInd w:val="0"/>
                    <w:snapToGrid w:val="0"/>
                  </w:pPr>
                </w:p>
                <w:p w:rsidR="00681B55" w:rsidRDefault="00681B55">
                  <w:pPr>
                    <w:adjustRightInd w:val="0"/>
                    <w:snapToGrid w:val="0"/>
                    <w:jc w:val="center"/>
                  </w:pPr>
                  <w:r>
                    <w:rPr>
                      <w:rFonts w:hint="eastAsia"/>
                    </w:rPr>
                    <w:t>授权代表身份证复印件</w:t>
                  </w:r>
                </w:p>
                <w:p w:rsidR="00681B55" w:rsidRDefault="00681B55">
                  <w:pPr>
                    <w:adjustRightInd w:val="0"/>
                    <w:snapToGrid w:val="0"/>
                  </w:pPr>
                </w:p>
                <w:p w:rsidR="00681B55" w:rsidRDefault="00681B55">
                  <w:pPr>
                    <w:adjustRightInd w:val="0"/>
                    <w:snapToGrid w:val="0"/>
                  </w:pPr>
                </w:p>
              </w:txbxContent>
            </v:textbox>
          </v:roundrect>
        </w:pict>
      </w:r>
    </w:p>
    <w:p w:rsidR="002E36AC" w:rsidRDefault="002E36AC">
      <w:pPr>
        <w:pStyle w:val="ae"/>
        <w:snapToGrid w:val="0"/>
        <w:spacing w:line="360" w:lineRule="auto"/>
        <w:ind w:firstLineChars="200" w:firstLine="438"/>
        <w:jc w:val="left"/>
        <w:rPr>
          <w:rFonts w:hAnsi="宋体"/>
          <w:color w:val="000000"/>
          <w:sz w:val="24"/>
        </w:rPr>
      </w:pPr>
    </w:p>
    <w:p w:rsidR="002E36AC" w:rsidRDefault="002E36AC">
      <w:pPr>
        <w:pStyle w:val="ae"/>
        <w:snapToGrid w:val="0"/>
        <w:spacing w:line="360" w:lineRule="auto"/>
        <w:ind w:firstLineChars="200" w:firstLine="438"/>
        <w:jc w:val="left"/>
        <w:rPr>
          <w:rFonts w:hAnsi="宋体"/>
          <w:color w:val="000000"/>
          <w:sz w:val="24"/>
        </w:rPr>
      </w:pPr>
    </w:p>
    <w:p w:rsidR="002E36AC" w:rsidRDefault="002E36AC">
      <w:pPr>
        <w:pStyle w:val="ae"/>
        <w:snapToGrid w:val="0"/>
        <w:spacing w:line="360" w:lineRule="auto"/>
        <w:ind w:firstLineChars="200" w:firstLine="438"/>
        <w:jc w:val="left"/>
        <w:rPr>
          <w:rFonts w:hAnsi="宋体"/>
          <w:color w:val="000000"/>
          <w:sz w:val="24"/>
        </w:rPr>
      </w:pPr>
    </w:p>
    <w:p w:rsidR="002E36AC" w:rsidRDefault="001E199C">
      <w:pPr>
        <w:pStyle w:val="ae"/>
        <w:snapToGrid w:val="0"/>
        <w:spacing w:line="360" w:lineRule="auto"/>
        <w:ind w:firstLineChars="200" w:firstLine="438"/>
        <w:jc w:val="left"/>
        <w:rPr>
          <w:rFonts w:hAnsi="宋体"/>
          <w:color w:val="000000"/>
          <w:sz w:val="24"/>
          <w:szCs w:val="28"/>
          <w:u w:val="single"/>
        </w:rPr>
      </w:pPr>
      <w:r>
        <w:rPr>
          <w:rFonts w:hAnsi="宋体" w:hint="eastAsia"/>
          <w:color w:val="000000"/>
          <w:sz w:val="24"/>
          <w:szCs w:val="28"/>
        </w:rPr>
        <w:t>授权代表联系方式：</w:t>
      </w:r>
      <w:r>
        <w:rPr>
          <w:rFonts w:hAnsi="宋体" w:hint="eastAsia"/>
          <w:color w:val="000000"/>
          <w:sz w:val="24"/>
          <w:szCs w:val="28"/>
          <w:u w:val="single"/>
        </w:rPr>
        <w:t xml:space="preserve">          （请填写手机号码）</w:t>
      </w:r>
    </w:p>
    <w:p w:rsidR="002E36AC" w:rsidRDefault="001E199C" w:rsidP="00CF6C60">
      <w:pPr>
        <w:spacing w:line="360" w:lineRule="auto"/>
        <w:ind w:firstLineChars="150" w:firstLine="328"/>
        <w:rPr>
          <w:rFonts w:hAnsi="宋体"/>
          <w:color w:val="000000"/>
          <w:szCs w:val="28"/>
        </w:rPr>
      </w:pPr>
      <w:r>
        <w:rPr>
          <w:rFonts w:hAnsi="宋体" w:hint="eastAsia"/>
          <w:color w:val="000000"/>
          <w:szCs w:val="28"/>
        </w:rPr>
        <w:t>特此声明。</w:t>
      </w:r>
    </w:p>
    <w:p w:rsidR="002E36AC" w:rsidRDefault="001E199C">
      <w:pPr>
        <w:spacing w:line="360" w:lineRule="auto"/>
        <w:jc w:val="right"/>
        <w:rPr>
          <w:rFonts w:hAnsi="宋体"/>
          <w:b/>
          <w:bCs/>
          <w:color w:val="000000"/>
          <w:szCs w:val="28"/>
        </w:rPr>
      </w:pPr>
      <w:r>
        <w:rPr>
          <w:rFonts w:hAnsi="宋体" w:hint="eastAsia"/>
          <w:b/>
          <w:bCs/>
          <w:color w:val="000000"/>
          <w:szCs w:val="28"/>
        </w:rPr>
        <w:t>供应商签章：</w:t>
      </w:r>
    </w:p>
    <w:p w:rsidR="002E36AC" w:rsidRDefault="001E199C">
      <w:pPr>
        <w:spacing w:line="360" w:lineRule="auto"/>
        <w:jc w:val="right"/>
        <w:rPr>
          <w:rFonts w:hAnsi="宋体"/>
          <w:color w:val="000000"/>
          <w:szCs w:val="28"/>
        </w:rPr>
      </w:pPr>
      <w:r>
        <w:rPr>
          <w:rFonts w:hAnsi="宋体" w:hint="eastAsia"/>
          <w:color w:val="000000"/>
          <w:szCs w:val="28"/>
        </w:rPr>
        <w:t>日     期：年月日</w:t>
      </w:r>
    </w:p>
    <w:p w:rsidR="002E36AC" w:rsidRDefault="001E199C">
      <w:pPr>
        <w:pStyle w:val="ae"/>
        <w:snapToGrid w:val="0"/>
        <w:spacing w:line="360" w:lineRule="auto"/>
        <w:jc w:val="left"/>
        <w:rPr>
          <w:rFonts w:hAnsi="宋体"/>
          <w:color w:val="000000"/>
          <w:sz w:val="24"/>
          <w:szCs w:val="28"/>
        </w:rPr>
      </w:pPr>
      <w:r>
        <w:rPr>
          <w:rFonts w:hAnsi="宋体" w:hint="eastAsia"/>
          <w:color w:val="000000"/>
          <w:sz w:val="24"/>
          <w:szCs w:val="28"/>
        </w:rPr>
        <w:t>注：</w:t>
      </w:r>
    </w:p>
    <w:p w:rsidR="002E36AC" w:rsidRDefault="001E199C">
      <w:pPr>
        <w:pStyle w:val="ae"/>
        <w:snapToGrid w:val="0"/>
        <w:spacing w:line="360" w:lineRule="auto"/>
        <w:ind w:firstLineChars="200" w:firstLine="438"/>
        <w:jc w:val="left"/>
        <w:rPr>
          <w:rFonts w:hAnsi="宋体"/>
          <w:color w:val="000000"/>
          <w:sz w:val="24"/>
          <w:szCs w:val="28"/>
        </w:rPr>
      </w:pPr>
      <w:r>
        <w:rPr>
          <w:rFonts w:hAnsi="宋体" w:hint="eastAsia"/>
          <w:color w:val="000000"/>
          <w:sz w:val="24"/>
          <w:szCs w:val="28"/>
        </w:rPr>
        <w:t>1、本项目只允许有唯一的供应商授权代表，提供身份证明扫描件或影印件；</w:t>
      </w:r>
    </w:p>
    <w:p w:rsidR="002E36AC" w:rsidRDefault="001E199C">
      <w:pPr>
        <w:snapToGrid w:val="0"/>
        <w:spacing w:line="360" w:lineRule="auto"/>
        <w:ind w:firstLineChars="200" w:firstLine="438"/>
        <w:jc w:val="left"/>
        <w:rPr>
          <w:rFonts w:hAnsi="宋体" w:cs="宋体"/>
          <w:color w:val="000000"/>
          <w:szCs w:val="24"/>
        </w:rPr>
      </w:pPr>
      <w:r>
        <w:rPr>
          <w:rFonts w:hAnsi="宋体" w:hint="eastAsia"/>
          <w:color w:val="000000"/>
        </w:rPr>
        <w:t>2、法定代表人参加评标的无需此件，提供身份证明复印件即可。</w:t>
      </w:r>
    </w:p>
    <w:p w:rsidR="002E36AC" w:rsidRDefault="001E199C">
      <w:pPr>
        <w:spacing w:line="360" w:lineRule="auto"/>
        <w:rPr>
          <w:rFonts w:hAnsi="宋体" w:cs="宋体"/>
          <w:b/>
          <w:color w:val="000000"/>
          <w:szCs w:val="24"/>
        </w:rPr>
      </w:pPr>
      <w:r>
        <w:rPr>
          <w:rFonts w:hAnsi="宋体" w:cs="宋体"/>
          <w:color w:val="000000"/>
          <w:szCs w:val="24"/>
        </w:rPr>
        <w:br w:type="page"/>
      </w:r>
      <w:bookmarkStart w:id="68" w:name="_Toc438648630"/>
      <w:bookmarkStart w:id="69" w:name="_Toc433835936"/>
      <w:bookmarkEnd w:id="67"/>
      <w:r>
        <w:rPr>
          <w:rFonts w:hAnsi="宋体" w:cs="宋体" w:hint="eastAsia"/>
          <w:b/>
          <w:color w:val="000000"/>
          <w:szCs w:val="24"/>
        </w:rPr>
        <w:lastRenderedPageBreak/>
        <w:t>六</w:t>
      </w:r>
    </w:p>
    <w:p w:rsidR="002E36AC" w:rsidRDefault="001E199C">
      <w:pPr>
        <w:spacing w:line="360" w:lineRule="auto"/>
        <w:jc w:val="center"/>
        <w:rPr>
          <w:rFonts w:hAnsi="宋体" w:cs="宋体"/>
          <w:b/>
          <w:color w:val="000000"/>
          <w:szCs w:val="24"/>
        </w:rPr>
      </w:pPr>
      <w:r>
        <w:rPr>
          <w:rFonts w:hAnsi="宋体" w:cs="仿宋_GB2312" w:hint="eastAsia"/>
          <w:b/>
          <w:color w:val="000000"/>
          <w:sz w:val="28"/>
          <w:szCs w:val="28"/>
        </w:rPr>
        <w:t>无重大违法记录声明函、无不良信用记录承诺函</w:t>
      </w:r>
    </w:p>
    <w:p w:rsidR="002E36AC" w:rsidRDefault="002E36AC">
      <w:pPr>
        <w:spacing w:line="360" w:lineRule="auto"/>
        <w:ind w:firstLine="435"/>
        <w:rPr>
          <w:rFonts w:hAnsi="宋体"/>
          <w:b/>
          <w:color w:val="000000"/>
          <w:sz w:val="28"/>
          <w:szCs w:val="28"/>
        </w:rPr>
      </w:pPr>
    </w:p>
    <w:p w:rsidR="002E36AC" w:rsidRDefault="001E199C">
      <w:pPr>
        <w:spacing w:line="360" w:lineRule="auto"/>
        <w:ind w:firstLine="435"/>
        <w:rPr>
          <w:rFonts w:hAnsi="宋体"/>
          <w:color w:val="000000"/>
        </w:rPr>
      </w:pPr>
      <w:r>
        <w:rPr>
          <w:rFonts w:hAnsi="宋体" w:hint="eastAsia"/>
          <w:color w:val="000000"/>
        </w:rPr>
        <w:t>本公司郑重声明，我公司无以下不良信用记录情形：</w:t>
      </w:r>
    </w:p>
    <w:p w:rsidR="002E36AC" w:rsidRDefault="001E199C">
      <w:pPr>
        <w:spacing w:line="360" w:lineRule="auto"/>
        <w:ind w:firstLine="435"/>
        <w:rPr>
          <w:rFonts w:hAnsi="宋体"/>
          <w:color w:val="000000"/>
        </w:rPr>
      </w:pPr>
      <w:r>
        <w:rPr>
          <w:rFonts w:hAnsi="宋体" w:hint="eastAsia"/>
          <w:color w:val="000000"/>
        </w:rPr>
        <w:t>（1）公司被人民法院列入失信被执行人；</w:t>
      </w:r>
    </w:p>
    <w:p w:rsidR="002E36AC" w:rsidRDefault="001E199C">
      <w:pPr>
        <w:spacing w:line="360" w:lineRule="auto"/>
        <w:ind w:firstLine="435"/>
        <w:rPr>
          <w:rFonts w:hAnsi="宋体"/>
          <w:color w:val="000000"/>
        </w:rPr>
      </w:pPr>
      <w:r>
        <w:rPr>
          <w:rFonts w:hAnsi="宋体" w:hint="eastAsia"/>
          <w:color w:val="000000"/>
        </w:rPr>
        <w:t>（2）公司、法定代表人或拟派项目经理（项目负责人）被人民检察院列入行贿犯罪档案；</w:t>
      </w:r>
    </w:p>
    <w:p w:rsidR="002E36AC" w:rsidRDefault="001E199C">
      <w:pPr>
        <w:spacing w:line="360" w:lineRule="auto"/>
        <w:ind w:firstLine="435"/>
        <w:rPr>
          <w:rFonts w:hAnsi="宋体"/>
          <w:color w:val="000000"/>
        </w:rPr>
      </w:pPr>
      <w:r>
        <w:rPr>
          <w:rFonts w:hAnsi="宋体" w:hint="eastAsia"/>
          <w:color w:val="000000"/>
        </w:rPr>
        <w:t>（3）公司被工商行政管理部门列入企业经营异常名录；</w:t>
      </w:r>
    </w:p>
    <w:p w:rsidR="002E36AC" w:rsidRDefault="001E199C">
      <w:pPr>
        <w:spacing w:line="360" w:lineRule="auto"/>
        <w:ind w:firstLine="435"/>
        <w:rPr>
          <w:rFonts w:hAnsi="宋体"/>
          <w:color w:val="000000"/>
        </w:rPr>
      </w:pPr>
      <w:r>
        <w:rPr>
          <w:rFonts w:hAnsi="宋体" w:hint="eastAsia"/>
          <w:color w:val="000000"/>
        </w:rPr>
        <w:t>（4）公司被税务部门列入重大税收违法案件当事人名单的。</w:t>
      </w:r>
    </w:p>
    <w:p w:rsidR="002E36AC" w:rsidRDefault="001E199C">
      <w:pPr>
        <w:spacing w:line="360" w:lineRule="auto"/>
        <w:ind w:firstLine="435"/>
        <w:rPr>
          <w:rFonts w:hAnsi="宋体"/>
          <w:color w:val="000000"/>
        </w:rPr>
      </w:pPr>
      <w:r>
        <w:rPr>
          <w:rFonts w:hAnsi="宋体" w:hint="eastAsia"/>
          <w:color w:val="000000"/>
        </w:rPr>
        <w:t>（4）公司被政府采购监管部门列入政府采购严重违法失信行为记录名单。</w:t>
      </w:r>
    </w:p>
    <w:p w:rsidR="002E36AC" w:rsidRDefault="001E199C">
      <w:pPr>
        <w:spacing w:line="360" w:lineRule="auto"/>
        <w:ind w:firstLine="435"/>
        <w:rPr>
          <w:color w:val="000000"/>
        </w:rPr>
      </w:pPr>
      <w:r>
        <w:rPr>
          <w:rFonts w:hAnsi="宋体"/>
          <w:b/>
          <w:color w:val="000000"/>
        </w:rPr>
        <w:t>我公司已就上述不良信用行为按照</w:t>
      </w:r>
      <w:r>
        <w:rPr>
          <w:rFonts w:hAnsi="宋体" w:hint="eastAsia"/>
          <w:b/>
          <w:color w:val="000000"/>
        </w:rPr>
        <w:t>评标文件</w:t>
      </w:r>
      <w:r>
        <w:rPr>
          <w:rFonts w:hAnsi="宋体"/>
          <w:b/>
          <w:color w:val="000000"/>
        </w:rPr>
        <w:t>中供应商须知前附表规定进行了查询。</w:t>
      </w:r>
      <w:r>
        <w:rPr>
          <w:rFonts w:hAnsi="宋体"/>
          <w:color w:val="000000"/>
        </w:rPr>
        <w:t>我公司承诺</w:t>
      </w:r>
      <w:r>
        <w:rPr>
          <w:rFonts w:hAnsi="宋体" w:hint="eastAsia"/>
          <w:color w:val="000000"/>
        </w:rPr>
        <w:t>：</w:t>
      </w:r>
      <w:r>
        <w:rPr>
          <w:rFonts w:hAnsi="宋体"/>
          <w:color w:val="000000"/>
        </w:rPr>
        <w:t>合同签订前，若我公司具有不良信用记录情形，贵方可取消我公司</w:t>
      </w:r>
      <w:r>
        <w:rPr>
          <w:rFonts w:hAnsi="宋体" w:hint="eastAsia"/>
          <w:color w:val="000000"/>
        </w:rPr>
        <w:t>成交</w:t>
      </w:r>
      <w:r>
        <w:rPr>
          <w:rFonts w:hAnsi="宋体"/>
          <w:color w:val="000000"/>
        </w:rPr>
        <w:t>资格或者不授予合同，所有责任由我公司自行承担。同时，我公司愿意无条件接受监管部门的调查处理。</w:t>
      </w:r>
    </w:p>
    <w:p w:rsidR="002E36AC" w:rsidRDefault="001E199C">
      <w:pPr>
        <w:spacing w:line="360" w:lineRule="auto"/>
        <w:ind w:firstLine="435"/>
        <w:rPr>
          <w:rFonts w:hAnsi="宋体"/>
          <w:color w:val="000000"/>
        </w:rPr>
      </w:pPr>
      <w:r>
        <w:rPr>
          <w:rFonts w:hAnsi="宋体" w:hint="eastAsia"/>
          <w:color w:val="000000"/>
        </w:rPr>
        <w:t>本公司对上述声明的真实性负责。如有虚假，将依法承担相应责任。</w:t>
      </w:r>
    </w:p>
    <w:p w:rsidR="002E36AC" w:rsidRDefault="001E199C" w:rsidP="00CF6C60">
      <w:pPr>
        <w:spacing w:line="360" w:lineRule="auto"/>
        <w:ind w:firstLineChars="1762" w:firstLine="3859"/>
        <w:rPr>
          <w:color w:val="000000"/>
          <w:u w:val="single"/>
        </w:rPr>
      </w:pPr>
      <w:r>
        <w:rPr>
          <w:rFonts w:hAnsi="宋体" w:hint="eastAsia"/>
          <w:color w:val="000000"/>
        </w:rPr>
        <w:t>供应商公章：</w:t>
      </w:r>
    </w:p>
    <w:p w:rsidR="002E36AC" w:rsidRDefault="001E199C" w:rsidP="00CF6C60">
      <w:pPr>
        <w:tabs>
          <w:tab w:val="left" w:pos="630"/>
        </w:tabs>
        <w:spacing w:line="360" w:lineRule="auto"/>
        <w:ind w:firstLineChars="1762" w:firstLine="3859"/>
        <w:rPr>
          <w:color w:val="000000"/>
        </w:rPr>
      </w:pPr>
      <w:r>
        <w:rPr>
          <w:rFonts w:hAnsi="宋体" w:hint="eastAsia"/>
          <w:color w:val="000000"/>
        </w:rPr>
        <w:t>日期：</w:t>
      </w:r>
    </w:p>
    <w:p w:rsidR="002E36AC" w:rsidRDefault="002E36AC">
      <w:pPr>
        <w:tabs>
          <w:tab w:val="left" w:pos="630"/>
        </w:tabs>
        <w:spacing w:line="360" w:lineRule="auto"/>
        <w:ind w:firstLine="630"/>
        <w:rPr>
          <w:rFonts w:hAnsi="宋体"/>
          <w:color w:val="000000"/>
        </w:rPr>
      </w:pPr>
    </w:p>
    <w:p w:rsidR="002E36AC" w:rsidRDefault="002E36AC">
      <w:pPr>
        <w:tabs>
          <w:tab w:val="left" w:pos="630"/>
        </w:tabs>
        <w:spacing w:line="360" w:lineRule="auto"/>
        <w:ind w:firstLine="630"/>
        <w:rPr>
          <w:rFonts w:hAnsi="宋体"/>
          <w:color w:val="000000"/>
        </w:rPr>
      </w:pPr>
    </w:p>
    <w:p w:rsidR="002E36AC" w:rsidRDefault="002E36AC">
      <w:pPr>
        <w:tabs>
          <w:tab w:val="left" w:pos="630"/>
        </w:tabs>
        <w:spacing w:line="360" w:lineRule="auto"/>
        <w:ind w:firstLine="630"/>
        <w:rPr>
          <w:rFonts w:hAnsi="宋体"/>
          <w:color w:val="000000"/>
        </w:rPr>
      </w:pPr>
    </w:p>
    <w:p w:rsidR="002E36AC" w:rsidRDefault="002E36AC">
      <w:pPr>
        <w:tabs>
          <w:tab w:val="left" w:pos="630"/>
        </w:tabs>
        <w:spacing w:line="360" w:lineRule="auto"/>
        <w:ind w:firstLine="630"/>
        <w:rPr>
          <w:rFonts w:hAnsi="宋体"/>
          <w:color w:val="000000"/>
        </w:rPr>
      </w:pPr>
    </w:p>
    <w:p w:rsidR="002E36AC" w:rsidRDefault="002E36AC">
      <w:pPr>
        <w:tabs>
          <w:tab w:val="left" w:pos="630"/>
        </w:tabs>
        <w:spacing w:line="360" w:lineRule="auto"/>
        <w:ind w:firstLine="630"/>
        <w:rPr>
          <w:rFonts w:hAnsi="宋体"/>
          <w:color w:val="000000"/>
        </w:rPr>
      </w:pPr>
    </w:p>
    <w:p w:rsidR="002E36AC" w:rsidRDefault="002E36AC">
      <w:pPr>
        <w:tabs>
          <w:tab w:val="left" w:pos="630"/>
        </w:tabs>
        <w:spacing w:line="360" w:lineRule="auto"/>
        <w:ind w:firstLine="630"/>
        <w:rPr>
          <w:rFonts w:hAnsi="宋体"/>
          <w:color w:val="000000"/>
        </w:rPr>
      </w:pPr>
    </w:p>
    <w:p w:rsidR="002E36AC" w:rsidRDefault="002E36AC">
      <w:pPr>
        <w:tabs>
          <w:tab w:val="left" w:pos="630"/>
        </w:tabs>
        <w:spacing w:line="360" w:lineRule="auto"/>
        <w:ind w:firstLine="630"/>
        <w:rPr>
          <w:rFonts w:hAnsi="宋体"/>
          <w:color w:val="000000"/>
        </w:rPr>
      </w:pPr>
    </w:p>
    <w:p w:rsidR="002E36AC" w:rsidRDefault="002E36AC">
      <w:pPr>
        <w:tabs>
          <w:tab w:val="left" w:pos="630"/>
        </w:tabs>
        <w:spacing w:line="360" w:lineRule="auto"/>
        <w:ind w:firstLine="630"/>
        <w:rPr>
          <w:rFonts w:hAnsi="宋体"/>
          <w:color w:val="000000"/>
        </w:rPr>
      </w:pPr>
    </w:p>
    <w:p w:rsidR="002E36AC" w:rsidRDefault="002E36AC">
      <w:pPr>
        <w:tabs>
          <w:tab w:val="left" w:pos="630"/>
        </w:tabs>
        <w:spacing w:line="360" w:lineRule="auto"/>
        <w:ind w:firstLine="630"/>
        <w:rPr>
          <w:rFonts w:hAnsi="宋体"/>
          <w:color w:val="000000"/>
        </w:rPr>
      </w:pPr>
    </w:p>
    <w:p w:rsidR="002E36AC" w:rsidRDefault="002E36AC">
      <w:pPr>
        <w:tabs>
          <w:tab w:val="left" w:pos="630"/>
        </w:tabs>
        <w:spacing w:line="360" w:lineRule="auto"/>
        <w:ind w:firstLine="630"/>
        <w:rPr>
          <w:rFonts w:hAnsi="宋体"/>
          <w:color w:val="000000"/>
        </w:rPr>
      </w:pPr>
    </w:p>
    <w:p w:rsidR="002E36AC" w:rsidRDefault="002E36AC">
      <w:pPr>
        <w:tabs>
          <w:tab w:val="left" w:pos="630"/>
        </w:tabs>
        <w:spacing w:line="360" w:lineRule="auto"/>
        <w:ind w:firstLine="630"/>
        <w:rPr>
          <w:rFonts w:hAnsi="宋体"/>
          <w:color w:val="000000"/>
        </w:rPr>
      </w:pPr>
    </w:p>
    <w:p w:rsidR="002E36AC" w:rsidRDefault="002E36AC">
      <w:pPr>
        <w:tabs>
          <w:tab w:val="left" w:pos="630"/>
        </w:tabs>
        <w:spacing w:line="360" w:lineRule="auto"/>
        <w:ind w:firstLine="630"/>
        <w:rPr>
          <w:rFonts w:hAnsi="宋体"/>
          <w:color w:val="000000"/>
        </w:rPr>
      </w:pPr>
    </w:p>
    <w:p w:rsidR="002E36AC" w:rsidRDefault="002E36AC">
      <w:pPr>
        <w:tabs>
          <w:tab w:val="left" w:pos="630"/>
        </w:tabs>
        <w:spacing w:line="360" w:lineRule="auto"/>
        <w:ind w:firstLine="630"/>
        <w:rPr>
          <w:rFonts w:hAnsi="宋体"/>
          <w:color w:val="000000"/>
        </w:rPr>
      </w:pPr>
    </w:p>
    <w:p w:rsidR="002E36AC" w:rsidRDefault="002E36AC">
      <w:pPr>
        <w:tabs>
          <w:tab w:val="left" w:pos="630"/>
        </w:tabs>
        <w:spacing w:line="360" w:lineRule="auto"/>
        <w:ind w:firstLine="630"/>
        <w:rPr>
          <w:rFonts w:hAnsi="宋体"/>
          <w:color w:val="000000"/>
        </w:rPr>
      </w:pPr>
    </w:p>
    <w:bookmarkEnd w:id="68"/>
    <w:bookmarkEnd w:id="69"/>
    <w:p w:rsidR="002E36AC" w:rsidRDefault="001E199C">
      <w:pPr>
        <w:spacing w:line="360" w:lineRule="auto"/>
        <w:outlineLvl w:val="1"/>
        <w:rPr>
          <w:rFonts w:hAnsi="宋体" w:cs="宋体"/>
          <w:b/>
          <w:color w:val="000000"/>
          <w:szCs w:val="24"/>
        </w:rPr>
      </w:pPr>
      <w:r>
        <w:rPr>
          <w:rFonts w:hAnsi="宋体" w:cs="宋体" w:hint="eastAsia"/>
          <w:b/>
          <w:color w:val="000000"/>
          <w:szCs w:val="24"/>
        </w:rPr>
        <w:lastRenderedPageBreak/>
        <w:t>七</w:t>
      </w:r>
    </w:p>
    <w:p w:rsidR="002E36AC" w:rsidRDefault="002E36AC">
      <w:pPr>
        <w:spacing w:line="360" w:lineRule="auto"/>
        <w:outlineLvl w:val="1"/>
        <w:rPr>
          <w:rFonts w:hAnsi="宋体" w:cs="宋体"/>
          <w:b/>
          <w:color w:val="000000"/>
          <w:szCs w:val="24"/>
        </w:rPr>
      </w:pPr>
    </w:p>
    <w:p w:rsidR="002E36AC" w:rsidRDefault="001E199C">
      <w:pPr>
        <w:spacing w:line="360" w:lineRule="auto"/>
        <w:jc w:val="center"/>
        <w:outlineLvl w:val="1"/>
        <w:rPr>
          <w:rFonts w:hAnsi="宋体" w:cs="宋体"/>
          <w:b/>
          <w:color w:val="000000"/>
          <w:szCs w:val="24"/>
        </w:rPr>
      </w:pPr>
      <w:r>
        <w:rPr>
          <w:rFonts w:hAnsi="宋体" w:cs="宋体" w:hint="eastAsia"/>
          <w:b/>
          <w:color w:val="000000"/>
          <w:szCs w:val="24"/>
        </w:rPr>
        <w:t>服务方案及服务承诺</w:t>
      </w:r>
    </w:p>
    <w:p w:rsidR="002E36AC" w:rsidRDefault="002E36AC">
      <w:pPr>
        <w:spacing w:line="360" w:lineRule="auto"/>
        <w:jc w:val="center"/>
        <w:outlineLvl w:val="1"/>
        <w:rPr>
          <w:rFonts w:hAnsi="宋体" w:cs="宋体"/>
          <w:b/>
          <w:color w:val="000000"/>
          <w:szCs w:val="24"/>
        </w:rPr>
      </w:pPr>
    </w:p>
    <w:p w:rsidR="002E36AC" w:rsidRDefault="001E199C">
      <w:pPr>
        <w:spacing w:line="360" w:lineRule="auto"/>
        <w:jc w:val="center"/>
        <w:outlineLvl w:val="1"/>
        <w:rPr>
          <w:rFonts w:hAnsi="宋体" w:cs="宋体"/>
          <w:b/>
          <w:color w:val="000000"/>
          <w:szCs w:val="24"/>
        </w:rPr>
      </w:pPr>
      <w:r>
        <w:rPr>
          <w:rFonts w:hAnsi="宋体" w:cs="宋体" w:hint="eastAsia"/>
          <w:b/>
          <w:color w:val="000000"/>
          <w:szCs w:val="24"/>
        </w:rPr>
        <w:t>（供应商可自行制作格式）</w:t>
      </w:r>
    </w:p>
    <w:p w:rsidR="002E36AC" w:rsidRDefault="002E36AC">
      <w:pPr>
        <w:spacing w:line="360" w:lineRule="auto"/>
        <w:jc w:val="center"/>
        <w:outlineLvl w:val="1"/>
        <w:rPr>
          <w:rFonts w:hAnsi="宋体" w:cs="宋体"/>
          <w:b/>
          <w:color w:val="000000"/>
          <w:szCs w:val="24"/>
        </w:rPr>
      </w:pPr>
    </w:p>
    <w:p w:rsidR="002E36AC" w:rsidRDefault="001E199C">
      <w:pPr>
        <w:spacing w:line="360" w:lineRule="auto"/>
        <w:jc w:val="left"/>
        <w:outlineLvl w:val="1"/>
        <w:rPr>
          <w:rFonts w:hAnsi="宋体" w:cs="宋体"/>
          <w:b/>
          <w:color w:val="000000"/>
          <w:szCs w:val="24"/>
        </w:rPr>
      </w:pPr>
      <w:r>
        <w:rPr>
          <w:rFonts w:hAnsi="宋体" w:cs="宋体"/>
          <w:b/>
          <w:color w:val="000000"/>
          <w:szCs w:val="24"/>
        </w:rPr>
        <w:br w:type="page"/>
      </w:r>
      <w:r>
        <w:rPr>
          <w:rFonts w:hAnsi="宋体" w:cs="宋体"/>
          <w:b/>
          <w:color w:val="000000"/>
          <w:szCs w:val="24"/>
        </w:rPr>
        <w:lastRenderedPageBreak/>
        <w:t>八</w:t>
      </w:r>
    </w:p>
    <w:p w:rsidR="002E36AC" w:rsidRDefault="001E199C">
      <w:pPr>
        <w:spacing w:line="360" w:lineRule="auto"/>
        <w:jc w:val="center"/>
        <w:rPr>
          <w:rFonts w:hAnsi="宋体"/>
          <w:b/>
          <w:bCs/>
          <w:color w:val="000000"/>
        </w:rPr>
      </w:pPr>
      <w:r>
        <w:rPr>
          <w:rFonts w:hAnsi="宋体" w:hint="eastAsia"/>
          <w:b/>
          <w:bCs/>
          <w:color w:val="000000"/>
        </w:rPr>
        <w:t>本地化服务情况一览表</w:t>
      </w:r>
    </w:p>
    <w:p w:rsidR="002E36AC" w:rsidRDefault="001E199C">
      <w:pPr>
        <w:jc w:val="center"/>
        <w:rPr>
          <w:rFonts w:hAnsi="宋体"/>
          <w:b/>
          <w:color w:val="000000"/>
        </w:rPr>
      </w:pPr>
      <w:r>
        <w:rPr>
          <w:rFonts w:hAnsi="宋体"/>
          <w:b/>
          <w:color w:val="000000"/>
        </w:rPr>
        <w:t>（</w:t>
      </w:r>
      <w:r>
        <w:rPr>
          <w:rFonts w:hAnsi="宋体" w:hint="eastAsia"/>
          <w:b/>
          <w:color w:val="000000"/>
        </w:rPr>
        <w:t>如评标文件未作本地化服务要求，不需此件）</w:t>
      </w:r>
    </w:p>
    <w:p w:rsidR="002E36AC" w:rsidRDefault="002E36AC">
      <w:pPr>
        <w:jc w:val="center"/>
        <w:rPr>
          <w:rFonts w:hAnsi="宋体"/>
          <w:color w:val="00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26"/>
        <w:gridCol w:w="1134"/>
        <w:gridCol w:w="2160"/>
        <w:gridCol w:w="1800"/>
        <w:gridCol w:w="2571"/>
      </w:tblGrid>
      <w:tr w:rsidR="002E36AC">
        <w:trPr>
          <w:trHeight w:val="465"/>
          <w:jc w:val="center"/>
        </w:trPr>
        <w:tc>
          <w:tcPr>
            <w:tcW w:w="1926" w:type="dxa"/>
          </w:tcPr>
          <w:p w:rsidR="002E36AC" w:rsidRDefault="001E199C">
            <w:pPr>
              <w:jc w:val="center"/>
              <w:rPr>
                <w:rFonts w:hAnsi="宋体"/>
                <w:color w:val="000000"/>
              </w:rPr>
            </w:pPr>
            <w:r>
              <w:rPr>
                <w:rFonts w:hAnsi="宋体" w:hint="eastAsia"/>
                <w:color w:val="000000"/>
              </w:rPr>
              <w:t>供应商全称</w:t>
            </w:r>
          </w:p>
        </w:tc>
        <w:tc>
          <w:tcPr>
            <w:tcW w:w="7665" w:type="dxa"/>
            <w:gridSpan w:val="4"/>
          </w:tcPr>
          <w:p w:rsidR="002E36AC" w:rsidRDefault="002E36AC">
            <w:pPr>
              <w:rPr>
                <w:rFonts w:hAnsi="宋体"/>
                <w:color w:val="000000"/>
              </w:rPr>
            </w:pPr>
          </w:p>
        </w:tc>
      </w:tr>
      <w:tr w:rsidR="002E36AC">
        <w:trPr>
          <w:trHeight w:val="1343"/>
          <w:jc w:val="center"/>
        </w:trPr>
        <w:tc>
          <w:tcPr>
            <w:tcW w:w="1926" w:type="dxa"/>
            <w:vAlign w:val="center"/>
          </w:tcPr>
          <w:p w:rsidR="002E36AC" w:rsidRDefault="001E199C">
            <w:pPr>
              <w:jc w:val="center"/>
              <w:rPr>
                <w:rFonts w:hAnsi="宋体"/>
                <w:color w:val="000000"/>
              </w:rPr>
            </w:pPr>
            <w:r>
              <w:rPr>
                <w:rFonts w:hAnsi="宋体" w:hint="eastAsia"/>
                <w:color w:val="000000"/>
              </w:rPr>
              <w:t>本地化服务形式</w:t>
            </w:r>
          </w:p>
        </w:tc>
        <w:tc>
          <w:tcPr>
            <w:tcW w:w="7665" w:type="dxa"/>
            <w:gridSpan w:val="4"/>
            <w:vAlign w:val="center"/>
          </w:tcPr>
          <w:p w:rsidR="002E36AC" w:rsidRDefault="001E199C">
            <w:pPr>
              <w:rPr>
                <w:rFonts w:hAnsi="宋体"/>
                <w:color w:val="000000"/>
              </w:rPr>
            </w:pPr>
            <w:r>
              <w:rPr>
                <w:rFonts w:hAnsi="宋体" w:hint="eastAsia"/>
                <w:color w:val="000000"/>
              </w:rPr>
              <w:t xml:space="preserve">□ 在本地具有固定的办公场所及人员  </w:t>
            </w:r>
          </w:p>
          <w:p w:rsidR="002E36AC" w:rsidRDefault="001E199C">
            <w:pPr>
              <w:rPr>
                <w:rFonts w:hAnsi="宋体"/>
                <w:color w:val="000000"/>
              </w:rPr>
            </w:pPr>
            <w:r>
              <w:rPr>
                <w:rFonts w:hAnsi="宋体" w:hint="eastAsia"/>
                <w:color w:val="000000"/>
              </w:rPr>
              <w:t>□ 在本地注册成立</w:t>
            </w:r>
          </w:p>
          <w:p w:rsidR="002E36AC" w:rsidRDefault="001E199C">
            <w:pPr>
              <w:rPr>
                <w:rFonts w:hAnsi="宋体"/>
                <w:color w:val="000000"/>
              </w:rPr>
            </w:pPr>
            <w:r>
              <w:rPr>
                <w:rFonts w:hAnsi="宋体" w:hint="eastAsia"/>
                <w:color w:val="000000"/>
              </w:rPr>
              <w:t>□ 承诺成交即设立本地化服务机构</w:t>
            </w:r>
          </w:p>
        </w:tc>
      </w:tr>
      <w:tr w:rsidR="002E36AC">
        <w:trPr>
          <w:trHeight w:val="708"/>
          <w:jc w:val="center"/>
        </w:trPr>
        <w:tc>
          <w:tcPr>
            <w:tcW w:w="9591" w:type="dxa"/>
            <w:gridSpan w:val="5"/>
            <w:vAlign w:val="center"/>
          </w:tcPr>
          <w:p w:rsidR="002E36AC" w:rsidRDefault="001E199C">
            <w:pPr>
              <w:rPr>
                <w:rFonts w:hAnsi="宋体"/>
                <w:color w:val="000000"/>
              </w:rPr>
            </w:pPr>
            <w:r>
              <w:rPr>
                <w:rFonts w:hAnsi="宋体" w:hint="eastAsia"/>
                <w:color w:val="000000"/>
              </w:rPr>
              <w:t>以下本地注册的公司无需填写</w:t>
            </w:r>
          </w:p>
        </w:tc>
      </w:tr>
      <w:tr w:rsidR="002E36AC">
        <w:trPr>
          <w:trHeight w:val="1239"/>
          <w:jc w:val="center"/>
        </w:trPr>
        <w:tc>
          <w:tcPr>
            <w:tcW w:w="1926" w:type="dxa"/>
            <w:vAlign w:val="center"/>
          </w:tcPr>
          <w:p w:rsidR="002E36AC" w:rsidRDefault="001E199C">
            <w:pPr>
              <w:jc w:val="center"/>
              <w:rPr>
                <w:rFonts w:hAnsi="宋体"/>
                <w:color w:val="000000"/>
              </w:rPr>
            </w:pPr>
            <w:r>
              <w:rPr>
                <w:rFonts w:hAnsi="宋体" w:hint="eastAsia"/>
                <w:color w:val="000000"/>
              </w:rPr>
              <w:t>本地化服务地点及联系方式</w:t>
            </w:r>
          </w:p>
        </w:tc>
        <w:tc>
          <w:tcPr>
            <w:tcW w:w="1134" w:type="dxa"/>
            <w:vAlign w:val="center"/>
          </w:tcPr>
          <w:p w:rsidR="002E36AC" w:rsidRDefault="002E36AC">
            <w:pPr>
              <w:jc w:val="center"/>
              <w:rPr>
                <w:rFonts w:hAnsi="宋体"/>
                <w:color w:val="000000"/>
              </w:rPr>
            </w:pPr>
          </w:p>
        </w:tc>
        <w:tc>
          <w:tcPr>
            <w:tcW w:w="2160" w:type="dxa"/>
            <w:vAlign w:val="center"/>
          </w:tcPr>
          <w:p w:rsidR="002E36AC" w:rsidRDefault="002E36AC">
            <w:pPr>
              <w:jc w:val="center"/>
              <w:rPr>
                <w:rFonts w:hAnsi="宋体"/>
                <w:color w:val="000000"/>
              </w:rPr>
            </w:pPr>
          </w:p>
        </w:tc>
        <w:tc>
          <w:tcPr>
            <w:tcW w:w="1800" w:type="dxa"/>
            <w:vAlign w:val="center"/>
          </w:tcPr>
          <w:p w:rsidR="002E36AC" w:rsidRDefault="001E199C">
            <w:pPr>
              <w:jc w:val="center"/>
              <w:rPr>
                <w:rFonts w:hAnsi="宋体"/>
                <w:color w:val="000000"/>
              </w:rPr>
            </w:pPr>
            <w:r>
              <w:rPr>
                <w:rFonts w:hAnsi="宋体" w:hint="eastAsia"/>
                <w:color w:val="000000"/>
              </w:rPr>
              <w:t>负责人及联系方式（附身份证号码）</w:t>
            </w:r>
          </w:p>
        </w:tc>
        <w:tc>
          <w:tcPr>
            <w:tcW w:w="2571" w:type="dxa"/>
          </w:tcPr>
          <w:p w:rsidR="002E36AC" w:rsidRDefault="002E36AC">
            <w:pPr>
              <w:rPr>
                <w:rFonts w:hAnsi="宋体"/>
                <w:color w:val="000000"/>
              </w:rPr>
            </w:pPr>
          </w:p>
        </w:tc>
      </w:tr>
      <w:tr w:rsidR="002E36AC">
        <w:trPr>
          <w:trHeight w:val="2180"/>
          <w:jc w:val="center"/>
        </w:trPr>
        <w:tc>
          <w:tcPr>
            <w:tcW w:w="9591" w:type="dxa"/>
            <w:gridSpan w:val="5"/>
          </w:tcPr>
          <w:p w:rsidR="002E36AC" w:rsidRDefault="001E199C">
            <w:pPr>
              <w:rPr>
                <w:rFonts w:hAnsi="宋体"/>
                <w:color w:val="000000"/>
              </w:rPr>
            </w:pPr>
            <w:r>
              <w:rPr>
                <w:rFonts w:hAnsi="宋体" w:hint="eastAsia"/>
                <w:color w:val="000000"/>
              </w:rPr>
              <w:t>服务人员名单及联系方式（附身份证号码）</w:t>
            </w:r>
          </w:p>
        </w:tc>
      </w:tr>
      <w:tr w:rsidR="002E36AC">
        <w:trPr>
          <w:trHeight w:val="2579"/>
          <w:jc w:val="center"/>
        </w:trPr>
        <w:tc>
          <w:tcPr>
            <w:tcW w:w="9591" w:type="dxa"/>
            <w:gridSpan w:val="5"/>
          </w:tcPr>
          <w:p w:rsidR="002E36AC" w:rsidRDefault="001E199C">
            <w:pPr>
              <w:rPr>
                <w:rFonts w:hAnsi="宋体"/>
                <w:color w:val="000000"/>
              </w:rPr>
            </w:pPr>
            <w:r>
              <w:rPr>
                <w:rFonts w:hAnsi="宋体" w:hint="eastAsia"/>
                <w:color w:val="000000"/>
              </w:rPr>
              <w:t>其他有关证明文件说明（如营业执照等，如有）：</w:t>
            </w:r>
          </w:p>
        </w:tc>
      </w:tr>
      <w:tr w:rsidR="002E36AC">
        <w:trPr>
          <w:trHeight w:val="450"/>
          <w:jc w:val="center"/>
        </w:trPr>
        <w:tc>
          <w:tcPr>
            <w:tcW w:w="9591" w:type="dxa"/>
            <w:gridSpan w:val="5"/>
          </w:tcPr>
          <w:p w:rsidR="002E36AC" w:rsidRDefault="001E199C">
            <w:pPr>
              <w:rPr>
                <w:rFonts w:hAnsi="宋体"/>
                <w:color w:val="000000"/>
              </w:rPr>
            </w:pPr>
            <w:r>
              <w:rPr>
                <w:rFonts w:hAnsi="宋体" w:hint="eastAsia"/>
                <w:color w:val="000000"/>
              </w:rPr>
              <w:t>备注：具有合作伙伴的应填写合作伙伴的相关资料。</w:t>
            </w:r>
          </w:p>
        </w:tc>
      </w:tr>
    </w:tbl>
    <w:p w:rsidR="002E36AC" w:rsidRDefault="002E36AC">
      <w:pPr>
        <w:rPr>
          <w:rFonts w:hAnsi="宋体"/>
          <w:color w:val="000000"/>
        </w:rPr>
      </w:pPr>
    </w:p>
    <w:p w:rsidR="002E36AC" w:rsidRDefault="001E199C">
      <w:pPr>
        <w:rPr>
          <w:rFonts w:hAnsi="宋体"/>
          <w:color w:val="000000"/>
        </w:rPr>
      </w:pPr>
      <w:r>
        <w:rPr>
          <w:rFonts w:hAnsi="宋体" w:hint="eastAsia"/>
          <w:color w:val="000000"/>
        </w:rPr>
        <w:t>供应商公章：</w:t>
      </w:r>
    </w:p>
    <w:p w:rsidR="002E36AC" w:rsidRDefault="002E36AC">
      <w:pPr>
        <w:jc w:val="center"/>
        <w:rPr>
          <w:rFonts w:hAnsi="宋体" w:cs="宋体"/>
          <w:b/>
          <w:color w:val="000000"/>
          <w:szCs w:val="24"/>
        </w:rPr>
      </w:pPr>
    </w:p>
    <w:p w:rsidR="002E36AC" w:rsidRDefault="002E36AC">
      <w:pPr>
        <w:jc w:val="center"/>
        <w:rPr>
          <w:rFonts w:hAnsi="宋体" w:cs="宋体"/>
          <w:b/>
          <w:color w:val="000000"/>
          <w:szCs w:val="24"/>
        </w:rPr>
      </w:pPr>
    </w:p>
    <w:p w:rsidR="002E36AC" w:rsidRDefault="002E36AC">
      <w:pPr>
        <w:jc w:val="left"/>
        <w:rPr>
          <w:rFonts w:hAnsi="宋体" w:cs="宋体"/>
          <w:b/>
          <w:color w:val="000000"/>
          <w:szCs w:val="24"/>
        </w:rPr>
      </w:pPr>
    </w:p>
    <w:p w:rsidR="002E36AC" w:rsidRDefault="002E36AC">
      <w:pPr>
        <w:jc w:val="left"/>
        <w:rPr>
          <w:rFonts w:hAnsi="宋体" w:cs="宋体"/>
          <w:b/>
          <w:color w:val="000000"/>
          <w:szCs w:val="24"/>
        </w:rPr>
      </w:pPr>
    </w:p>
    <w:p w:rsidR="002E36AC" w:rsidRDefault="002E36AC">
      <w:pPr>
        <w:jc w:val="left"/>
        <w:rPr>
          <w:rFonts w:hAnsi="宋体" w:cs="宋体"/>
          <w:b/>
          <w:color w:val="000000"/>
          <w:szCs w:val="24"/>
        </w:rPr>
      </w:pPr>
    </w:p>
    <w:p w:rsidR="002E36AC" w:rsidRDefault="002E36AC">
      <w:pPr>
        <w:jc w:val="left"/>
        <w:rPr>
          <w:rFonts w:hAnsi="宋体" w:cs="宋体"/>
          <w:b/>
          <w:color w:val="000000"/>
          <w:szCs w:val="24"/>
        </w:rPr>
      </w:pPr>
    </w:p>
    <w:p w:rsidR="002E36AC" w:rsidRDefault="002E36AC">
      <w:pPr>
        <w:jc w:val="left"/>
        <w:rPr>
          <w:rFonts w:hAnsi="宋体" w:cs="宋体"/>
          <w:b/>
          <w:color w:val="000000"/>
          <w:szCs w:val="24"/>
        </w:rPr>
      </w:pPr>
    </w:p>
    <w:p w:rsidR="002E36AC" w:rsidRDefault="002E36AC">
      <w:pPr>
        <w:jc w:val="left"/>
        <w:rPr>
          <w:rFonts w:hAnsi="宋体" w:cs="宋体"/>
          <w:b/>
          <w:color w:val="000000"/>
          <w:szCs w:val="24"/>
        </w:rPr>
      </w:pPr>
    </w:p>
    <w:p w:rsidR="002E36AC" w:rsidRDefault="001E199C">
      <w:pPr>
        <w:jc w:val="left"/>
        <w:rPr>
          <w:rFonts w:hAnsi="宋体" w:cs="宋体"/>
          <w:b/>
          <w:color w:val="000000"/>
          <w:szCs w:val="24"/>
        </w:rPr>
      </w:pPr>
      <w:r>
        <w:rPr>
          <w:rFonts w:hAnsi="宋体" w:cs="宋体" w:hint="eastAsia"/>
          <w:b/>
          <w:color w:val="000000"/>
          <w:szCs w:val="24"/>
        </w:rPr>
        <w:lastRenderedPageBreak/>
        <w:t>九                                   业绩</w:t>
      </w:r>
    </w:p>
    <w:p w:rsidR="002E36AC" w:rsidRDefault="002E36AC">
      <w:pPr>
        <w:jc w:val="center"/>
        <w:rPr>
          <w:rFonts w:hAnsi="宋体" w:cs="宋体"/>
          <w:b/>
          <w:color w:val="000000"/>
          <w:szCs w:val="24"/>
        </w:rPr>
      </w:pPr>
    </w:p>
    <w:p w:rsidR="002E36AC" w:rsidRDefault="001E199C">
      <w:pPr>
        <w:rPr>
          <w:rFonts w:hAnsi="宋体" w:cs="宋体"/>
          <w:b/>
          <w:color w:val="000000"/>
          <w:szCs w:val="24"/>
        </w:rPr>
      </w:pPr>
      <w:r>
        <w:rPr>
          <w:rFonts w:hAnsi="宋体" w:cs="宋体" w:hint="eastAsia"/>
          <w:b/>
          <w:color w:val="000000"/>
          <w:szCs w:val="24"/>
        </w:rPr>
        <w:t>十                                  其他资料</w:t>
      </w:r>
    </w:p>
    <w:p w:rsidR="002E36AC" w:rsidRDefault="001E199C">
      <w:pPr>
        <w:spacing w:line="360" w:lineRule="auto"/>
        <w:ind w:firstLineChars="200" w:firstLine="438"/>
        <w:rPr>
          <w:rFonts w:hAnsi="宋体"/>
          <w:color w:val="000000"/>
          <w:kern w:val="2"/>
          <w:szCs w:val="24"/>
        </w:rPr>
      </w:pPr>
      <w:r>
        <w:rPr>
          <w:rFonts w:hAnsi="宋体" w:hint="eastAsia"/>
          <w:color w:val="000000"/>
          <w:kern w:val="2"/>
          <w:szCs w:val="24"/>
        </w:rPr>
        <w:t>根据项目情况提供如下文件：</w:t>
      </w:r>
    </w:p>
    <w:p w:rsidR="002E36AC" w:rsidRDefault="001E199C">
      <w:pPr>
        <w:spacing w:line="360" w:lineRule="auto"/>
        <w:ind w:firstLineChars="200" w:firstLine="438"/>
        <w:rPr>
          <w:rFonts w:hAnsi="宋体"/>
          <w:color w:val="000000"/>
          <w:kern w:val="2"/>
          <w:szCs w:val="28"/>
        </w:rPr>
      </w:pPr>
      <w:r>
        <w:rPr>
          <w:rFonts w:hAnsi="宋体" w:hint="eastAsia"/>
          <w:color w:val="000000"/>
          <w:kern w:val="2"/>
          <w:szCs w:val="24"/>
        </w:rPr>
        <w:t>1、</w:t>
      </w:r>
      <w:r>
        <w:rPr>
          <w:rFonts w:hAnsi="宋体" w:hint="eastAsia"/>
          <w:color w:val="000000"/>
          <w:kern w:val="2"/>
          <w:szCs w:val="28"/>
        </w:rPr>
        <w:t>营业执照复印件或影印件；</w:t>
      </w:r>
    </w:p>
    <w:p w:rsidR="002E36AC" w:rsidRDefault="001E199C">
      <w:pPr>
        <w:spacing w:line="360" w:lineRule="auto"/>
        <w:ind w:firstLineChars="200" w:firstLine="438"/>
        <w:rPr>
          <w:rFonts w:hAnsi="宋体"/>
          <w:color w:val="000000"/>
          <w:kern w:val="2"/>
          <w:szCs w:val="28"/>
        </w:rPr>
      </w:pPr>
      <w:r>
        <w:rPr>
          <w:rFonts w:hAnsi="宋体" w:hint="eastAsia"/>
          <w:color w:val="000000"/>
          <w:kern w:val="2"/>
          <w:szCs w:val="28"/>
        </w:rPr>
        <w:t>2、资质证书复印件或影印件；</w:t>
      </w:r>
    </w:p>
    <w:p w:rsidR="002E36AC" w:rsidRDefault="001E199C">
      <w:pPr>
        <w:spacing w:line="360" w:lineRule="auto"/>
        <w:ind w:firstLineChars="200" w:firstLine="438"/>
        <w:rPr>
          <w:rFonts w:hAnsi="宋体"/>
          <w:color w:val="000000"/>
          <w:kern w:val="2"/>
          <w:szCs w:val="24"/>
        </w:rPr>
      </w:pPr>
      <w:r>
        <w:rPr>
          <w:rFonts w:hAnsi="宋体" w:hint="eastAsia"/>
          <w:color w:val="000000"/>
          <w:kern w:val="2"/>
          <w:szCs w:val="28"/>
        </w:rPr>
        <w:t>3、</w:t>
      </w:r>
      <w:r>
        <w:rPr>
          <w:rFonts w:hAnsi="宋体" w:hint="eastAsia"/>
          <w:color w:val="000000"/>
          <w:kern w:val="2"/>
          <w:szCs w:val="24"/>
        </w:rPr>
        <w:t>评标文件要求及供应商认为需要提供的资料。</w:t>
      </w:r>
    </w:p>
    <w:p w:rsidR="002E36AC" w:rsidRDefault="002E36AC">
      <w:pPr>
        <w:spacing w:line="360" w:lineRule="auto"/>
        <w:ind w:firstLineChars="200" w:firstLine="438"/>
        <w:rPr>
          <w:rFonts w:hAnsi="宋体"/>
          <w:color w:val="000000"/>
          <w:kern w:val="2"/>
          <w:szCs w:val="24"/>
        </w:rPr>
      </w:pPr>
    </w:p>
    <w:p w:rsidR="002E36AC" w:rsidRDefault="002E36AC">
      <w:pPr>
        <w:spacing w:line="360" w:lineRule="auto"/>
        <w:ind w:firstLineChars="200" w:firstLine="438"/>
        <w:rPr>
          <w:rFonts w:hAnsi="宋体"/>
          <w:color w:val="000000"/>
          <w:kern w:val="2"/>
          <w:szCs w:val="24"/>
        </w:rPr>
      </w:pPr>
    </w:p>
    <w:p w:rsidR="002E36AC" w:rsidRDefault="002E36AC">
      <w:pPr>
        <w:spacing w:line="360" w:lineRule="auto"/>
        <w:ind w:firstLineChars="200" w:firstLine="438"/>
        <w:rPr>
          <w:rFonts w:hAnsi="宋体"/>
          <w:color w:val="000000"/>
          <w:kern w:val="2"/>
          <w:szCs w:val="24"/>
        </w:rPr>
      </w:pPr>
    </w:p>
    <w:p w:rsidR="002E36AC" w:rsidRDefault="002E36AC">
      <w:pPr>
        <w:spacing w:line="360" w:lineRule="auto"/>
        <w:ind w:firstLineChars="200" w:firstLine="438"/>
        <w:rPr>
          <w:rFonts w:hAnsi="宋体"/>
          <w:color w:val="000000"/>
          <w:kern w:val="2"/>
          <w:szCs w:val="24"/>
        </w:rPr>
      </w:pPr>
    </w:p>
    <w:p w:rsidR="002E36AC" w:rsidRDefault="002E36AC">
      <w:pPr>
        <w:spacing w:line="360" w:lineRule="auto"/>
        <w:ind w:firstLineChars="200" w:firstLine="438"/>
        <w:rPr>
          <w:rFonts w:hAnsi="宋体"/>
          <w:color w:val="000000"/>
          <w:kern w:val="2"/>
          <w:szCs w:val="24"/>
        </w:rPr>
      </w:pPr>
    </w:p>
    <w:p w:rsidR="002E36AC" w:rsidRDefault="002E36AC">
      <w:pPr>
        <w:spacing w:line="360" w:lineRule="auto"/>
        <w:ind w:firstLineChars="200" w:firstLine="438"/>
        <w:rPr>
          <w:rFonts w:hAnsi="宋体"/>
          <w:color w:val="000000"/>
          <w:kern w:val="2"/>
          <w:szCs w:val="24"/>
        </w:rPr>
      </w:pPr>
    </w:p>
    <w:p w:rsidR="002E36AC" w:rsidRDefault="002E36AC">
      <w:pPr>
        <w:spacing w:line="360" w:lineRule="auto"/>
        <w:ind w:firstLineChars="200" w:firstLine="438"/>
        <w:rPr>
          <w:rFonts w:hAnsi="宋体"/>
          <w:color w:val="000000"/>
          <w:kern w:val="2"/>
          <w:szCs w:val="24"/>
        </w:rPr>
      </w:pPr>
    </w:p>
    <w:p w:rsidR="002E36AC" w:rsidRDefault="002E36AC">
      <w:pPr>
        <w:spacing w:line="360" w:lineRule="auto"/>
        <w:ind w:firstLineChars="200" w:firstLine="438"/>
        <w:rPr>
          <w:rFonts w:hAnsi="宋体"/>
          <w:color w:val="000000"/>
          <w:kern w:val="2"/>
          <w:szCs w:val="24"/>
        </w:rPr>
      </w:pPr>
    </w:p>
    <w:p w:rsidR="002E36AC" w:rsidRDefault="002E36AC">
      <w:pPr>
        <w:spacing w:line="360" w:lineRule="auto"/>
        <w:ind w:firstLineChars="200" w:firstLine="438"/>
        <w:rPr>
          <w:rFonts w:hAnsi="宋体"/>
          <w:color w:val="000000"/>
          <w:kern w:val="2"/>
          <w:szCs w:val="24"/>
        </w:rPr>
      </w:pPr>
    </w:p>
    <w:p w:rsidR="002E36AC" w:rsidRDefault="002E36AC">
      <w:pPr>
        <w:spacing w:line="360" w:lineRule="auto"/>
        <w:ind w:firstLineChars="200" w:firstLine="438"/>
        <w:rPr>
          <w:rFonts w:hAnsi="宋体"/>
          <w:color w:val="000000"/>
          <w:kern w:val="2"/>
          <w:szCs w:val="24"/>
        </w:rPr>
      </w:pPr>
    </w:p>
    <w:p w:rsidR="002E36AC" w:rsidRDefault="002E36AC">
      <w:pPr>
        <w:spacing w:line="360" w:lineRule="auto"/>
        <w:ind w:firstLineChars="200" w:firstLine="438"/>
        <w:rPr>
          <w:rFonts w:hAnsi="宋体"/>
          <w:color w:val="000000"/>
          <w:kern w:val="2"/>
          <w:szCs w:val="24"/>
        </w:rPr>
      </w:pPr>
    </w:p>
    <w:p w:rsidR="002E36AC" w:rsidRDefault="002E36AC">
      <w:pPr>
        <w:spacing w:line="360" w:lineRule="auto"/>
        <w:ind w:firstLineChars="200" w:firstLine="438"/>
        <w:rPr>
          <w:rFonts w:hAnsi="宋体"/>
          <w:color w:val="000000"/>
          <w:kern w:val="2"/>
          <w:szCs w:val="24"/>
        </w:rPr>
      </w:pPr>
    </w:p>
    <w:p w:rsidR="002E36AC" w:rsidRDefault="002E36AC">
      <w:pPr>
        <w:spacing w:line="360" w:lineRule="auto"/>
        <w:ind w:firstLineChars="200" w:firstLine="438"/>
        <w:rPr>
          <w:rFonts w:hAnsi="宋体"/>
          <w:color w:val="000000"/>
          <w:kern w:val="2"/>
          <w:szCs w:val="24"/>
        </w:rPr>
      </w:pPr>
    </w:p>
    <w:p w:rsidR="002E36AC" w:rsidRDefault="002E36AC">
      <w:pPr>
        <w:spacing w:line="360" w:lineRule="auto"/>
        <w:ind w:firstLineChars="200" w:firstLine="438"/>
        <w:rPr>
          <w:rFonts w:hAnsi="宋体"/>
          <w:color w:val="000000"/>
          <w:kern w:val="2"/>
          <w:szCs w:val="24"/>
        </w:rPr>
      </w:pPr>
    </w:p>
    <w:p w:rsidR="002E36AC" w:rsidRDefault="002E36AC">
      <w:pPr>
        <w:spacing w:line="360" w:lineRule="auto"/>
        <w:ind w:firstLineChars="200" w:firstLine="438"/>
        <w:rPr>
          <w:rFonts w:hAnsi="宋体"/>
          <w:color w:val="000000"/>
          <w:kern w:val="2"/>
          <w:szCs w:val="24"/>
        </w:rPr>
      </w:pPr>
    </w:p>
    <w:p w:rsidR="002E36AC" w:rsidRDefault="002E36AC">
      <w:pPr>
        <w:spacing w:line="360" w:lineRule="auto"/>
        <w:ind w:firstLineChars="200" w:firstLine="438"/>
        <w:rPr>
          <w:rFonts w:hAnsi="宋体"/>
          <w:color w:val="000000"/>
          <w:kern w:val="2"/>
          <w:szCs w:val="24"/>
        </w:rPr>
      </w:pPr>
    </w:p>
    <w:p w:rsidR="002E36AC" w:rsidRDefault="002E36AC">
      <w:pPr>
        <w:spacing w:line="360" w:lineRule="auto"/>
        <w:ind w:firstLineChars="200" w:firstLine="438"/>
        <w:rPr>
          <w:rFonts w:hAnsi="宋体"/>
          <w:color w:val="000000"/>
          <w:kern w:val="2"/>
          <w:szCs w:val="24"/>
        </w:rPr>
      </w:pPr>
    </w:p>
    <w:p w:rsidR="002E36AC" w:rsidRDefault="002E36AC">
      <w:pPr>
        <w:spacing w:line="360" w:lineRule="auto"/>
        <w:ind w:firstLineChars="200" w:firstLine="438"/>
        <w:rPr>
          <w:rFonts w:hAnsi="宋体"/>
          <w:color w:val="000000"/>
          <w:kern w:val="2"/>
          <w:szCs w:val="24"/>
        </w:rPr>
      </w:pPr>
    </w:p>
    <w:p w:rsidR="002E36AC" w:rsidRDefault="002E36AC">
      <w:pPr>
        <w:spacing w:line="360" w:lineRule="auto"/>
        <w:ind w:firstLineChars="200" w:firstLine="438"/>
        <w:rPr>
          <w:rFonts w:hAnsi="宋体"/>
          <w:color w:val="000000"/>
          <w:kern w:val="2"/>
          <w:szCs w:val="24"/>
        </w:rPr>
      </w:pPr>
    </w:p>
    <w:p w:rsidR="002E36AC" w:rsidRDefault="002E36AC">
      <w:pPr>
        <w:spacing w:line="360" w:lineRule="auto"/>
        <w:ind w:firstLineChars="200" w:firstLine="438"/>
        <w:rPr>
          <w:rFonts w:hAnsi="宋体"/>
          <w:color w:val="000000"/>
          <w:kern w:val="2"/>
          <w:szCs w:val="24"/>
        </w:rPr>
      </w:pPr>
    </w:p>
    <w:p w:rsidR="002E36AC" w:rsidRDefault="002E36AC">
      <w:pPr>
        <w:spacing w:line="360" w:lineRule="auto"/>
        <w:ind w:firstLineChars="200" w:firstLine="438"/>
        <w:rPr>
          <w:rFonts w:hAnsi="宋体"/>
          <w:color w:val="000000"/>
          <w:kern w:val="2"/>
          <w:szCs w:val="24"/>
        </w:rPr>
      </w:pPr>
    </w:p>
    <w:p w:rsidR="002E36AC" w:rsidRDefault="002E36AC">
      <w:pPr>
        <w:spacing w:line="360" w:lineRule="auto"/>
        <w:ind w:firstLineChars="200" w:firstLine="438"/>
        <w:rPr>
          <w:rFonts w:hAnsi="宋体"/>
          <w:color w:val="000000"/>
          <w:kern w:val="2"/>
          <w:szCs w:val="24"/>
        </w:rPr>
      </w:pPr>
    </w:p>
    <w:p w:rsidR="002E36AC" w:rsidRDefault="002E36AC">
      <w:pPr>
        <w:spacing w:line="360" w:lineRule="auto"/>
        <w:ind w:firstLineChars="200" w:firstLine="438"/>
        <w:rPr>
          <w:rFonts w:hAnsi="宋体"/>
          <w:color w:val="000000"/>
          <w:kern w:val="2"/>
          <w:szCs w:val="24"/>
        </w:rPr>
      </w:pPr>
    </w:p>
    <w:p w:rsidR="002E36AC" w:rsidRDefault="001E199C">
      <w:pPr>
        <w:spacing w:line="360" w:lineRule="auto"/>
        <w:rPr>
          <w:rFonts w:hAnsi="宋体"/>
          <w:color w:val="000000"/>
          <w:kern w:val="2"/>
          <w:szCs w:val="24"/>
        </w:rPr>
      </w:pPr>
      <w:r>
        <w:rPr>
          <w:rFonts w:hAnsi="宋体"/>
          <w:color w:val="000000"/>
          <w:kern w:val="2"/>
          <w:szCs w:val="24"/>
        </w:rPr>
        <w:lastRenderedPageBreak/>
        <w:t>十一</w:t>
      </w:r>
    </w:p>
    <w:p w:rsidR="002E36AC" w:rsidRDefault="001E199C">
      <w:pPr>
        <w:ind w:firstLineChars="200" w:firstLine="438"/>
        <w:jc w:val="center"/>
        <w:rPr>
          <w:rFonts w:hAnsi="宋体"/>
          <w:color w:val="000000"/>
          <w:kern w:val="2"/>
          <w:szCs w:val="24"/>
        </w:rPr>
      </w:pPr>
      <w:r>
        <w:rPr>
          <w:rFonts w:hAnsi="宋体" w:hint="eastAsia"/>
          <w:color w:val="000000"/>
          <w:kern w:val="2"/>
          <w:szCs w:val="24"/>
        </w:rPr>
        <w:t>退还投标保证金申请</w:t>
      </w:r>
    </w:p>
    <w:p w:rsidR="002E36AC" w:rsidRDefault="002E36AC">
      <w:pPr>
        <w:ind w:firstLineChars="200" w:firstLine="438"/>
        <w:rPr>
          <w:rFonts w:hAnsi="宋体"/>
          <w:color w:val="000000"/>
          <w:kern w:val="2"/>
          <w:szCs w:val="24"/>
        </w:rPr>
      </w:pPr>
    </w:p>
    <w:p w:rsidR="002E36AC" w:rsidRDefault="001E199C">
      <w:pPr>
        <w:ind w:firstLineChars="200" w:firstLine="438"/>
        <w:rPr>
          <w:rFonts w:hAnsi="宋体"/>
          <w:color w:val="000000"/>
          <w:kern w:val="2"/>
          <w:szCs w:val="24"/>
        </w:rPr>
      </w:pPr>
      <w:r>
        <w:rPr>
          <w:rFonts w:hAnsi="宋体" w:hint="eastAsia"/>
          <w:color w:val="000000"/>
          <w:kern w:val="2"/>
          <w:szCs w:val="24"/>
        </w:rPr>
        <w:t>我公司参与贵单位 项目招标缴纳投标保证金，现申请退还投标保证金元。</w:t>
      </w:r>
    </w:p>
    <w:p w:rsidR="002E36AC" w:rsidRDefault="001E199C">
      <w:pPr>
        <w:ind w:firstLineChars="200" w:firstLine="438"/>
        <w:rPr>
          <w:rFonts w:hAnsi="宋体"/>
          <w:color w:val="000000"/>
          <w:kern w:val="2"/>
          <w:szCs w:val="24"/>
        </w:rPr>
      </w:pPr>
      <w:r>
        <w:rPr>
          <w:rFonts w:hAnsi="宋体" w:hint="eastAsia"/>
          <w:color w:val="000000"/>
          <w:kern w:val="2"/>
          <w:szCs w:val="24"/>
        </w:rPr>
        <w:t>特此申请</w:t>
      </w:r>
    </w:p>
    <w:p w:rsidR="002E36AC" w:rsidRDefault="001E199C">
      <w:pPr>
        <w:ind w:firstLineChars="200" w:firstLine="438"/>
        <w:rPr>
          <w:rFonts w:hAnsi="宋体"/>
          <w:color w:val="000000"/>
          <w:kern w:val="2"/>
          <w:szCs w:val="24"/>
        </w:rPr>
      </w:pPr>
      <w:r>
        <w:rPr>
          <w:rFonts w:hAnsi="宋体" w:hint="eastAsia"/>
          <w:color w:val="000000"/>
          <w:kern w:val="2"/>
          <w:szCs w:val="24"/>
        </w:rPr>
        <w:t>户名：</w:t>
      </w:r>
    </w:p>
    <w:p w:rsidR="002E36AC" w:rsidRDefault="001E199C">
      <w:pPr>
        <w:ind w:firstLineChars="200" w:firstLine="438"/>
        <w:rPr>
          <w:rFonts w:hAnsi="宋体"/>
          <w:color w:val="000000"/>
          <w:kern w:val="2"/>
          <w:szCs w:val="24"/>
        </w:rPr>
      </w:pPr>
      <w:r>
        <w:rPr>
          <w:rFonts w:hAnsi="宋体" w:hint="eastAsia"/>
          <w:color w:val="000000"/>
          <w:kern w:val="2"/>
          <w:szCs w:val="24"/>
        </w:rPr>
        <w:t>开户行：</w:t>
      </w:r>
    </w:p>
    <w:p w:rsidR="002E36AC" w:rsidRDefault="001E199C">
      <w:pPr>
        <w:ind w:firstLineChars="200" w:firstLine="438"/>
        <w:rPr>
          <w:rFonts w:hAnsi="宋体"/>
          <w:color w:val="000000"/>
          <w:kern w:val="2"/>
          <w:szCs w:val="24"/>
        </w:rPr>
      </w:pPr>
      <w:r>
        <w:rPr>
          <w:rFonts w:hAnsi="宋体" w:hint="eastAsia"/>
          <w:color w:val="000000"/>
          <w:kern w:val="2"/>
          <w:szCs w:val="24"/>
        </w:rPr>
        <w:t>账号：</w:t>
      </w:r>
    </w:p>
    <w:p w:rsidR="002E36AC" w:rsidRDefault="002E36AC">
      <w:pPr>
        <w:rPr>
          <w:rFonts w:hAnsi="宋体"/>
          <w:color w:val="000000"/>
          <w:kern w:val="2"/>
          <w:szCs w:val="24"/>
        </w:rPr>
      </w:pPr>
    </w:p>
    <w:p w:rsidR="002E36AC" w:rsidRDefault="001E199C">
      <w:pPr>
        <w:ind w:firstLineChars="1200" w:firstLine="2628"/>
        <w:rPr>
          <w:rFonts w:hAnsi="宋体"/>
          <w:color w:val="000000"/>
          <w:kern w:val="2"/>
          <w:szCs w:val="24"/>
        </w:rPr>
      </w:pPr>
      <w:r>
        <w:rPr>
          <w:rFonts w:hAnsi="宋体" w:hint="eastAsia"/>
          <w:color w:val="000000"/>
          <w:kern w:val="2"/>
          <w:szCs w:val="24"/>
        </w:rPr>
        <w:t xml:space="preserve">            公司名称（签章）</w:t>
      </w:r>
    </w:p>
    <w:p w:rsidR="002E36AC" w:rsidRDefault="001E199C">
      <w:pPr>
        <w:ind w:firstLineChars="1200" w:firstLine="2628"/>
        <w:rPr>
          <w:rFonts w:hAnsi="宋体"/>
          <w:color w:val="000000"/>
          <w:kern w:val="2"/>
          <w:szCs w:val="24"/>
        </w:rPr>
      </w:pPr>
      <w:r>
        <w:rPr>
          <w:rFonts w:hAnsi="宋体" w:hint="eastAsia"/>
          <w:color w:val="000000"/>
          <w:kern w:val="2"/>
          <w:szCs w:val="24"/>
        </w:rPr>
        <w:t xml:space="preserve">              年   月   日</w:t>
      </w:r>
    </w:p>
    <w:p w:rsidR="002E36AC" w:rsidRDefault="002E36AC">
      <w:pPr>
        <w:ind w:firstLineChars="1200" w:firstLine="2628"/>
        <w:rPr>
          <w:rFonts w:hAnsi="宋体"/>
          <w:color w:val="000000"/>
          <w:kern w:val="2"/>
          <w:szCs w:val="24"/>
        </w:rPr>
      </w:pPr>
    </w:p>
    <w:p w:rsidR="002E36AC" w:rsidRDefault="002E36AC">
      <w:pPr>
        <w:ind w:firstLineChars="1200" w:firstLine="2628"/>
        <w:rPr>
          <w:rFonts w:hAnsi="宋体"/>
          <w:color w:val="000000"/>
          <w:kern w:val="2"/>
          <w:szCs w:val="24"/>
        </w:rPr>
      </w:pPr>
    </w:p>
    <w:p w:rsidR="002E36AC" w:rsidRDefault="002E36AC">
      <w:pPr>
        <w:ind w:firstLineChars="1200" w:firstLine="2628"/>
        <w:rPr>
          <w:rFonts w:hAnsi="宋体"/>
          <w:color w:val="000000"/>
          <w:kern w:val="2"/>
          <w:szCs w:val="24"/>
        </w:rPr>
      </w:pPr>
    </w:p>
    <w:p w:rsidR="002E36AC" w:rsidRDefault="001E199C">
      <w:pPr>
        <w:ind w:firstLineChars="1200" w:firstLine="2628"/>
        <w:rPr>
          <w:rFonts w:hAnsi="宋体"/>
          <w:color w:val="000000"/>
          <w:kern w:val="2"/>
          <w:szCs w:val="24"/>
        </w:rPr>
      </w:pPr>
      <w:r>
        <w:rPr>
          <w:rFonts w:hAnsi="宋体" w:hint="eastAsia"/>
          <w:color w:val="000000"/>
          <w:kern w:val="2"/>
          <w:szCs w:val="24"/>
        </w:rPr>
        <w:t>收据</w:t>
      </w:r>
    </w:p>
    <w:p w:rsidR="002E36AC" w:rsidRDefault="002E36AC">
      <w:pPr>
        <w:ind w:firstLineChars="200" w:firstLine="438"/>
        <w:rPr>
          <w:rFonts w:hAnsi="宋体"/>
          <w:color w:val="000000"/>
          <w:kern w:val="2"/>
          <w:szCs w:val="24"/>
        </w:rPr>
      </w:pPr>
    </w:p>
    <w:p w:rsidR="002E36AC" w:rsidRDefault="001E199C">
      <w:pPr>
        <w:ind w:firstLineChars="200" w:firstLine="438"/>
        <w:rPr>
          <w:rFonts w:hAnsi="宋体"/>
          <w:color w:val="000000"/>
          <w:kern w:val="2"/>
          <w:szCs w:val="24"/>
        </w:rPr>
      </w:pPr>
      <w:r>
        <w:rPr>
          <w:rFonts w:hAnsi="宋体" w:hint="eastAsia"/>
          <w:color w:val="000000"/>
          <w:kern w:val="2"/>
          <w:szCs w:val="24"/>
        </w:rPr>
        <w:t>现收到合经区公用事业发展公司退还投标保证金 元。</w:t>
      </w:r>
    </w:p>
    <w:p w:rsidR="002E36AC" w:rsidRDefault="002E36AC">
      <w:pPr>
        <w:ind w:firstLineChars="200" w:firstLine="438"/>
        <w:rPr>
          <w:rFonts w:hAnsi="宋体"/>
          <w:color w:val="000000"/>
          <w:kern w:val="2"/>
          <w:szCs w:val="24"/>
        </w:rPr>
      </w:pPr>
    </w:p>
    <w:p w:rsidR="002E36AC" w:rsidRDefault="001E199C">
      <w:pPr>
        <w:ind w:firstLineChars="1200" w:firstLine="2628"/>
        <w:rPr>
          <w:rFonts w:hAnsi="宋体"/>
          <w:color w:val="000000"/>
          <w:kern w:val="2"/>
          <w:szCs w:val="24"/>
        </w:rPr>
      </w:pPr>
      <w:r>
        <w:rPr>
          <w:rFonts w:hAnsi="宋体" w:hint="eastAsia"/>
          <w:color w:val="000000"/>
          <w:kern w:val="2"/>
          <w:szCs w:val="24"/>
        </w:rPr>
        <w:t xml:space="preserve">            公司名称（签章）</w:t>
      </w:r>
    </w:p>
    <w:p w:rsidR="002E36AC" w:rsidRDefault="001E199C">
      <w:pPr>
        <w:ind w:firstLineChars="1200" w:firstLine="2628"/>
        <w:rPr>
          <w:rFonts w:hAnsi="宋体"/>
          <w:color w:val="000000"/>
          <w:kern w:val="2"/>
          <w:szCs w:val="24"/>
        </w:rPr>
      </w:pPr>
      <w:r>
        <w:rPr>
          <w:rFonts w:hAnsi="宋体" w:hint="eastAsia"/>
          <w:color w:val="000000"/>
          <w:kern w:val="2"/>
          <w:szCs w:val="24"/>
        </w:rPr>
        <w:t xml:space="preserve">              年   月   日</w:t>
      </w:r>
    </w:p>
    <w:p w:rsidR="002E36AC" w:rsidRDefault="002E36AC">
      <w:pPr>
        <w:spacing w:line="360" w:lineRule="auto"/>
        <w:ind w:firstLineChars="200" w:firstLine="438"/>
        <w:rPr>
          <w:rFonts w:hAnsi="宋体"/>
          <w:color w:val="000000"/>
          <w:kern w:val="2"/>
          <w:szCs w:val="24"/>
        </w:rPr>
      </w:pPr>
    </w:p>
    <w:p w:rsidR="002E36AC" w:rsidRDefault="002E36AC">
      <w:pPr>
        <w:spacing w:line="360" w:lineRule="auto"/>
        <w:ind w:firstLineChars="200" w:firstLine="438"/>
        <w:rPr>
          <w:rFonts w:hAnsi="宋体"/>
          <w:color w:val="000000"/>
          <w:kern w:val="2"/>
          <w:szCs w:val="24"/>
        </w:rPr>
      </w:pPr>
    </w:p>
    <w:p w:rsidR="002E36AC" w:rsidRDefault="002E36AC">
      <w:pPr>
        <w:spacing w:line="360" w:lineRule="auto"/>
        <w:rPr>
          <w:rFonts w:hAnsi="宋体" w:cs="宋体"/>
          <w:b/>
          <w:color w:val="000000"/>
          <w:szCs w:val="24"/>
        </w:rPr>
      </w:pPr>
    </w:p>
    <w:p w:rsidR="002E36AC" w:rsidRDefault="002E36AC">
      <w:pPr>
        <w:spacing w:line="360" w:lineRule="auto"/>
        <w:jc w:val="center"/>
        <w:rPr>
          <w:rFonts w:hAnsi="宋体" w:cs="宋体"/>
          <w:b/>
          <w:color w:val="000000"/>
          <w:szCs w:val="24"/>
        </w:rPr>
      </w:pPr>
    </w:p>
    <w:sectPr w:rsidR="002E36AC" w:rsidSect="002E36AC">
      <w:headerReference w:type="default" r:id="rId11"/>
      <w:footerReference w:type="default" r:id="rId12"/>
      <w:headerReference w:type="first" r:id="rId13"/>
      <w:footerReference w:type="first" r:id="rId14"/>
      <w:type w:val="nextColumn"/>
      <w:pgSz w:w="11906" w:h="16838"/>
      <w:pgMar w:top="1440" w:right="1400" w:bottom="1440" w:left="1531" w:header="851" w:footer="992" w:gutter="0"/>
      <w:cols w:space="720"/>
      <w:docGrid w:type="linesAndChars" w:linePitch="312" w:charSpace="-430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56928" w:rsidRDefault="00656928" w:rsidP="002E36AC">
      <w:r>
        <w:separator/>
      </w:r>
    </w:p>
  </w:endnote>
  <w:endnote w:type="continuationSeparator" w:id="1">
    <w:p w:rsidR="00656928" w:rsidRDefault="00656928" w:rsidP="002E36A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_GB2312">
    <w:charset w:val="86"/>
    <w:family w:val="modern"/>
    <w:pitch w:val="default"/>
    <w:sig w:usb0="00000001" w:usb1="080E0000" w:usb2="00000000" w:usb3="00000000" w:csb0="0004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font-weight : 400">
    <w:altName w:val="Times New Roman"/>
    <w:charset w:val="00"/>
    <w:family w:val="auto"/>
    <w:pitch w:val="default"/>
    <w:sig w:usb0="00000000" w:usb1="00000000" w:usb2="00000000" w:usb3="00000000" w:csb0="00040001" w:csb1="00000000"/>
  </w:font>
  <w:font w:name="仿宋">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幼圆">
    <w:panose1 w:val="02010509060101010101"/>
    <w:charset w:val="86"/>
    <w:family w:val="modern"/>
    <w:pitch w:val="fixed"/>
    <w:sig w:usb0="00000001" w:usb1="080E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创艺简黑体">
    <w:altName w:val="黑体"/>
    <w:charset w:val="86"/>
    <w:family w:val="auto"/>
    <w:pitch w:val="default"/>
    <w:sig w:usb0="00000000" w:usb1="00000000" w:usb2="00000010" w:usb3="00000000" w:csb0="0004000A" w:csb1="00000000"/>
  </w:font>
  <w:font w:name="???|CS?o｡ﾀ?">
    <w:altName w:val="MS Gothic"/>
    <w:charset w:val="80"/>
    <w:family w:val="modern"/>
    <w:pitch w:val="default"/>
    <w:sig w:usb0="00000000" w:usb1="00000000" w:usb2="00000010" w:usb3="00000000" w:csb0="00020000" w:csb1="00000000"/>
  </w:font>
  <w:font w:name="MingLiU">
    <w:altName w:val="細明體"/>
    <w:panose1 w:val="02010609000101010101"/>
    <w:charset w:val="88"/>
    <w:family w:val="modern"/>
    <w:notTrueType/>
    <w:pitch w:val="fixed"/>
    <w:sig w:usb0="00000001" w:usb1="08080000" w:usb2="00000010" w:usb3="00000000" w:csb0="00100000" w:csb1="00000000"/>
  </w:font>
  <w:font w:name="DotumChe">
    <w:altName w:val="Malgun Gothic"/>
    <w:charset w:val="81"/>
    <w:family w:val="modern"/>
    <w:pitch w:val="default"/>
    <w:sig w:usb0="00000000" w:usb1="00000000" w:usb2="00000030" w:usb3="00000000" w:csb0="4008009F" w:csb1="DFD70000"/>
  </w:font>
  <w:font w:name="Wingdings">
    <w:panose1 w:val="05000000000000000000"/>
    <w:charset w:val="02"/>
    <w:family w:val="auto"/>
    <w:pitch w:val="variable"/>
    <w:sig w:usb0="00000000" w:usb1="10000000" w:usb2="00000000" w:usb3="00000000" w:csb0="80000000" w:csb1="00000000"/>
  </w:font>
  <w:font w:name="华文中宋">
    <w:panose1 w:val="02010600040101010101"/>
    <w:charset w:val="86"/>
    <w:family w:val="auto"/>
    <w:pitch w:val="variable"/>
    <w:sig w:usb0="00000287" w:usb1="080F0000" w:usb2="00000010" w:usb3="00000000" w:csb0="0004009F" w:csb1="00000000"/>
  </w:font>
  <w:font w:name="宋体-18030">
    <w:altName w:val="宋体"/>
    <w:charset w:val="86"/>
    <w:family w:val="modern"/>
    <w:pitch w:val="default"/>
    <w:sig w:usb0="00000000" w:usb1="00000000" w:usb2="000A005E" w:usb3="00000000" w:csb0="00040001" w:csb1="00000000"/>
  </w:font>
  <w:font w:name="微软雅黑">
    <w:panose1 w:val="020B0503020204020204"/>
    <w:charset w:val="86"/>
    <w:family w:val="swiss"/>
    <w:pitch w:val="variable"/>
    <w:sig w:usb0="80000287" w:usb1="2ACF3C50" w:usb2="00000016" w:usb3="00000000" w:csb0="0004001F" w:csb1="00000000"/>
  </w:font>
  <w:font w:name="@仿宋_GB2312">
    <w:panose1 w:val="02010609030101010101"/>
    <w:charset w:val="86"/>
    <w:family w:val="modern"/>
    <w:pitch w:val="fixed"/>
    <w:sig w:usb0="00000001" w:usb1="080E0000" w:usb2="00000010" w:usb3="00000000" w:csb0="00040000" w:csb1="00000000"/>
  </w:font>
  <w:font w:name="MONUVF+å®ä½">
    <w:altName w:val="Microsoft Sans Serif"/>
    <w:charset w:val="00"/>
    <w:family w:val="auto"/>
    <w:pitch w:val="default"/>
    <w:sig w:usb0="00000000" w:usb1="00000000" w:usb2="01010101" w:usb3="01010101" w:csb0="01010101" w:csb1="01010101"/>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1B55" w:rsidRDefault="0005422D">
    <w:pPr>
      <w:pStyle w:val="af1"/>
    </w:pPr>
    <w:r>
      <w:pict>
        <v:shapetype id="_x0000_t202" coordsize="21600,21600" o:spt="202" path="m,l,21600r21600,l21600,xe">
          <v:stroke joinstyle="miter"/>
          <v:path gradientshapeok="t" o:connecttype="rect"/>
        </v:shapetype>
        <v:shape id="_x0000_s2054" type="#_x0000_t202" style="position:absolute;margin-left:0;margin-top:0;width:2in;height:2in;z-index:251660288;mso-wrap-style:none;mso-position-horizontal:center;mso-position-horizontal-relative:margin" filled="f" stroked="f">
          <v:textbox style="mso-fit-shape-to-text:t" inset="0,0,0,0">
            <w:txbxContent>
              <w:p w:rsidR="00681B55" w:rsidRDefault="0005422D">
                <w:pPr>
                  <w:pStyle w:val="af1"/>
                </w:pPr>
                <w:fldSimple w:instr=" PAGE  \* MERGEFORMAT ">
                  <w:r w:rsidR="009176F2">
                    <w:rPr>
                      <w:noProof/>
                    </w:rPr>
                    <w:t>3</w:t>
                  </w:r>
                </w:fldSimple>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1B55" w:rsidRDefault="0005422D">
    <w:pPr>
      <w:pStyle w:val="af1"/>
      <w:jc w:val="center"/>
    </w:pPr>
    <w:r>
      <w:pict>
        <v:shapetype id="_x0000_t202" coordsize="21600,21600" o:spt="202" path="m,l,21600r21600,l21600,xe">
          <v:stroke joinstyle="miter"/>
          <v:path gradientshapeok="t" o:connecttype="rect"/>
        </v:shapetype>
        <v:shape id="_x0000_s2050" type="#_x0000_t202" style="position:absolute;left:0;text-align:left;margin-left:0;margin-top:0;width:2in;height:2in;z-index:251657216;mso-wrap-style:none;mso-position-horizontal:center;mso-position-horizontal-relative:margin" filled="f" stroked="f" strokeweight="1.25pt">
          <v:textbox style="mso-fit-shape-to-text:t" inset="0,0,0,0">
            <w:txbxContent>
              <w:p w:rsidR="00681B55" w:rsidRDefault="00681B55">
                <w:pPr>
                  <w:pStyle w:val="af1"/>
                  <w:jc w:val="center"/>
                </w:pPr>
                <w:r>
                  <w:rPr>
                    <w:rFonts w:hint="eastAsia"/>
                  </w:rPr>
                  <w:t>第</w:t>
                </w:r>
                <w:fldSimple w:instr="page">
                  <w:r w:rsidR="009176F2">
                    <w:rPr>
                      <w:noProof/>
                    </w:rPr>
                    <w:t>56</w:t>
                  </w:r>
                </w:fldSimple>
                <w:r>
                  <w:rPr>
                    <w:rFonts w:hint="eastAsia"/>
                  </w:rPr>
                  <w:t>页共</w:t>
                </w:r>
                <w:fldSimple w:instr="numpages">
                  <w:r w:rsidR="009176F2">
                    <w:rPr>
                      <w:noProof/>
                    </w:rPr>
                    <w:t>56</w:t>
                  </w:r>
                </w:fldSimple>
                <w:r>
                  <w:rPr>
                    <w:rFonts w:hint="eastAsia"/>
                  </w:rPr>
                  <w:t>页</w:t>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1B55" w:rsidRDefault="0005422D">
    <w:pPr>
      <w:pStyle w:val="af1"/>
      <w:jc w:val="center"/>
    </w:pPr>
    <w:r>
      <w:pict>
        <v:shapetype id="_x0000_t202" coordsize="21600,21600" o:spt="202" path="m,l,21600r21600,l21600,xe">
          <v:stroke joinstyle="miter"/>
          <v:path gradientshapeok="t" o:connecttype="rect"/>
        </v:shapetype>
        <v:shape id="_x0000_s2051" type="#_x0000_t202" style="position:absolute;left:0;text-align:left;margin-left:0;margin-top:0;width:2in;height:2in;z-index:251658240;mso-wrap-style:none;mso-position-horizontal:center;mso-position-horizontal-relative:margin" filled="f" stroked="f" strokeweight="1.25pt">
          <v:textbox style="mso-fit-shape-to-text:t" inset="0,0,0,0">
            <w:txbxContent>
              <w:p w:rsidR="00681B55" w:rsidRDefault="00681B55">
                <w:pPr>
                  <w:pStyle w:val="af1"/>
                  <w:jc w:val="center"/>
                  <w:rPr>
                    <w:sz w:val="21"/>
                    <w:szCs w:val="21"/>
                  </w:rPr>
                </w:pPr>
                <w:r>
                  <w:rPr>
                    <w:rFonts w:hint="eastAsia"/>
                    <w:sz w:val="21"/>
                    <w:szCs w:val="21"/>
                  </w:rPr>
                  <w:t>第</w:t>
                </w:r>
                <w:r>
                  <w:rPr>
                    <w:rFonts w:hint="eastAsia"/>
                    <w:sz w:val="21"/>
                    <w:szCs w:val="21"/>
                  </w:rPr>
                  <w:t xml:space="preserve"> 1</w:t>
                </w:r>
                <w:r>
                  <w:rPr>
                    <w:rFonts w:hint="eastAsia"/>
                    <w:sz w:val="21"/>
                    <w:szCs w:val="21"/>
                  </w:rPr>
                  <w:t>页共</w:t>
                </w:r>
                <w:r w:rsidR="0005422D">
                  <w:rPr>
                    <w:sz w:val="21"/>
                    <w:szCs w:val="21"/>
                  </w:rPr>
                  <w:fldChar w:fldCharType="begin"/>
                </w:r>
                <w:r>
                  <w:rPr>
                    <w:rFonts w:hint="eastAsia"/>
                    <w:sz w:val="21"/>
                    <w:szCs w:val="21"/>
                  </w:rPr>
                  <w:instrText>numpages</w:instrText>
                </w:r>
                <w:r w:rsidR="0005422D">
                  <w:rPr>
                    <w:sz w:val="21"/>
                    <w:szCs w:val="21"/>
                  </w:rPr>
                  <w:fldChar w:fldCharType="separate"/>
                </w:r>
                <w:r>
                  <w:rPr>
                    <w:noProof/>
                    <w:sz w:val="21"/>
                    <w:szCs w:val="21"/>
                  </w:rPr>
                  <w:t>23</w:t>
                </w:r>
                <w:r w:rsidR="0005422D">
                  <w:rPr>
                    <w:sz w:val="21"/>
                    <w:szCs w:val="21"/>
                  </w:rPr>
                  <w:fldChar w:fldCharType="end"/>
                </w:r>
                <w:r>
                  <w:rPr>
                    <w:rFonts w:hint="eastAsia"/>
                    <w:sz w:val="21"/>
                    <w:szCs w:val="21"/>
                  </w:rPr>
                  <w:t>页</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56928" w:rsidRDefault="00656928" w:rsidP="002E36AC">
      <w:r>
        <w:separator/>
      </w:r>
    </w:p>
  </w:footnote>
  <w:footnote w:type="continuationSeparator" w:id="1">
    <w:p w:rsidR="00656928" w:rsidRDefault="00656928" w:rsidP="002E36A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1B55" w:rsidRDefault="00681B55">
    <w:pPr>
      <w:pStyle w:val="af2"/>
      <w:pBdr>
        <w:bottom w:val="none" w:sz="0" w:space="0" w:color="auto"/>
      </w:pBdr>
      <w:jc w:val="both"/>
      <w:rPr>
        <w:rFonts w:ascii="仿宋_GB2312" w:eastAsia="仿宋_GB2312"/>
        <w:sz w:val="21"/>
        <w:szCs w:val="21"/>
        <w:u w:val="single"/>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1B55" w:rsidRDefault="00681B55">
    <w:pPr>
      <w:pStyle w:val="af2"/>
    </w:pPr>
    <w:r>
      <w:t>合肥经济技术开发区公用事业发展公司招标文件</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1B55" w:rsidRDefault="00681B55">
    <w:pPr>
      <w:pStyle w:val="af2"/>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9D621A"/>
    <w:multiLevelType w:val="multilevel"/>
    <w:tmpl w:val="1C9D621A"/>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57186ED8"/>
    <w:multiLevelType w:val="multilevel"/>
    <w:tmpl w:val="57186ED8"/>
    <w:lvl w:ilvl="0">
      <w:start w:val="2"/>
      <w:numFmt w:val="japaneseCounting"/>
      <w:lvlText w:val="（%1）"/>
      <w:lvlJc w:val="left"/>
      <w:pPr>
        <w:ind w:left="720" w:hanging="720"/>
      </w:pPr>
      <w:rPr>
        <w:rFonts w:ascii="宋体" w:hAnsi="宋体" w:cs="宋体"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5"/>
  <w:drawingGridHorizontalSpacing w:val="105"/>
  <w:drawingGridVerticalSpacing w:val="303"/>
  <w:noPunctuationKerning/>
  <w:characterSpacingControl w:val="compressPunctuation"/>
  <w:doNotValidateAgainstSchema/>
  <w:doNotDemarcateInvalidXml/>
  <w:hdrShapeDefaults>
    <o:shapedefaults v:ext="edit" spidmax="10242" strokecolor="#739cc3">
      <v:fill angle="90" type="gradient">
        <o:fill v:ext="view" type="gradientUnscaled"/>
      </v:fill>
      <v:stroke color="#739cc3" weight="1.25pt"/>
    </o: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72A27"/>
    <w:rsid w:val="00004ED4"/>
    <w:rsid w:val="00007331"/>
    <w:rsid w:val="000116D8"/>
    <w:rsid w:val="000137F3"/>
    <w:rsid w:val="00015BFC"/>
    <w:rsid w:val="00016CD6"/>
    <w:rsid w:val="00016FD1"/>
    <w:rsid w:val="00016FF2"/>
    <w:rsid w:val="00017D2E"/>
    <w:rsid w:val="0002518A"/>
    <w:rsid w:val="00027442"/>
    <w:rsid w:val="0003033E"/>
    <w:rsid w:val="00032699"/>
    <w:rsid w:val="00036937"/>
    <w:rsid w:val="00036981"/>
    <w:rsid w:val="0003711C"/>
    <w:rsid w:val="000428B6"/>
    <w:rsid w:val="00046159"/>
    <w:rsid w:val="00046A5C"/>
    <w:rsid w:val="00050059"/>
    <w:rsid w:val="00051531"/>
    <w:rsid w:val="0005155F"/>
    <w:rsid w:val="000541D4"/>
    <w:rsid w:val="0005422D"/>
    <w:rsid w:val="00054464"/>
    <w:rsid w:val="00061A2C"/>
    <w:rsid w:val="00063973"/>
    <w:rsid w:val="00065151"/>
    <w:rsid w:val="00071AC2"/>
    <w:rsid w:val="0007401E"/>
    <w:rsid w:val="00075D07"/>
    <w:rsid w:val="00076B79"/>
    <w:rsid w:val="000804CD"/>
    <w:rsid w:val="00082010"/>
    <w:rsid w:val="000822EC"/>
    <w:rsid w:val="00082F0C"/>
    <w:rsid w:val="00083CAC"/>
    <w:rsid w:val="00083FF5"/>
    <w:rsid w:val="000841EA"/>
    <w:rsid w:val="00084B14"/>
    <w:rsid w:val="00084B5A"/>
    <w:rsid w:val="000870A8"/>
    <w:rsid w:val="00090A5C"/>
    <w:rsid w:val="00090D1F"/>
    <w:rsid w:val="000915A9"/>
    <w:rsid w:val="00091AE2"/>
    <w:rsid w:val="000927DD"/>
    <w:rsid w:val="0009299F"/>
    <w:rsid w:val="00093C17"/>
    <w:rsid w:val="00094B0D"/>
    <w:rsid w:val="00094F18"/>
    <w:rsid w:val="00095748"/>
    <w:rsid w:val="00095C75"/>
    <w:rsid w:val="0009658C"/>
    <w:rsid w:val="000973C2"/>
    <w:rsid w:val="000974CE"/>
    <w:rsid w:val="00097C5E"/>
    <w:rsid w:val="000A0057"/>
    <w:rsid w:val="000A0829"/>
    <w:rsid w:val="000A137D"/>
    <w:rsid w:val="000A1CB6"/>
    <w:rsid w:val="000A474E"/>
    <w:rsid w:val="000A49C7"/>
    <w:rsid w:val="000A601C"/>
    <w:rsid w:val="000A7F25"/>
    <w:rsid w:val="000B2C2B"/>
    <w:rsid w:val="000B5652"/>
    <w:rsid w:val="000C46B6"/>
    <w:rsid w:val="000C5797"/>
    <w:rsid w:val="000C71FC"/>
    <w:rsid w:val="000D0880"/>
    <w:rsid w:val="000D0886"/>
    <w:rsid w:val="000D1C9B"/>
    <w:rsid w:val="000D3C8D"/>
    <w:rsid w:val="000E1E58"/>
    <w:rsid w:val="000E2D33"/>
    <w:rsid w:val="000E3C83"/>
    <w:rsid w:val="000E3C9D"/>
    <w:rsid w:val="000F5605"/>
    <w:rsid w:val="00101E1B"/>
    <w:rsid w:val="001025FC"/>
    <w:rsid w:val="00104D68"/>
    <w:rsid w:val="0010619E"/>
    <w:rsid w:val="001100B8"/>
    <w:rsid w:val="0011284B"/>
    <w:rsid w:val="0011755C"/>
    <w:rsid w:val="00117E4F"/>
    <w:rsid w:val="00120A71"/>
    <w:rsid w:val="00122F59"/>
    <w:rsid w:val="00123357"/>
    <w:rsid w:val="00124A69"/>
    <w:rsid w:val="00141AF5"/>
    <w:rsid w:val="001458E0"/>
    <w:rsid w:val="00147741"/>
    <w:rsid w:val="00151F78"/>
    <w:rsid w:val="001527E7"/>
    <w:rsid w:val="001542F5"/>
    <w:rsid w:val="00154AAE"/>
    <w:rsid w:val="00154F76"/>
    <w:rsid w:val="00156A10"/>
    <w:rsid w:val="00161786"/>
    <w:rsid w:val="00161DC9"/>
    <w:rsid w:val="00162A0F"/>
    <w:rsid w:val="00163F5E"/>
    <w:rsid w:val="00171E49"/>
    <w:rsid w:val="0017207A"/>
    <w:rsid w:val="00172A27"/>
    <w:rsid w:val="001763F4"/>
    <w:rsid w:val="00176BCF"/>
    <w:rsid w:val="001773DA"/>
    <w:rsid w:val="001800F3"/>
    <w:rsid w:val="0018142B"/>
    <w:rsid w:val="0018147A"/>
    <w:rsid w:val="001826A9"/>
    <w:rsid w:val="00185133"/>
    <w:rsid w:val="00187A18"/>
    <w:rsid w:val="001902A1"/>
    <w:rsid w:val="00191805"/>
    <w:rsid w:val="00191F15"/>
    <w:rsid w:val="00192FD5"/>
    <w:rsid w:val="00194D51"/>
    <w:rsid w:val="001952AB"/>
    <w:rsid w:val="00196466"/>
    <w:rsid w:val="00196D1B"/>
    <w:rsid w:val="001A1CD3"/>
    <w:rsid w:val="001A45AA"/>
    <w:rsid w:val="001A6D7D"/>
    <w:rsid w:val="001B291A"/>
    <w:rsid w:val="001B4416"/>
    <w:rsid w:val="001C0269"/>
    <w:rsid w:val="001D0957"/>
    <w:rsid w:val="001D1D0A"/>
    <w:rsid w:val="001D7560"/>
    <w:rsid w:val="001D7F4B"/>
    <w:rsid w:val="001E00E9"/>
    <w:rsid w:val="001E01B2"/>
    <w:rsid w:val="001E0A87"/>
    <w:rsid w:val="001E199C"/>
    <w:rsid w:val="001E4D13"/>
    <w:rsid w:val="001F24C6"/>
    <w:rsid w:val="001F3587"/>
    <w:rsid w:val="001F43B2"/>
    <w:rsid w:val="001F5837"/>
    <w:rsid w:val="001F62CB"/>
    <w:rsid w:val="001F7669"/>
    <w:rsid w:val="001F7C47"/>
    <w:rsid w:val="00200336"/>
    <w:rsid w:val="0020247B"/>
    <w:rsid w:val="00205AF2"/>
    <w:rsid w:val="00207BEA"/>
    <w:rsid w:val="00207ED5"/>
    <w:rsid w:val="0021183A"/>
    <w:rsid w:val="00212F2A"/>
    <w:rsid w:val="00212F8D"/>
    <w:rsid w:val="00213271"/>
    <w:rsid w:val="00213794"/>
    <w:rsid w:val="00213CA7"/>
    <w:rsid w:val="00214A17"/>
    <w:rsid w:val="00222CCE"/>
    <w:rsid w:val="00227496"/>
    <w:rsid w:val="0023088A"/>
    <w:rsid w:val="00231921"/>
    <w:rsid w:val="00231A42"/>
    <w:rsid w:val="00231F95"/>
    <w:rsid w:val="00244EF5"/>
    <w:rsid w:val="0024637C"/>
    <w:rsid w:val="00246FBC"/>
    <w:rsid w:val="0024752D"/>
    <w:rsid w:val="00247BCC"/>
    <w:rsid w:val="00251A38"/>
    <w:rsid w:val="002534D7"/>
    <w:rsid w:val="00260C38"/>
    <w:rsid w:val="00263510"/>
    <w:rsid w:val="002652EF"/>
    <w:rsid w:val="00270CF4"/>
    <w:rsid w:val="00271BD7"/>
    <w:rsid w:val="00275767"/>
    <w:rsid w:val="00275CCC"/>
    <w:rsid w:val="00280AA5"/>
    <w:rsid w:val="00283FA3"/>
    <w:rsid w:val="002869DC"/>
    <w:rsid w:val="002929A0"/>
    <w:rsid w:val="00293A8B"/>
    <w:rsid w:val="0029442D"/>
    <w:rsid w:val="00295CA9"/>
    <w:rsid w:val="00297FB5"/>
    <w:rsid w:val="002A2375"/>
    <w:rsid w:val="002A34ED"/>
    <w:rsid w:val="002A37F8"/>
    <w:rsid w:val="002A3BC4"/>
    <w:rsid w:val="002A6D08"/>
    <w:rsid w:val="002A75B7"/>
    <w:rsid w:val="002A75D4"/>
    <w:rsid w:val="002B208F"/>
    <w:rsid w:val="002B37D6"/>
    <w:rsid w:val="002B5210"/>
    <w:rsid w:val="002B6307"/>
    <w:rsid w:val="002B771D"/>
    <w:rsid w:val="002C0DA5"/>
    <w:rsid w:val="002C1C7D"/>
    <w:rsid w:val="002C30E8"/>
    <w:rsid w:val="002C331E"/>
    <w:rsid w:val="002C60AA"/>
    <w:rsid w:val="002C626F"/>
    <w:rsid w:val="002D1176"/>
    <w:rsid w:val="002D3F28"/>
    <w:rsid w:val="002D4680"/>
    <w:rsid w:val="002D47CA"/>
    <w:rsid w:val="002E0FFF"/>
    <w:rsid w:val="002E12F8"/>
    <w:rsid w:val="002E2646"/>
    <w:rsid w:val="002E36AC"/>
    <w:rsid w:val="002E631C"/>
    <w:rsid w:val="002F1259"/>
    <w:rsid w:val="002F1B74"/>
    <w:rsid w:val="002F37D8"/>
    <w:rsid w:val="002F58E6"/>
    <w:rsid w:val="002F7000"/>
    <w:rsid w:val="002F7432"/>
    <w:rsid w:val="003005B1"/>
    <w:rsid w:val="003029C9"/>
    <w:rsid w:val="00303F42"/>
    <w:rsid w:val="003112F0"/>
    <w:rsid w:val="00312C4B"/>
    <w:rsid w:val="003130CE"/>
    <w:rsid w:val="003159EF"/>
    <w:rsid w:val="00316CD2"/>
    <w:rsid w:val="003176C4"/>
    <w:rsid w:val="00320A2E"/>
    <w:rsid w:val="003219E5"/>
    <w:rsid w:val="00322C30"/>
    <w:rsid w:val="00326A70"/>
    <w:rsid w:val="00331FCC"/>
    <w:rsid w:val="0033329A"/>
    <w:rsid w:val="003352AE"/>
    <w:rsid w:val="00336853"/>
    <w:rsid w:val="003370B7"/>
    <w:rsid w:val="00337AF7"/>
    <w:rsid w:val="00341671"/>
    <w:rsid w:val="00343222"/>
    <w:rsid w:val="00343BF6"/>
    <w:rsid w:val="00344EB5"/>
    <w:rsid w:val="003457B7"/>
    <w:rsid w:val="00346CD5"/>
    <w:rsid w:val="0035073E"/>
    <w:rsid w:val="00351A08"/>
    <w:rsid w:val="0035330F"/>
    <w:rsid w:val="00356ECE"/>
    <w:rsid w:val="00360B94"/>
    <w:rsid w:val="00361098"/>
    <w:rsid w:val="00365C95"/>
    <w:rsid w:val="00365D51"/>
    <w:rsid w:val="00367E82"/>
    <w:rsid w:val="00373485"/>
    <w:rsid w:val="0037525A"/>
    <w:rsid w:val="00375D9F"/>
    <w:rsid w:val="00377820"/>
    <w:rsid w:val="0038255F"/>
    <w:rsid w:val="00382BC7"/>
    <w:rsid w:val="00390CDF"/>
    <w:rsid w:val="003919BF"/>
    <w:rsid w:val="003920AE"/>
    <w:rsid w:val="00397763"/>
    <w:rsid w:val="003A0E4D"/>
    <w:rsid w:val="003A3012"/>
    <w:rsid w:val="003A5A6B"/>
    <w:rsid w:val="003A64F4"/>
    <w:rsid w:val="003B1406"/>
    <w:rsid w:val="003B37C8"/>
    <w:rsid w:val="003B397F"/>
    <w:rsid w:val="003B3A81"/>
    <w:rsid w:val="003B4F88"/>
    <w:rsid w:val="003B5BAA"/>
    <w:rsid w:val="003B7BCC"/>
    <w:rsid w:val="003B7EE2"/>
    <w:rsid w:val="003C12B1"/>
    <w:rsid w:val="003C2F50"/>
    <w:rsid w:val="003C3A79"/>
    <w:rsid w:val="003C4764"/>
    <w:rsid w:val="003C5017"/>
    <w:rsid w:val="003C5408"/>
    <w:rsid w:val="003C586B"/>
    <w:rsid w:val="003C64B0"/>
    <w:rsid w:val="003C743B"/>
    <w:rsid w:val="003C7D55"/>
    <w:rsid w:val="003D2B81"/>
    <w:rsid w:val="003D3783"/>
    <w:rsid w:val="003D40B2"/>
    <w:rsid w:val="003D5BC3"/>
    <w:rsid w:val="003D7AA5"/>
    <w:rsid w:val="003E028C"/>
    <w:rsid w:val="003E1B62"/>
    <w:rsid w:val="003F0431"/>
    <w:rsid w:val="003F0B31"/>
    <w:rsid w:val="003F263C"/>
    <w:rsid w:val="003F44A6"/>
    <w:rsid w:val="003F59D8"/>
    <w:rsid w:val="003F5DD2"/>
    <w:rsid w:val="00400573"/>
    <w:rsid w:val="0040097D"/>
    <w:rsid w:val="00403BA6"/>
    <w:rsid w:val="00406884"/>
    <w:rsid w:val="00406C56"/>
    <w:rsid w:val="00410FF1"/>
    <w:rsid w:val="00411ADB"/>
    <w:rsid w:val="00414A6C"/>
    <w:rsid w:val="00414BF3"/>
    <w:rsid w:val="004160BB"/>
    <w:rsid w:val="00417913"/>
    <w:rsid w:val="00420CA7"/>
    <w:rsid w:val="00422C7A"/>
    <w:rsid w:val="00423163"/>
    <w:rsid w:val="004312D9"/>
    <w:rsid w:val="00431C1F"/>
    <w:rsid w:val="00431DAE"/>
    <w:rsid w:val="00433240"/>
    <w:rsid w:val="00436728"/>
    <w:rsid w:val="00436851"/>
    <w:rsid w:val="00441727"/>
    <w:rsid w:val="00441B0F"/>
    <w:rsid w:val="004424FE"/>
    <w:rsid w:val="00442F5A"/>
    <w:rsid w:val="00444698"/>
    <w:rsid w:val="00444E37"/>
    <w:rsid w:val="00444FE5"/>
    <w:rsid w:val="004457D6"/>
    <w:rsid w:val="00446873"/>
    <w:rsid w:val="0044698D"/>
    <w:rsid w:val="0044749F"/>
    <w:rsid w:val="0045173A"/>
    <w:rsid w:val="00451B3D"/>
    <w:rsid w:val="00452C94"/>
    <w:rsid w:val="004579B7"/>
    <w:rsid w:val="00461433"/>
    <w:rsid w:val="00463AFB"/>
    <w:rsid w:val="00464BA6"/>
    <w:rsid w:val="00465527"/>
    <w:rsid w:val="004713C2"/>
    <w:rsid w:val="004732FD"/>
    <w:rsid w:val="0047495B"/>
    <w:rsid w:val="004756BE"/>
    <w:rsid w:val="00476A44"/>
    <w:rsid w:val="00480342"/>
    <w:rsid w:val="00480971"/>
    <w:rsid w:val="0048111D"/>
    <w:rsid w:val="00482302"/>
    <w:rsid w:val="00482A3C"/>
    <w:rsid w:val="00483422"/>
    <w:rsid w:val="00485C29"/>
    <w:rsid w:val="004862A0"/>
    <w:rsid w:val="00494C7B"/>
    <w:rsid w:val="004A0A2F"/>
    <w:rsid w:val="004A3BD9"/>
    <w:rsid w:val="004A56BA"/>
    <w:rsid w:val="004A6381"/>
    <w:rsid w:val="004A71ED"/>
    <w:rsid w:val="004B3F9D"/>
    <w:rsid w:val="004B4CEE"/>
    <w:rsid w:val="004C03FE"/>
    <w:rsid w:val="004C4382"/>
    <w:rsid w:val="004C4AD3"/>
    <w:rsid w:val="004C4C68"/>
    <w:rsid w:val="004C4F01"/>
    <w:rsid w:val="004D1059"/>
    <w:rsid w:val="004D126E"/>
    <w:rsid w:val="004D2977"/>
    <w:rsid w:val="004D3F91"/>
    <w:rsid w:val="004D5EE8"/>
    <w:rsid w:val="004D7247"/>
    <w:rsid w:val="004E6257"/>
    <w:rsid w:val="004E7487"/>
    <w:rsid w:val="004F030D"/>
    <w:rsid w:val="004F1AC9"/>
    <w:rsid w:val="004F3859"/>
    <w:rsid w:val="004F6118"/>
    <w:rsid w:val="004F7560"/>
    <w:rsid w:val="00501781"/>
    <w:rsid w:val="005026EB"/>
    <w:rsid w:val="00506A1B"/>
    <w:rsid w:val="00512AAC"/>
    <w:rsid w:val="005157EE"/>
    <w:rsid w:val="005172FC"/>
    <w:rsid w:val="00521090"/>
    <w:rsid w:val="00522E39"/>
    <w:rsid w:val="00524CDE"/>
    <w:rsid w:val="00526207"/>
    <w:rsid w:val="00526C1A"/>
    <w:rsid w:val="005314C3"/>
    <w:rsid w:val="005357F2"/>
    <w:rsid w:val="005367F1"/>
    <w:rsid w:val="00540A10"/>
    <w:rsid w:val="00542F03"/>
    <w:rsid w:val="005430A5"/>
    <w:rsid w:val="00545B21"/>
    <w:rsid w:val="00547686"/>
    <w:rsid w:val="005512C5"/>
    <w:rsid w:val="005547CF"/>
    <w:rsid w:val="00555C36"/>
    <w:rsid w:val="00556DBD"/>
    <w:rsid w:val="005629EC"/>
    <w:rsid w:val="00563531"/>
    <w:rsid w:val="0056462D"/>
    <w:rsid w:val="00564A88"/>
    <w:rsid w:val="00566C3E"/>
    <w:rsid w:val="00567515"/>
    <w:rsid w:val="00567C2A"/>
    <w:rsid w:val="005709B4"/>
    <w:rsid w:val="005712EE"/>
    <w:rsid w:val="00572D3F"/>
    <w:rsid w:val="00574CF9"/>
    <w:rsid w:val="00575D0E"/>
    <w:rsid w:val="00575D8B"/>
    <w:rsid w:val="00575DBC"/>
    <w:rsid w:val="00576CEB"/>
    <w:rsid w:val="00580FE0"/>
    <w:rsid w:val="005837F8"/>
    <w:rsid w:val="00592CB4"/>
    <w:rsid w:val="00593A21"/>
    <w:rsid w:val="00593EC9"/>
    <w:rsid w:val="0059531D"/>
    <w:rsid w:val="005A206C"/>
    <w:rsid w:val="005A59E0"/>
    <w:rsid w:val="005B0ADB"/>
    <w:rsid w:val="005B15E2"/>
    <w:rsid w:val="005B356E"/>
    <w:rsid w:val="005B4384"/>
    <w:rsid w:val="005B5429"/>
    <w:rsid w:val="005B69F1"/>
    <w:rsid w:val="005B7902"/>
    <w:rsid w:val="005C102E"/>
    <w:rsid w:val="005C1803"/>
    <w:rsid w:val="005C290D"/>
    <w:rsid w:val="005C319B"/>
    <w:rsid w:val="005C36AB"/>
    <w:rsid w:val="005C5B53"/>
    <w:rsid w:val="005C5E16"/>
    <w:rsid w:val="005C7218"/>
    <w:rsid w:val="005D1197"/>
    <w:rsid w:val="005E0924"/>
    <w:rsid w:val="005E195F"/>
    <w:rsid w:val="005E2AB2"/>
    <w:rsid w:val="005E492B"/>
    <w:rsid w:val="005E74AA"/>
    <w:rsid w:val="005E7895"/>
    <w:rsid w:val="005F0FA7"/>
    <w:rsid w:val="005F273C"/>
    <w:rsid w:val="005F304A"/>
    <w:rsid w:val="005F403A"/>
    <w:rsid w:val="005F4FE7"/>
    <w:rsid w:val="005F535D"/>
    <w:rsid w:val="005F54F9"/>
    <w:rsid w:val="005F5DD9"/>
    <w:rsid w:val="005F6A1C"/>
    <w:rsid w:val="006004E1"/>
    <w:rsid w:val="00601D77"/>
    <w:rsid w:val="00602523"/>
    <w:rsid w:val="00602E46"/>
    <w:rsid w:val="006051C1"/>
    <w:rsid w:val="006054EC"/>
    <w:rsid w:val="0060560C"/>
    <w:rsid w:val="00605C47"/>
    <w:rsid w:val="006066FE"/>
    <w:rsid w:val="00606CFB"/>
    <w:rsid w:val="00607DA2"/>
    <w:rsid w:val="0061394E"/>
    <w:rsid w:val="0061458F"/>
    <w:rsid w:val="00616825"/>
    <w:rsid w:val="006204E0"/>
    <w:rsid w:val="00621590"/>
    <w:rsid w:val="0062161A"/>
    <w:rsid w:val="00623886"/>
    <w:rsid w:val="00623899"/>
    <w:rsid w:val="006244CC"/>
    <w:rsid w:val="00627934"/>
    <w:rsid w:val="00631455"/>
    <w:rsid w:val="006332C3"/>
    <w:rsid w:val="0063501B"/>
    <w:rsid w:val="0063577F"/>
    <w:rsid w:val="00635FCB"/>
    <w:rsid w:val="00640923"/>
    <w:rsid w:val="00641E52"/>
    <w:rsid w:val="00642D3A"/>
    <w:rsid w:val="006440DB"/>
    <w:rsid w:val="006452E2"/>
    <w:rsid w:val="006528BB"/>
    <w:rsid w:val="00652A59"/>
    <w:rsid w:val="00656928"/>
    <w:rsid w:val="006572C8"/>
    <w:rsid w:val="006602B8"/>
    <w:rsid w:val="00660C71"/>
    <w:rsid w:val="00661A52"/>
    <w:rsid w:val="00662DC5"/>
    <w:rsid w:val="0066576A"/>
    <w:rsid w:val="00665AA3"/>
    <w:rsid w:val="00671A0B"/>
    <w:rsid w:val="00672759"/>
    <w:rsid w:val="00674699"/>
    <w:rsid w:val="00676AEA"/>
    <w:rsid w:val="006778E5"/>
    <w:rsid w:val="00680788"/>
    <w:rsid w:val="006808E9"/>
    <w:rsid w:val="00681265"/>
    <w:rsid w:val="00681B55"/>
    <w:rsid w:val="00682C28"/>
    <w:rsid w:val="0068398F"/>
    <w:rsid w:val="00684C67"/>
    <w:rsid w:val="00684D37"/>
    <w:rsid w:val="006858C3"/>
    <w:rsid w:val="00685AEE"/>
    <w:rsid w:val="0068648B"/>
    <w:rsid w:val="0068795D"/>
    <w:rsid w:val="0069127D"/>
    <w:rsid w:val="00693DC7"/>
    <w:rsid w:val="0069723F"/>
    <w:rsid w:val="006A176E"/>
    <w:rsid w:val="006A540E"/>
    <w:rsid w:val="006A7B5A"/>
    <w:rsid w:val="006B1395"/>
    <w:rsid w:val="006B3AE6"/>
    <w:rsid w:val="006B6704"/>
    <w:rsid w:val="006C61B7"/>
    <w:rsid w:val="006C6FD0"/>
    <w:rsid w:val="006D5116"/>
    <w:rsid w:val="006D5120"/>
    <w:rsid w:val="006D620F"/>
    <w:rsid w:val="006D7B46"/>
    <w:rsid w:val="006E20F0"/>
    <w:rsid w:val="006E215A"/>
    <w:rsid w:val="006E4F3A"/>
    <w:rsid w:val="006E54D5"/>
    <w:rsid w:val="006E5753"/>
    <w:rsid w:val="006E5E70"/>
    <w:rsid w:val="006E6E1F"/>
    <w:rsid w:val="006E7210"/>
    <w:rsid w:val="006F01BB"/>
    <w:rsid w:val="006F0876"/>
    <w:rsid w:val="006F2B6D"/>
    <w:rsid w:val="006F3C99"/>
    <w:rsid w:val="00700F8C"/>
    <w:rsid w:val="0070282D"/>
    <w:rsid w:val="00705094"/>
    <w:rsid w:val="007062C3"/>
    <w:rsid w:val="00721695"/>
    <w:rsid w:val="007233BB"/>
    <w:rsid w:val="00723629"/>
    <w:rsid w:val="0072409D"/>
    <w:rsid w:val="00724BE4"/>
    <w:rsid w:val="007263EC"/>
    <w:rsid w:val="00730957"/>
    <w:rsid w:val="00730C84"/>
    <w:rsid w:val="00730CCF"/>
    <w:rsid w:val="00731E54"/>
    <w:rsid w:val="00735FF2"/>
    <w:rsid w:val="00737C08"/>
    <w:rsid w:val="00746A20"/>
    <w:rsid w:val="00751B73"/>
    <w:rsid w:val="00753DF1"/>
    <w:rsid w:val="007552D5"/>
    <w:rsid w:val="00755D4E"/>
    <w:rsid w:val="007570BF"/>
    <w:rsid w:val="0075739B"/>
    <w:rsid w:val="00760EAD"/>
    <w:rsid w:val="00765BDB"/>
    <w:rsid w:val="007678A6"/>
    <w:rsid w:val="00770743"/>
    <w:rsid w:val="00771805"/>
    <w:rsid w:val="00771AE9"/>
    <w:rsid w:val="0077362C"/>
    <w:rsid w:val="00781CE0"/>
    <w:rsid w:val="00783A57"/>
    <w:rsid w:val="0078435B"/>
    <w:rsid w:val="007878AF"/>
    <w:rsid w:val="00793BAC"/>
    <w:rsid w:val="00794B05"/>
    <w:rsid w:val="007963E1"/>
    <w:rsid w:val="00796E21"/>
    <w:rsid w:val="0079748D"/>
    <w:rsid w:val="007A04B3"/>
    <w:rsid w:val="007A4ADF"/>
    <w:rsid w:val="007A6ED9"/>
    <w:rsid w:val="007B01E1"/>
    <w:rsid w:val="007B2643"/>
    <w:rsid w:val="007B27F4"/>
    <w:rsid w:val="007B433D"/>
    <w:rsid w:val="007B472D"/>
    <w:rsid w:val="007B50BE"/>
    <w:rsid w:val="007B6287"/>
    <w:rsid w:val="007C2CE9"/>
    <w:rsid w:val="007C3905"/>
    <w:rsid w:val="007C49C9"/>
    <w:rsid w:val="007C5EC9"/>
    <w:rsid w:val="007C689B"/>
    <w:rsid w:val="007C7AFB"/>
    <w:rsid w:val="007D0140"/>
    <w:rsid w:val="007D08A1"/>
    <w:rsid w:val="007D23F5"/>
    <w:rsid w:val="007D2A1C"/>
    <w:rsid w:val="007D4269"/>
    <w:rsid w:val="007D4B4D"/>
    <w:rsid w:val="007D5AF9"/>
    <w:rsid w:val="007D717D"/>
    <w:rsid w:val="007E1CA5"/>
    <w:rsid w:val="007E1F93"/>
    <w:rsid w:val="007E32DF"/>
    <w:rsid w:val="007E39D7"/>
    <w:rsid w:val="007E4DFF"/>
    <w:rsid w:val="007E587A"/>
    <w:rsid w:val="007E5D6B"/>
    <w:rsid w:val="007E63CD"/>
    <w:rsid w:val="007E640F"/>
    <w:rsid w:val="007F08BD"/>
    <w:rsid w:val="007F0F76"/>
    <w:rsid w:val="007F1211"/>
    <w:rsid w:val="007F15DF"/>
    <w:rsid w:val="007F2104"/>
    <w:rsid w:val="007F2858"/>
    <w:rsid w:val="00800758"/>
    <w:rsid w:val="00801D24"/>
    <w:rsid w:val="00802002"/>
    <w:rsid w:val="00802F58"/>
    <w:rsid w:val="00804F65"/>
    <w:rsid w:val="0080765D"/>
    <w:rsid w:val="00810412"/>
    <w:rsid w:val="0081061E"/>
    <w:rsid w:val="0081062B"/>
    <w:rsid w:val="00810798"/>
    <w:rsid w:val="00811108"/>
    <w:rsid w:val="0081173A"/>
    <w:rsid w:val="00812691"/>
    <w:rsid w:val="0081312F"/>
    <w:rsid w:val="00813516"/>
    <w:rsid w:val="0081726E"/>
    <w:rsid w:val="008172A7"/>
    <w:rsid w:val="00821319"/>
    <w:rsid w:val="00821CE5"/>
    <w:rsid w:val="008249B2"/>
    <w:rsid w:val="008316A0"/>
    <w:rsid w:val="00832B29"/>
    <w:rsid w:val="00832E77"/>
    <w:rsid w:val="0083470E"/>
    <w:rsid w:val="00834896"/>
    <w:rsid w:val="00834F33"/>
    <w:rsid w:val="0083599E"/>
    <w:rsid w:val="008363C3"/>
    <w:rsid w:val="008374BE"/>
    <w:rsid w:val="008421F8"/>
    <w:rsid w:val="00842299"/>
    <w:rsid w:val="00842323"/>
    <w:rsid w:val="0084232C"/>
    <w:rsid w:val="00843271"/>
    <w:rsid w:val="00843EB5"/>
    <w:rsid w:val="00845993"/>
    <w:rsid w:val="0084639C"/>
    <w:rsid w:val="008474C6"/>
    <w:rsid w:val="00847804"/>
    <w:rsid w:val="00847F13"/>
    <w:rsid w:val="0085002A"/>
    <w:rsid w:val="008520E2"/>
    <w:rsid w:val="00852C04"/>
    <w:rsid w:val="00853EE8"/>
    <w:rsid w:val="008545D6"/>
    <w:rsid w:val="008629D2"/>
    <w:rsid w:val="00867382"/>
    <w:rsid w:val="008714C0"/>
    <w:rsid w:val="00871879"/>
    <w:rsid w:val="00873336"/>
    <w:rsid w:val="00873D5F"/>
    <w:rsid w:val="0087769B"/>
    <w:rsid w:val="00880BB5"/>
    <w:rsid w:val="00883069"/>
    <w:rsid w:val="008844D6"/>
    <w:rsid w:val="00884997"/>
    <w:rsid w:val="00887709"/>
    <w:rsid w:val="0088794A"/>
    <w:rsid w:val="008906FC"/>
    <w:rsid w:val="008919C0"/>
    <w:rsid w:val="00892F77"/>
    <w:rsid w:val="00893380"/>
    <w:rsid w:val="00893E88"/>
    <w:rsid w:val="008943D2"/>
    <w:rsid w:val="00896A8D"/>
    <w:rsid w:val="00896E10"/>
    <w:rsid w:val="00897F8C"/>
    <w:rsid w:val="008A1564"/>
    <w:rsid w:val="008A24E5"/>
    <w:rsid w:val="008A62CA"/>
    <w:rsid w:val="008B03FD"/>
    <w:rsid w:val="008B084E"/>
    <w:rsid w:val="008B09AA"/>
    <w:rsid w:val="008B1710"/>
    <w:rsid w:val="008B178A"/>
    <w:rsid w:val="008B2640"/>
    <w:rsid w:val="008C123E"/>
    <w:rsid w:val="008C1CD8"/>
    <w:rsid w:val="008C5A65"/>
    <w:rsid w:val="008C630C"/>
    <w:rsid w:val="008C7561"/>
    <w:rsid w:val="008D015E"/>
    <w:rsid w:val="008D594B"/>
    <w:rsid w:val="008D60A3"/>
    <w:rsid w:val="008D7B13"/>
    <w:rsid w:val="008E17F0"/>
    <w:rsid w:val="008E3731"/>
    <w:rsid w:val="008E66FA"/>
    <w:rsid w:val="008E767D"/>
    <w:rsid w:val="008F2960"/>
    <w:rsid w:val="008F6E1B"/>
    <w:rsid w:val="008F6E5F"/>
    <w:rsid w:val="00900F20"/>
    <w:rsid w:val="00901EC8"/>
    <w:rsid w:val="00902E6D"/>
    <w:rsid w:val="00904B4A"/>
    <w:rsid w:val="00912E6B"/>
    <w:rsid w:val="009144A2"/>
    <w:rsid w:val="00914978"/>
    <w:rsid w:val="009176F2"/>
    <w:rsid w:val="00917C12"/>
    <w:rsid w:val="00920BA7"/>
    <w:rsid w:val="00921B6F"/>
    <w:rsid w:val="00924AE7"/>
    <w:rsid w:val="00925BEE"/>
    <w:rsid w:val="00930DED"/>
    <w:rsid w:val="009311CD"/>
    <w:rsid w:val="00931B1B"/>
    <w:rsid w:val="00934CBC"/>
    <w:rsid w:val="00935F08"/>
    <w:rsid w:val="00936699"/>
    <w:rsid w:val="00937292"/>
    <w:rsid w:val="009425EA"/>
    <w:rsid w:val="0094501B"/>
    <w:rsid w:val="00950E56"/>
    <w:rsid w:val="00951CF0"/>
    <w:rsid w:val="0095367F"/>
    <w:rsid w:val="00954CCB"/>
    <w:rsid w:val="00957F4D"/>
    <w:rsid w:val="00960011"/>
    <w:rsid w:val="00960244"/>
    <w:rsid w:val="0096126F"/>
    <w:rsid w:val="00961C40"/>
    <w:rsid w:val="009624A6"/>
    <w:rsid w:val="00963059"/>
    <w:rsid w:val="00975397"/>
    <w:rsid w:val="00980D47"/>
    <w:rsid w:val="009837F0"/>
    <w:rsid w:val="00983818"/>
    <w:rsid w:val="00984E4B"/>
    <w:rsid w:val="00990E7F"/>
    <w:rsid w:val="00991486"/>
    <w:rsid w:val="009915EA"/>
    <w:rsid w:val="00993842"/>
    <w:rsid w:val="009943FD"/>
    <w:rsid w:val="009A1F08"/>
    <w:rsid w:val="009A2CB3"/>
    <w:rsid w:val="009B3500"/>
    <w:rsid w:val="009B3B84"/>
    <w:rsid w:val="009B4518"/>
    <w:rsid w:val="009B4539"/>
    <w:rsid w:val="009B51C5"/>
    <w:rsid w:val="009B5CCD"/>
    <w:rsid w:val="009B7D59"/>
    <w:rsid w:val="009C0FE3"/>
    <w:rsid w:val="009C2799"/>
    <w:rsid w:val="009C4312"/>
    <w:rsid w:val="009C43F4"/>
    <w:rsid w:val="009C5703"/>
    <w:rsid w:val="009C6619"/>
    <w:rsid w:val="009C67CA"/>
    <w:rsid w:val="009D0464"/>
    <w:rsid w:val="009D09D7"/>
    <w:rsid w:val="009D2533"/>
    <w:rsid w:val="009D3E53"/>
    <w:rsid w:val="009D53D7"/>
    <w:rsid w:val="009D53F0"/>
    <w:rsid w:val="009D6DDD"/>
    <w:rsid w:val="009E0089"/>
    <w:rsid w:val="009E0255"/>
    <w:rsid w:val="009E20C7"/>
    <w:rsid w:val="009E7292"/>
    <w:rsid w:val="009F310B"/>
    <w:rsid w:val="009F34D8"/>
    <w:rsid w:val="009F7C88"/>
    <w:rsid w:val="00A01654"/>
    <w:rsid w:val="00A07418"/>
    <w:rsid w:val="00A07B6F"/>
    <w:rsid w:val="00A07E8B"/>
    <w:rsid w:val="00A106DB"/>
    <w:rsid w:val="00A1638B"/>
    <w:rsid w:val="00A20751"/>
    <w:rsid w:val="00A230F2"/>
    <w:rsid w:val="00A24939"/>
    <w:rsid w:val="00A24C6E"/>
    <w:rsid w:val="00A267F8"/>
    <w:rsid w:val="00A270CD"/>
    <w:rsid w:val="00A274E3"/>
    <w:rsid w:val="00A300CA"/>
    <w:rsid w:val="00A348FB"/>
    <w:rsid w:val="00A34B30"/>
    <w:rsid w:val="00A3694B"/>
    <w:rsid w:val="00A405D8"/>
    <w:rsid w:val="00A435EF"/>
    <w:rsid w:val="00A4401D"/>
    <w:rsid w:val="00A44A26"/>
    <w:rsid w:val="00A45D07"/>
    <w:rsid w:val="00A50BAB"/>
    <w:rsid w:val="00A515D6"/>
    <w:rsid w:val="00A530DC"/>
    <w:rsid w:val="00A537B7"/>
    <w:rsid w:val="00A54959"/>
    <w:rsid w:val="00A54C3D"/>
    <w:rsid w:val="00A55A21"/>
    <w:rsid w:val="00A56157"/>
    <w:rsid w:val="00A56828"/>
    <w:rsid w:val="00A5699B"/>
    <w:rsid w:val="00A56F54"/>
    <w:rsid w:val="00A5760F"/>
    <w:rsid w:val="00A57E77"/>
    <w:rsid w:val="00A61632"/>
    <w:rsid w:val="00A622EC"/>
    <w:rsid w:val="00A6334B"/>
    <w:rsid w:val="00A64714"/>
    <w:rsid w:val="00A65C7D"/>
    <w:rsid w:val="00A662F4"/>
    <w:rsid w:val="00A745AE"/>
    <w:rsid w:val="00A7515D"/>
    <w:rsid w:val="00A81FC1"/>
    <w:rsid w:val="00A83BB9"/>
    <w:rsid w:val="00A84286"/>
    <w:rsid w:val="00A854CF"/>
    <w:rsid w:val="00A86756"/>
    <w:rsid w:val="00A914D9"/>
    <w:rsid w:val="00A91D54"/>
    <w:rsid w:val="00A955DC"/>
    <w:rsid w:val="00A95BD8"/>
    <w:rsid w:val="00AA4644"/>
    <w:rsid w:val="00AA70C2"/>
    <w:rsid w:val="00AA71A1"/>
    <w:rsid w:val="00AB5D62"/>
    <w:rsid w:val="00AB6D75"/>
    <w:rsid w:val="00AC47ED"/>
    <w:rsid w:val="00AC4C84"/>
    <w:rsid w:val="00AC5549"/>
    <w:rsid w:val="00AD061B"/>
    <w:rsid w:val="00AD0C55"/>
    <w:rsid w:val="00AD18DF"/>
    <w:rsid w:val="00AD64CD"/>
    <w:rsid w:val="00AE2A89"/>
    <w:rsid w:val="00AE588F"/>
    <w:rsid w:val="00AE71F8"/>
    <w:rsid w:val="00AF1F43"/>
    <w:rsid w:val="00AF6EE4"/>
    <w:rsid w:val="00B01EAB"/>
    <w:rsid w:val="00B05FCB"/>
    <w:rsid w:val="00B0629E"/>
    <w:rsid w:val="00B10963"/>
    <w:rsid w:val="00B13BC2"/>
    <w:rsid w:val="00B15C28"/>
    <w:rsid w:val="00B15F56"/>
    <w:rsid w:val="00B164E6"/>
    <w:rsid w:val="00B168B2"/>
    <w:rsid w:val="00B220A2"/>
    <w:rsid w:val="00B22E36"/>
    <w:rsid w:val="00B24524"/>
    <w:rsid w:val="00B25226"/>
    <w:rsid w:val="00B2529D"/>
    <w:rsid w:val="00B26E2A"/>
    <w:rsid w:val="00B32CDA"/>
    <w:rsid w:val="00B336B0"/>
    <w:rsid w:val="00B341CF"/>
    <w:rsid w:val="00B3433F"/>
    <w:rsid w:val="00B344F4"/>
    <w:rsid w:val="00B35374"/>
    <w:rsid w:val="00B37339"/>
    <w:rsid w:val="00B450D8"/>
    <w:rsid w:val="00B476EF"/>
    <w:rsid w:val="00B51ABE"/>
    <w:rsid w:val="00B5208A"/>
    <w:rsid w:val="00B5358F"/>
    <w:rsid w:val="00B539F8"/>
    <w:rsid w:val="00B5613E"/>
    <w:rsid w:val="00B57D4F"/>
    <w:rsid w:val="00B60949"/>
    <w:rsid w:val="00B675D0"/>
    <w:rsid w:val="00B67AA0"/>
    <w:rsid w:val="00B70904"/>
    <w:rsid w:val="00B70CF3"/>
    <w:rsid w:val="00B727D0"/>
    <w:rsid w:val="00B734E2"/>
    <w:rsid w:val="00B73E79"/>
    <w:rsid w:val="00B741BB"/>
    <w:rsid w:val="00B74C60"/>
    <w:rsid w:val="00B75348"/>
    <w:rsid w:val="00B76C62"/>
    <w:rsid w:val="00B824D9"/>
    <w:rsid w:val="00B8440D"/>
    <w:rsid w:val="00B844DC"/>
    <w:rsid w:val="00B87227"/>
    <w:rsid w:val="00B9014F"/>
    <w:rsid w:val="00B9210A"/>
    <w:rsid w:val="00B923D9"/>
    <w:rsid w:val="00B939DB"/>
    <w:rsid w:val="00B95F17"/>
    <w:rsid w:val="00B96660"/>
    <w:rsid w:val="00B968FA"/>
    <w:rsid w:val="00B9751E"/>
    <w:rsid w:val="00BA3791"/>
    <w:rsid w:val="00BB04AD"/>
    <w:rsid w:val="00BB143D"/>
    <w:rsid w:val="00BB1A5C"/>
    <w:rsid w:val="00BB30B6"/>
    <w:rsid w:val="00BB3981"/>
    <w:rsid w:val="00BB3EB9"/>
    <w:rsid w:val="00BB45D8"/>
    <w:rsid w:val="00BB6DD0"/>
    <w:rsid w:val="00BC40D7"/>
    <w:rsid w:val="00BC4A2A"/>
    <w:rsid w:val="00BC5821"/>
    <w:rsid w:val="00BD14CA"/>
    <w:rsid w:val="00BD50C2"/>
    <w:rsid w:val="00BD5A26"/>
    <w:rsid w:val="00BD66D7"/>
    <w:rsid w:val="00BD7514"/>
    <w:rsid w:val="00BD7742"/>
    <w:rsid w:val="00BD7885"/>
    <w:rsid w:val="00BE0DC1"/>
    <w:rsid w:val="00BE11F4"/>
    <w:rsid w:val="00BE1875"/>
    <w:rsid w:val="00BE3444"/>
    <w:rsid w:val="00BE471E"/>
    <w:rsid w:val="00BE7255"/>
    <w:rsid w:val="00BF1A35"/>
    <w:rsid w:val="00BF4CC2"/>
    <w:rsid w:val="00BF4E4E"/>
    <w:rsid w:val="00BF4F70"/>
    <w:rsid w:val="00BF5806"/>
    <w:rsid w:val="00BF6400"/>
    <w:rsid w:val="00C0180F"/>
    <w:rsid w:val="00C01B8E"/>
    <w:rsid w:val="00C0560C"/>
    <w:rsid w:val="00C13608"/>
    <w:rsid w:val="00C14BBA"/>
    <w:rsid w:val="00C1570B"/>
    <w:rsid w:val="00C15944"/>
    <w:rsid w:val="00C171D7"/>
    <w:rsid w:val="00C17E2B"/>
    <w:rsid w:val="00C206B2"/>
    <w:rsid w:val="00C26A10"/>
    <w:rsid w:val="00C277FE"/>
    <w:rsid w:val="00C319E6"/>
    <w:rsid w:val="00C3286F"/>
    <w:rsid w:val="00C34FE5"/>
    <w:rsid w:val="00C407C5"/>
    <w:rsid w:val="00C41684"/>
    <w:rsid w:val="00C474EA"/>
    <w:rsid w:val="00C53EED"/>
    <w:rsid w:val="00C57F7D"/>
    <w:rsid w:val="00C63EA2"/>
    <w:rsid w:val="00C64417"/>
    <w:rsid w:val="00C651A0"/>
    <w:rsid w:val="00C6535A"/>
    <w:rsid w:val="00C712A5"/>
    <w:rsid w:val="00C724C4"/>
    <w:rsid w:val="00C74304"/>
    <w:rsid w:val="00C754A1"/>
    <w:rsid w:val="00C75A42"/>
    <w:rsid w:val="00C81354"/>
    <w:rsid w:val="00C81F82"/>
    <w:rsid w:val="00C83812"/>
    <w:rsid w:val="00C861DA"/>
    <w:rsid w:val="00C902A3"/>
    <w:rsid w:val="00C92766"/>
    <w:rsid w:val="00CA0E8B"/>
    <w:rsid w:val="00CA578B"/>
    <w:rsid w:val="00CA630A"/>
    <w:rsid w:val="00CA6E2A"/>
    <w:rsid w:val="00CA7BCB"/>
    <w:rsid w:val="00CA7C97"/>
    <w:rsid w:val="00CB08EF"/>
    <w:rsid w:val="00CB2FDF"/>
    <w:rsid w:val="00CB3102"/>
    <w:rsid w:val="00CC1AD1"/>
    <w:rsid w:val="00CC2F8E"/>
    <w:rsid w:val="00CC6BEB"/>
    <w:rsid w:val="00CC7BEC"/>
    <w:rsid w:val="00CD1618"/>
    <w:rsid w:val="00CD2913"/>
    <w:rsid w:val="00CD3B53"/>
    <w:rsid w:val="00CD42F8"/>
    <w:rsid w:val="00CD7982"/>
    <w:rsid w:val="00CE1174"/>
    <w:rsid w:val="00CF36D2"/>
    <w:rsid w:val="00CF44E2"/>
    <w:rsid w:val="00CF518F"/>
    <w:rsid w:val="00CF5207"/>
    <w:rsid w:val="00CF6348"/>
    <w:rsid w:val="00CF6C60"/>
    <w:rsid w:val="00D03E6D"/>
    <w:rsid w:val="00D04BD9"/>
    <w:rsid w:val="00D05A14"/>
    <w:rsid w:val="00D06B8D"/>
    <w:rsid w:val="00D06D80"/>
    <w:rsid w:val="00D10586"/>
    <w:rsid w:val="00D10FEB"/>
    <w:rsid w:val="00D12D9B"/>
    <w:rsid w:val="00D1325B"/>
    <w:rsid w:val="00D1634D"/>
    <w:rsid w:val="00D166E8"/>
    <w:rsid w:val="00D2031B"/>
    <w:rsid w:val="00D20B59"/>
    <w:rsid w:val="00D217EF"/>
    <w:rsid w:val="00D22E2A"/>
    <w:rsid w:val="00D22EAD"/>
    <w:rsid w:val="00D2337A"/>
    <w:rsid w:val="00D23FB4"/>
    <w:rsid w:val="00D2725A"/>
    <w:rsid w:val="00D30962"/>
    <w:rsid w:val="00D30CBF"/>
    <w:rsid w:val="00D34FBD"/>
    <w:rsid w:val="00D35746"/>
    <w:rsid w:val="00D36B39"/>
    <w:rsid w:val="00D4270F"/>
    <w:rsid w:val="00D45770"/>
    <w:rsid w:val="00D46BB6"/>
    <w:rsid w:val="00D50AE2"/>
    <w:rsid w:val="00D50AE3"/>
    <w:rsid w:val="00D5148A"/>
    <w:rsid w:val="00D51DEF"/>
    <w:rsid w:val="00D5527F"/>
    <w:rsid w:val="00D56495"/>
    <w:rsid w:val="00D5749E"/>
    <w:rsid w:val="00D61CED"/>
    <w:rsid w:val="00D64F5B"/>
    <w:rsid w:val="00D653C0"/>
    <w:rsid w:val="00D6558D"/>
    <w:rsid w:val="00D66A1B"/>
    <w:rsid w:val="00D71E6C"/>
    <w:rsid w:val="00D7404C"/>
    <w:rsid w:val="00D8098B"/>
    <w:rsid w:val="00D83AEA"/>
    <w:rsid w:val="00D86D74"/>
    <w:rsid w:val="00D87CB4"/>
    <w:rsid w:val="00D9211F"/>
    <w:rsid w:val="00D92632"/>
    <w:rsid w:val="00D92A44"/>
    <w:rsid w:val="00D93B72"/>
    <w:rsid w:val="00D946F8"/>
    <w:rsid w:val="00D97110"/>
    <w:rsid w:val="00D9729B"/>
    <w:rsid w:val="00D97CA4"/>
    <w:rsid w:val="00DA6188"/>
    <w:rsid w:val="00DB0FA4"/>
    <w:rsid w:val="00DB38B6"/>
    <w:rsid w:val="00DB44BE"/>
    <w:rsid w:val="00DB4947"/>
    <w:rsid w:val="00DB4970"/>
    <w:rsid w:val="00DB508F"/>
    <w:rsid w:val="00DC1C51"/>
    <w:rsid w:val="00DC315B"/>
    <w:rsid w:val="00DC484E"/>
    <w:rsid w:val="00DC70FD"/>
    <w:rsid w:val="00DC7CC2"/>
    <w:rsid w:val="00DD126C"/>
    <w:rsid w:val="00DD3714"/>
    <w:rsid w:val="00DD59E7"/>
    <w:rsid w:val="00DE5689"/>
    <w:rsid w:val="00DE5FBD"/>
    <w:rsid w:val="00DF1B99"/>
    <w:rsid w:val="00DF4B83"/>
    <w:rsid w:val="00DF75A2"/>
    <w:rsid w:val="00DF7C0F"/>
    <w:rsid w:val="00E00928"/>
    <w:rsid w:val="00E00A6E"/>
    <w:rsid w:val="00E05588"/>
    <w:rsid w:val="00E07EA5"/>
    <w:rsid w:val="00E10B66"/>
    <w:rsid w:val="00E12270"/>
    <w:rsid w:val="00E127C8"/>
    <w:rsid w:val="00E12BC5"/>
    <w:rsid w:val="00E1488C"/>
    <w:rsid w:val="00E153ED"/>
    <w:rsid w:val="00E15994"/>
    <w:rsid w:val="00E15BB6"/>
    <w:rsid w:val="00E17EE2"/>
    <w:rsid w:val="00E23676"/>
    <w:rsid w:val="00E258AE"/>
    <w:rsid w:val="00E2696A"/>
    <w:rsid w:val="00E31B36"/>
    <w:rsid w:val="00E33F82"/>
    <w:rsid w:val="00E35FD1"/>
    <w:rsid w:val="00E40749"/>
    <w:rsid w:val="00E40D9A"/>
    <w:rsid w:val="00E43A7D"/>
    <w:rsid w:val="00E43FCA"/>
    <w:rsid w:val="00E45A86"/>
    <w:rsid w:val="00E47DB5"/>
    <w:rsid w:val="00E47E85"/>
    <w:rsid w:val="00E51146"/>
    <w:rsid w:val="00E525D8"/>
    <w:rsid w:val="00E52AA5"/>
    <w:rsid w:val="00E5553C"/>
    <w:rsid w:val="00E573C9"/>
    <w:rsid w:val="00E57BB4"/>
    <w:rsid w:val="00E60D15"/>
    <w:rsid w:val="00E64DF0"/>
    <w:rsid w:val="00E6632C"/>
    <w:rsid w:val="00E67D29"/>
    <w:rsid w:val="00E7281C"/>
    <w:rsid w:val="00E72EE1"/>
    <w:rsid w:val="00E74DB4"/>
    <w:rsid w:val="00E752C8"/>
    <w:rsid w:val="00E77972"/>
    <w:rsid w:val="00E800E1"/>
    <w:rsid w:val="00E81C40"/>
    <w:rsid w:val="00E81EB8"/>
    <w:rsid w:val="00E82342"/>
    <w:rsid w:val="00E84CFB"/>
    <w:rsid w:val="00E8527D"/>
    <w:rsid w:val="00E87E8C"/>
    <w:rsid w:val="00E91283"/>
    <w:rsid w:val="00E9302C"/>
    <w:rsid w:val="00E963BA"/>
    <w:rsid w:val="00E97384"/>
    <w:rsid w:val="00E97A3E"/>
    <w:rsid w:val="00EA7529"/>
    <w:rsid w:val="00EA784A"/>
    <w:rsid w:val="00EB1F79"/>
    <w:rsid w:val="00EB3C5B"/>
    <w:rsid w:val="00EB45A6"/>
    <w:rsid w:val="00EB4B86"/>
    <w:rsid w:val="00EB66FC"/>
    <w:rsid w:val="00EB78F3"/>
    <w:rsid w:val="00EC095A"/>
    <w:rsid w:val="00EC50EF"/>
    <w:rsid w:val="00EC6917"/>
    <w:rsid w:val="00EC7987"/>
    <w:rsid w:val="00ED2A67"/>
    <w:rsid w:val="00ED3517"/>
    <w:rsid w:val="00ED43AD"/>
    <w:rsid w:val="00EE251B"/>
    <w:rsid w:val="00EE2C05"/>
    <w:rsid w:val="00EE315F"/>
    <w:rsid w:val="00EE3C3D"/>
    <w:rsid w:val="00EF0A61"/>
    <w:rsid w:val="00EF0E54"/>
    <w:rsid w:val="00EF590A"/>
    <w:rsid w:val="00F00105"/>
    <w:rsid w:val="00F0667A"/>
    <w:rsid w:val="00F068FE"/>
    <w:rsid w:val="00F10019"/>
    <w:rsid w:val="00F14757"/>
    <w:rsid w:val="00F153B8"/>
    <w:rsid w:val="00F161FF"/>
    <w:rsid w:val="00F1758B"/>
    <w:rsid w:val="00F21EA8"/>
    <w:rsid w:val="00F2503E"/>
    <w:rsid w:val="00F2631E"/>
    <w:rsid w:val="00F274A5"/>
    <w:rsid w:val="00F275D7"/>
    <w:rsid w:val="00F36A01"/>
    <w:rsid w:val="00F37273"/>
    <w:rsid w:val="00F422D9"/>
    <w:rsid w:val="00F45088"/>
    <w:rsid w:val="00F5302F"/>
    <w:rsid w:val="00F539EF"/>
    <w:rsid w:val="00F53C96"/>
    <w:rsid w:val="00F53E71"/>
    <w:rsid w:val="00F55BC3"/>
    <w:rsid w:val="00F61904"/>
    <w:rsid w:val="00F6198E"/>
    <w:rsid w:val="00F63AB1"/>
    <w:rsid w:val="00F64771"/>
    <w:rsid w:val="00F7020B"/>
    <w:rsid w:val="00F747D1"/>
    <w:rsid w:val="00F83EE0"/>
    <w:rsid w:val="00F86C8B"/>
    <w:rsid w:val="00F87BF5"/>
    <w:rsid w:val="00F906C9"/>
    <w:rsid w:val="00F91872"/>
    <w:rsid w:val="00F919D7"/>
    <w:rsid w:val="00F922DA"/>
    <w:rsid w:val="00F93FB4"/>
    <w:rsid w:val="00F959B0"/>
    <w:rsid w:val="00F963E8"/>
    <w:rsid w:val="00F966A2"/>
    <w:rsid w:val="00F9746D"/>
    <w:rsid w:val="00FA0B39"/>
    <w:rsid w:val="00FA2C82"/>
    <w:rsid w:val="00FA5F47"/>
    <w:rsid w:val="00FA6D55"/>
    <w:rsid w:val="00FA75BA"/>
    <w:rsid w:val="00FB1274"/>
    <w:rsid w:val="00FB1F84"/>
    <w:rsid w:val="00FB35B5"/>
    <w:rsid w:val="00FB40D5"/>
    <w:rsid w:val="00FB607D"/>
    <w:rsid w:val="00FB7A5F"/>
    <w:rsid w:val="00FC1279"/>
    <w:rsid w:val="00FC7F5E"/>
    <w:rsid w:val="00FD1F36"/>
    <w:rsid w:val="00FD2D8F"/>
    <w:rsid w:val="00FD5283"/>
    <w:rsid w:val="00FD5E32"/>
    <w:rsid w:val="00FD7355"/>
    <w:rsid w:val="00FE76F2"/>
    <w:rsid w:val="00FE7E5D"/>
    <w:rsid w:val="00FF2375"/>
    <w:rsid w:val="00FF5791"/>
    <w:rsid w:val="00FF6572"/>
    <w:rsid w:val="02486FA3"/>
    <w:rsid w:val="02BE15B9"/>
    <w:rsid w:val="03BF5149"/>
    <w:rsid w:val="041E18D4"/>
    <w:rsid w:val="04E01777"/>
    <w:rsid w:val="055167AC"/>
    <w:rsid w:val="05905DF7"/>
    <w:rsid w:val="05A63A8C"/>
    <w:rsid w:val="073308E6"/>
    <w:rsid w:val="08C80B30"/>
    <w:rsid w:val="092034C7"/>
    <w:rsid w:val="092C5938"/>
    <w:rsid w:val="09767F5F"/>
    <w:rsid w:val="09CD607B"/>
    <w:rsid w:val="09E04844"/>
    <w:rsid w:val="09EE7B05"/>
    <w:rsid w:val="0A196B4D"/>
    <w:rsid w:val="0A2D197E"/>
    <w:rsid w:val="0A8E4B44"/>
    <w:rsid w:val="0B2145C6"/>
    <w:rsid w:val="0B91068C"/>
    <w:rsid w:val="0C466F00"/>
    <w:rsid w:val="0CC6293D"/>
    <w:rsid w:val="0CD049A0"/>
    <w:rsid w:val="0D0906C9"/>
    <w:rsid w:val="0D126C7E"/>
    <w:rsid w:val="0E0C70FF"/>
    <w:rsid w:val="0E1C20A0"/>
    <w:rsid w:val="10912EC3"/>
    <w:rsid w:val="11E85BC4"/>
    <w:rsid w:val="128727B8"/>
    <w:rsid w:val="13B0220C"/>
    <w:rsid w:val="14420D88"/>
    <w:rsid w:val="15B12C0B"/>
    <w:rsid w:val="15CC6AEE"/>
    <w:rsid w:val="167A7DAC"/>
    <w:rsid w:val="17726828"/>
    <w:rsid w:val="184247A3"/>
    <w:rsid w:val="18465535"/>
    <w:rsid w:val="19340AF5"/>
    <w:rsid w:val="198B5630"/>
    <w:rsid w:val="1AEC4059"/>
    <w:rsid w:val="1B023953"/>
    <w:rsid w:val="1CCE4908"/>
    <w:rsid w:val="1E212D2C"/>
    <w:rsid w:val="1FAF6052"/>
    <w:rsid w:val="220F56F1"/>
    <w:rsid w:val="247C01A4"/>
    <w:rsid w:val="24F075EF"/>
    <w:rsid w:val="25235D17"/>
    <w:rsid w:val="25863B04"/>
    <w:rsid w:val="267F7783"/>
    <w:rsid w:val="26D0546D"/>
    <w:rsid w:val="26E95C38"/>
    <w:rsid w:val="26F8146C"/>
    <w:rsid w:val="28A424D8"/>
    <w:rsid w:val="2A401170"/>
    <w:rsid w:val="2A87709E"/>
    <w:rsid w:val="2ACB2345"/>
    <w:rsid w:val="2B071E91"/>
    <w:rsid w:val="2D003CDA"/>
    <w:rsid w:val="2D005F49"/>
    <w:rsid w:val="2D180B16"/>
    <w:rsid w:val="2D642EDA"/>
    <w:rsid w:val="2E243225"/>
    <w:rsid w:val="2E3B16F7"/>
    <w:rsid w:val="2E6523CA"/>
    <w:rsid w:val="2F124AB0"/>
    <w:rsid w:val="30172FC7"/>
    <w:rsid w:val="305A2C48"/>
    <w:rsid w:val="31892A9F"/>
    <w:rsid w:val="31CD41A8"/>
    <w:rsid w:val="32CC4C19"/>
    <w:rsid w:val="32DF6E6C"/>
    <w:rsid w:val="32EA53D2"/>
    <w:rsid w:val="333D17B4"/>
    <w:rsid w:val="33610BC3"/>
    <w:rsid w:val="33D07626"/>
    <w:rsid w:val="3426478E"/>
    <w:rsid w:val="34FB0156"/>
    <w:rsid w:val="350A2D03"/>
    <w:rsid w:val="3740068C"/>
    <w:rsid w:val="37A46854"/>
    <w:rsid w:val="3A064448"/>
    <w:rsid w:val="3ADB63A2"/>
    <w:rsid w:val="3B461731"/>
    <w:rsid w:val="3B607653"/>
    <w:rsid w:val="3BA537DF"/>
    <w:rsid w:val="3D1B1DE9"/>
    <w:rsid w:val="3E0C652E"/>
    <w:rsid w:val="3E503843"/>
    <w:rsid w:val="3F4F1107"/>
    <w:rsid w:val="40466FDB"/>
    <w:rsid w:val="40773F96"/>
    <w:rsid w:val="408C373D"/>
    <w:rsid w:val="40C50DE9"/>
    <w:rsid w:val="411D29D5"/>
    <w:rsid w:val="41E62125"/>
    <w:rsid w:val="42441329"/>
    <w:rsid w:val="42827FAD"/>
    <w:rsid w:val="435F0738"/>
    <w:rsid w:val="441377A8"/>
    <w:rsid w:val="45D13C93"/>
    <w:rsid w:val="45F5412F"/>
    <w:rsid w:val="465042E3"/>
    <w:rsid w:val="473138EC"/>
    <w:rsid w:val="4755784C"/>
    <w:rsid w:val="47771AC7"/>
    <w:rsid w:val="47FB0309"/>
    <w:rsid w:val="48AF480F"/>
    <w:rsid w:val="49100CD7"/>
    <w:rsid w:val="4B7904A6"/>
    <w:rsid w:val="4BBB11F2"/>
    <w:rsid w:val="4E5A0389"/>
    <w:rsid w:val="4E867B2E"/>
    <w:rsid w:val="4F9E443B"/>
    <w:rsid w:val="503D1CD1"/>
    <w:rsid w:val="50595446"/>
    <w:rsid w:val="50EB7180"/>
    <w:rsid w:val="51075C5A"/>
    <w:rsid w:val="525F1ECA"/>
    <w:rsid w:val="52F12FDC"/>
    <w:rsid w:val="52F77142"/>
    <w:rsid w:val="53112AB6"/>
    <w:rsid w:val="537D5B1F"/>
    <w:rsid w:val="53885680"/>
    <w:rsid w:val="57A82F18"/>
    <w:rsid w:val="59503A2E"/>
    <w:rsid w:val="59771907"/>
    <w:rsid w:val="599F2EC1"/>
    <w:rsid w:val="59E5547D"/>
    <w:rsid w:val="5A246F8E"/>
    <w:rsid w:val="5B4D74F0"/>
    <w:rsid w:val="5E661FE6"/>
    <w:rsid w:val="5ED72AC2"/>
    <w:rsid w:val="5F9C06A7"/>
    <w:rsid w:val="612A4F36"/>
    <w:rsid w:val="62A819D0"/>
    <w:rsid w:val="62C124BF"/>
    <w:rsid w:val="62EC7940"/>
    <w:rsid w:val="638C1840"/>
    <w:rsid w:val="64200A88"/>
    <w:rsid w:val="643F2933"/>
    <w:rsid w:val="64D65719"/>
    <w:rsid w:val="677102A6"/>
    <w:rsid w:val="6A462692"/>
    <w:rsid w:val="6A6E367C"/>
    <w:rsid w:val="6C0C505C"/>
    <w:rsid w:val="6CAB69A8"/>
    <w:rsid w:val="6CBE1293"/>
    <w:rsid w:val="6D0464DC"/>
    <w:rsid w:val="6D102A04"/>
    <w:rsid w:val="6E252855"/>
    <w:rsid w:val="6E2D073C"/>
    <w:rsid w:val="6F45735D"/>
    <w:rsid w:val="72A6388B"/>
    <w:rsid w:val="7525795F"/>
    <w:rsid w:val="77737045"/>
    <w:rsid w:val="7AC4542B"/>
    <w:rsid w:val="7AD249BD"/>
    <w:rsid w:val="7B155F4D"/>
    <w:rsid w:val="7B4C46EE"/>
    <w:rsid w:val="7BC52524"/>
    <w:rsid w:val="7BF81597"/>
    <w:rsid w:val="7C1D3BDA"/>
    <w:rsid w:val="7C4476A9"/>
    <w:rsid w:val="7CF9620B"/>
    <w:rsid w:val="7E697359"/>
    <w:rsid w:val="7FBF31AB"/>
    <w:rsid w:val="7FF77DD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strokecolor="#739cc3">
      <v:fill angle="9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uiPriority="0" w:qFormat="1"/>
    <w:lsdException w:name="index 3" w:uiPriority="0" w:qFormat="1"/>
    <w:lsdException w:name="index 4" w:uiPriority="0" w:qFormat="1"/>
    <w:lsdException w:name="index 5" w:uiPriority="0" w:qFormat="1"/>
    <w:lsdException w:name="index 6" w:uiPriority="0" w:qFormat="1"/>
    <w:lsdException w:name="index 7" w:uiPriority="0" w:qFormat="1"/>
    <w:lsdException w:name="index 8" w:uiPriority="0" w:qFormat="1"/>
    <w:lsdException w:name="index 9" w:uiPriority="0"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footnote text" w:uiPriority="0" w:qFormat="1"/>
    <w:lsdException w:name="annotation text" w:qFormat="1"/>
    <w:lsdException w:name="header" w:uiPriority="0" w:qFormat="1"/>
    <w:lsdException w:name="footer" w:uiPriority="0" w:qFormat="1"/>
    <w:lsdException w:name="index heading" w:uiPriority="0" w:qFormat="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uiPriority="0" w:qFormat="1"/>
    <w:lsdException w:name="macro" w:semiHidden="1" w:unhideWhenUsed="1"/>
    <w:lsdException w:name="toa heading" w:uiPriority="0" w:qFormat="1"/>
    <w:lsdException w:name="List" w:uiPriority="0"/>
    <w:lsdException w:name="List Bullet" w:semiHidden="1" w:unhideWhenUsed="1"/>
    <w:lsdException w:name="List Number" w:semiHidden="1" w:unhideWhenUsed="1"/>
    <w:lsdException w:name="List 2" w:uiPriority="0" w:qFormat="1"/>
    <w:lsdException w:name="List 3" w:uiPriority="0" w:qFormat="1"/>
    <w:lsdException w:name="List 4" w:uiPriority="0" w:qFormat="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unhideWhenUsed="1" w:qFormat="1"/>
    <w:lsdException w:name="Body Text" w:uiPriority="0" w:qFormat="1"/>
    <w:lsdException w:name="Body Text Indent" w:uiPriority="0" w:qFormat="1"/>
    <w:lsdException w:name="List Continue" w:uiPriority="0" w:qFormat="1"/>
    <w:lsdException w:name="List Continue 2" w:uiPriority="0" w:qFormat="1"/>
    <w:lsdException w:name="List Continue 3" w:semiHidden="1" w:unhideWhenUsed="1"/>
    <w:lsdException w:name="List Continue 4" w:uiPriority="0" w:qFormat="1"/>
    <w:lsdException w:name="List Continue 5" w:semiHidden="1" w:unhideWhenUsed="1"/>
    <w:lsdException w:name="Message Header" w:semiHidden="1" w:unhideWhenUsed="1"/>
    <w:lsdException w:name="Subtitle" w:uiPriority="0" w:qFormat="1"/>
    <w:lsdException w:name="Salutation" w:uiPriority="0" w:qFormat="1"/>
    <w:lsdException w:name="Date" w:uiPriority="0" w:qFormat="1"/>
    <w:lsdException w:name="Body Text First Indent" w:uiPriority="0"/>
    <w:lsdException w:name="Body Text First Indent 2" w:semiHidden="1" w:unhideWhenUsed="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lsdException w:name="Block Text" w:uiPriority="0" w:qFormat="1"/>
    <w:lsdException w:name="Hyperlink" w:qFormat="1"/>
    <w:lsdException w:name="FollowedHyperlink" w:uiPriority="0"/>
    <w:lsdException w:name="Strong" w:uiPriority="0" w:qFormat="1"/>
    <w:lsdException w:name="Emphasis" w:uiPriority="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E36AC"/>
    <w:pPr>
      <w:widowControl w:val="0"/>
      <w:jc w:val="both"/>
    </w:pPr>
    <w:rPr>
      <w:rFonts w:ascii="宋体" w:eastAsia="宋体" w:hAnsi="Times New Roman" w:cs="Times New Roman"/>
      <w:sz w:val="24"/>
    </w:rPr>
  </w:style>
  <w:style w:type="paragraph" w:styleId="1">
    <w:name w:val="heading 1"/>
    <w:basedOn w:val="a"/>
    <w:next w:val="a"/>
    <w:link w:val="1Char"/>
    <w:qFormat/>
    <w:rsid w:val="002E36AC"/>
    <w:pPr>
      <w:keepNext/>
      <w:keepLines/>
      <w:spacing w:before="340" w:after="330" w:line="576" w:lineRule="auto"/>
      <w:outlineLvl w:val="0"/>
    </w:pPr>
    <w:rPr>
      <w:rFonts w:ascii="Times New Roman"/>
      <w:b/>
      <w:bCs/>
      <w:kern w:val="44"/>
      <w:sz w:val="30"/>
      <w:szCs w:val="44"/>
    </w:rPr>
  </w:style>
  <w:style w:type="paragraph" w:styleId="2">
    <w:name w:val="heading 2"/>
    <w:basedOn w:val="a"/>
    <w:next w:val="a"/>
    <w:link w:val="2Char"/>
    <w:qFormat/>
    <w:rsid w:val="002E36AC"/>
    <w:pPr>
      <w:keepNext/>
      <w:keepLines/>
      <w:spacing w:before="260" w:after="260" w:line="415" w:lineRule="auto"/>
      <w:ind w:firstLine="628"/>
      <w:jc w:val="center"/>
      <w:outlineLvl w:val="1"/>
    </w:pPr>
    <w:rPr>
      <w:rFonts w:ascii="Arial" w:eastAsia="黑体" w:hAnsi="Arial"/>
      <w:b/>
      <w:bCs/>
      <w:kern w:val="2"/>
      <w:sz w:val="32"/>
      <w:szCs w:val="32"/>
    </w:rPr>
  </w:style>
  <w:style w:type="paragraph" w:styleId="3">
    <w:name w:val="heading 3"/>
    <w:basedOn w:val="a"/>
    <w:next w:val="a"/>
    <w:link w:val="3Char"/>
    <w:qFormat/>
    <w:rsid w:val="002E36AC"/>
    <w:pPr>
      <w:keepNext/>
      <w:keepLines/>
      <w:spacing w:before="260" w:after="260" w:line="415" w:lineRule="auto"/>
      <w:jc w:val="center"/>
      <w:outlineLvl w:val="2"/>
    </w:pPr>
    <w:rPr>
      <w:b/>
      <w:bCs/>
      <w:kern w:val="2"/>
      <w:sz w:val="32"/>
      <w:szCs w:val="32"/>
    </w:rPr>
  </w:style>
  <w:style w:type="paragraph" w:styleId="4">
    <w:name w:val="heading 4"/>
    <w:basedOn w:val="a"/>
    <w:next w:val="a"/>
    <w:link w:val="4Char"/>
    <w:qFormat/>
    <w:rsid w:val="002E36AC"/>
    <w:pPr>
      <w:keepNext/>
      <w:keepLines/>
      <w:spacing w:before="280" w:after="290" w:line="374" w:lineRule="auto"/>
      <w:outlineLvl w:val="3"/>
    </w:pPr>
    <w:rPr>
      <w:rFonts w:ascii="Arial" w:eastAsia="黑体" w:hAnsi="Arial"/>
      <w:b/>
      <w:bCs/>
      <w:kern w:val="2"/>
      <w:sz w:val="28"/>
      <w:szCs w:val="28"/>
    </w:rPr>
  </w:style>
  <w:style w:type="paragraph" w:styleId="5">
    <w:name w:val="heading 5"/>
    <w:basedOn w:val="a"/>
    <w:next w:val="a"/>
    <w:link w:val="5Char"/>
    <w:qFormat/>
    <w:rsid w:val="002E36AC"/>
    <w:pPr>
      <w:keepNext/>
      <w:outlineLvl w:val="4"/>
    </w:pPr>
    <w:rPr>
      <w:rFonts w:hAnsi="Arial"/>
      <w:bCs/>
      <w:kern w:val="2"/>
      <w:sz w:val="28"/>
    </w:rPr>
  </w:style>
  <w:style w:type="paragraph" w:styleId="6">
    <w:name w:val="heading 6"/>
    <w:basedOn w:val="a"/>
    <w:next w:val="a"/>
    <w:link w:val="6Char"/>
    <w:qFormat/>
    <w:rsid w:val="002E36AC"/>
    <w:pPr>
      <w:keepNext/>
      <w:autoSpaceDE w:val="0"/>
      <w:autoSpaceDN w:val="0"/>
      <w:adjustRightInd w:val="0"/>
      <w:spacing w:beforeLines="50" w:afterLines="50" w:line="300" w:lineRule="exact"/>
      <w:jc w:val="center"/>
      <w:outlineLvl w:val="5"/>
    </w:pPr>
    <w:rPr>
      <w:rFonts w:hAnsi="宋体"/>
      <w:sz w:val="28"/>
    </w:rPr>
  </w:style>
  <w:style w:type="paragraph" w:styleId="7">
    <w:name w:val="heading 7"/>
    <w:basedOn w:val="a"/>
    <w:next w:val="a"/>
    <w:link w:val="7Char"/>
    <w:qFormat/>
    <w:rsid w:val="002E36AC"/>
    <w:pPr>
      <w:keepNext/>
      <w:keepLines/>
      <w:spacing w:before="240" w:after="64" w:line="319" w:lineRule="auto"/>
      <w:ind w:rightChars="-10" w:right="-24" w:firstLineChars="225" w:firstLine="464"/>
      <w:jc w:val="left"/>
      <w:outlineLvl w:val="6"/>
    </w:pPr>
    <w:rPr>
      <w:rFonts w:ascii="Arial" w:eastAsia="仿宋_GB2312" w:hAnsi="Arial" w:cs="Arial"/>
      <w:b/>
      <w:bCs/>
      <w:spacing w:val="-4"/>
      <w:kern w:val="2"/>
      <w:szCs w:val="24"/>
    </w:rPr>
  </w:style>
  <w:style w:type="paragraph" w:styleId="8">
    <w:name w:val="heading 8"/>
    <w:basedOn w:val="a"/>
    <w:next w:val="a"/>
    <w:link w:val="8Char"/>
    <w:qFormat/>
    <w:rsid w:val="002E36AC"/>
    <w:pPr>
      <w:keepNext/>
      <w:keepLines/>
      <w:widowControl/>
      <w:tabs>
        <w:tab w:val="left" w:pos="1440"/>
      </w:tabs>
      <w:spacing w:before="240" w:after="64" w:line="319" w:lineRule="auto"/>
      <w:ind w:left="1440" w:hanging="1440"/>
      <w:jc w:val="left"/>
      <w:outlineLvl w:val="7"/>
    </w:pPr>
    <w:rPr>
      <w:rFonts w:ascii="Arial" w:eastAsia="黑体" w:hAnsi="Arial"/>
      <w:szCs w:val="24"/>
    </w:rPr>
  </w:style>
  <w:style w:type="paragraph" w:styleId="9">
    <w:name w:val="heading 9"/>
    <w:basedOn w:val="a"/>
    <w:next w:val="a"/>
    <w:link w:val="9Char"/>
    <w:qFormat/>
    <w:rsid w:val="002E36AC"/>
    <w:pPr>
      <w:keepNext/>
      <w:keepLines/>
      <w:widowControl/>
      <w:tabs>
        <w:tab w:val="left" w:pos="1584"/>
      </w:tabs>
      <w:spacing w:before="240" w:after="64" w:line="319" w:lineRule="auto"/>
      <w:ind w:left="1584" w:hanging="1584"/>
      <w:jc w:val="left"/>
      <w:outlineLvl w:val="8"/>
    </w:pPr>
    <w:rPr>
      <w:rFonts w:ascii="Arial" w:eastAsia="黑体" w:hAnsi="Arial"/>
      <w:sz w:val="21"/>
      <w:szCs w:val="21"/>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a"/>
    <w:qFormat/>
    <w:rsid w:val="002E36AC"/>
    <w:pPr>
      <w:ind w:leftChars="400" w:left="100" w:hangingChars="200" w:hanging="200"/>
    </w:pPr>
    <w:rPr>
      <w:rFonts w:ascii="Calibri" w:hAnsi="Calibri"/>
      <w:kern w:val="2"/>
      <w:sz w:val="21"/>
      <w:szCs w:val="22"/>
    </w:rPr>
  </w:style>
  <w:style w:type="paragraph" w:styleId="70">
    <w:name w:val="toc 7"/>
    <w:basedOn w:val="a"/>
    <w:next w:val="a"/>
    <w:uiPriority w:val="39"/>
    <w:qFormat/>
    <w:rsid w:val="002E36AC"/>
    <w:pPr>
      <w:ind w:left="1260"/>
      <w:jc w:val="left"/>
    </w:pPr>
    <w:rPr>
      <w:szCs w:val="21"/>
    </w:rPr>
  </w:style>
  <w:style w:type="paragraph" w:styleId="a3">
    <w:name w:val="table of authorities"/>
    <w:basedOn w:val="a"/>
    <w:next w:val="a"/>
    <w:qFormat/>
    <w:rsid w:val="002E36AC"/>
    <w:pPr>
      <w:ind w:leftChars="200" w:left="420"/>
    </w:pPr>
  </w:style>
  <w:style w:type="paragraph" w:styleId="80">
    <w:name w:val="index 8"/>
    <w:basedOn w:val="a"/>
    <w:next w:val="a"/>
    <w:qFormat/>
    <w:rsid w:val="002E36AC"/>
    <w:pPr>
      <w:ind w:leftChars="1400" w:left="1400"/>
    </w:pPr>
  </w:style>
  <w:style w:type="paragraph" w:styleId="a4">
    <w:name w:val="Normal Indent"/>
    <w:basedOn w:val="a"/>
    <w:qFormat/>
    <w:rsid w:val="002E36AC"/>
    <w:pPr>
      <w:ind w:firstLineChars="200" w:firstLine="420"/>
    </w:pPr>
    <w:rPr>
      <w:szCs w:val="24"/>
    </w:rPr>
  </w:style>
  <w:style w:type="paragraph" w:styleId="a5">
    <w:name w:val="caption"/>
    <w:basedOn w:val="a"/>
    <w:next w:val="a"/>
    <w:qFormat/>
    <w:rsid w:val="002E36AC"/>
    <w:pPr>
      <w:spacing w:before="152" w:after="160"/>
    </w:pPr>
    <w:rPr>
      <w:rFonts w:ascii="Arial" w:eastAsia="黑体" w:hAnsi="Arial" w:cs="Arial"/>
      <w:kern w:val="2"/>
      <w:sz w:val="20"/>
    </w:rPr>
  </w:style>
  <w:style w:type="paragraph" w:styleId="50">
    <w:name w:val="index 5"/>
    <w:basedOn w:val="a"/>
    <w:next w:val="a"/>
    <w:qFormat/>
    <w:rsid w:val="002E36AC"/>
    <w:pPr>
      <w:ind w:leftChars="800" w:left="800"/>
    </w:pPr>
  </w:style>
  <w:style w:type="paragraph" w:styleId="a6">
    <w:name w:val="Document Map"/>
    <w:basedOn w:val="a"/>
    <w:link w:val="Char"/>
    <w:qFormat/>
    <w:rsid w:val="002E36AC"/>
    <w:pPr>
      <w:shd w:val="clear" w:color="auto" w:fill="000080"/>
    </w:pPr>
    <w:rPr>
      <w:rFonts w:ascii="Times New Roman"/>
      <w:kern w:val="2"/>
      <w:sz w:val="21"/>
    </w:rPr>
  </w:style>
  <w:style w:type="paragraph" w:styleId="a7">
    <w:name w:val="toa heading"/>
    <w:basedOn w:val="a"/>
    <w:next w:val="a"/>
    <w:qFormat/>
    <w:rsid w:val="002E36AC"/>
    <w:pPr>
      <w:spacing w:before="120"/>
    </w:pPr>
    <w:rPr>
      <w:rFonts w:ascii="Arial" w:hAnsi="Arial"/>
      <w:b/>
      <w:bCs/>
      <w:szCs w:val="24"/>
    </w:rPr>
  </w:style>
  <w:style w:type="paragraph" w:styleId="a8">
    <w:name w:val="annotation text"/>
    <w:basedOn w:val="a"/>
    <w:link w:val="Char0"/>
    <w:uiPriority w:val="99"/>
    <w:qFormat/>
    <w:rsid w:val="002E36AC"/>
    <w:pPr>
      <w:jc w:val="left"/>
    </w:pPr>
    <w:rPr>
      <w:rFonts w:ascii="Times New Roman"/>
      <w:kern w:val="2"/>
      <w:sz w:val="21"/>
    </w:rPr>
  </w:style>
  <w:style w:type="paragraph" w:styleId="60">
    <w:name w:val="index 6"/>
    <w:basedOn w:val="a"/>
    <w:next w:val="a"/>
    <w:qFormat/>
    <w:rsid w:val="002E36AC"/>
    <w:pPr>
      <w:ind w:leftChars="1000" w:left="1000"/>
    </w:pPr>
  </w:style>
  <w:style w:type="paragraph" w:styleId="a9">
    <w:name w:val="Salutation"/>
    <w:basedOn w:val="a"/>
    <w:next w:val="a"/>
    <w:link w:val="Char1"/>
    <w:qFormat/>
    <w:rsid w:val="002E36AC"/>
    <w:rPr>
      <w:rFonts w:ascii="仿宋_GB2312" w:eastAsia="仿宋_GB2312"/>
      <w:sz w:val="28"/>
    </w:rPr>
  </w:style>
  <w:style w:type="paragraph" w:styleId="31">
    <w:name w:val="Body Text 3"/>
    <w:basedOn w:val="a"/>
    <w:link w:val="3Char0"/>
    <w:qFormat/>
    <w:rsid w:val="002E36AC"/>
    <w:rPr>
      <w:rFonts w:ascii="黑体" w:eastAsia="黑体" w:hAnsi="Arial"/>
      <w:b/>
      <w:sz w:val="28"/>
    </w:rPr>
  </w:style>
  <w:style w:type="paragraph" w:styleId="aa">
    <w:name w:val="Body Text"/>
    <w:basedOn w:val="a"/>
    <w:link w:val="Char2"/>
    <w:qFormat/>
    <w:rsid w:val="002E36AC"/>
    <w:rPr>
      <w:rFonts w:hAnsi="Arial"/>
      <w:kern w:val="2"/>
      <w:sz w:val="28"/>
    </w:rPr>
  </w:style>
  <w:style w:type="paragraph" w:styleId="ab">
    <w:name w:val="Body Text Indent"/>
    <w:basedOn w:val="a"/>
    <w:link w:val="Char3"/>
    <w:qFormat/>
    <w:rsid w:val="002E36AC"/>
    <w:pPr>
      <w:ind w:firstLine="645"/>
    </w:pPr>
    <w:rPr>
      <w:rFonts w:ascii="楷体_GB2312" w:eastAsia="楷体_GB2312"/>
      <w:kern w:val="2"/>
      <w:sz w:val="32"/>
    </w:rPr>
  </w:style>
  <w:style w:type="paragraph" w:styleId="20">
    <w:name w:val="List 2"/>
    <w:basedOn w:val="a"/>
    <w:qFormat/>
    <w:rsid w:val="002E36AC"/>
    <w:pPr>
      <w:ind w:leftChars="200" w:left="100" w:hangingChars="200" w:hanging="200"/>
    </w:pPr>
    <w:rPr>
      <w:szCs w:val="24"/>
    </w:rPr>
  </w:style>
  <w:style w:type="paragraph" w:styleId="ac">
    <w:name w:val="List Continue"/>
    <w:basedOn w:val="a"/>
    <w:qFormat/>
    <w:rsid w:val="002E36AC"/>
    <w:pPr>
      <w:spacing w:after="120"/>
      <w:ind w:leftChars="200" w:left="420"/>
    </w:pPr>
    <w:rPr>
      <w:szCs w:val="24"/>
    </w:rPr>
  </w:style>
  <w:style w:type="paragraph" w:styleId="ad">
    <w:name w:val="Block Text"/>
    <w:basedOn w:val="a"/>
    <w:qFormat/>
    <w:rsid w:val="002E36AC"/>
    <w:pPr>
      <w:spacing w:after="120"/>
      <w:ind w:leftChars="700" w:left="1440" w:rightChars="700" w:right="1440"/>
    </w:pPr>
    <w:rPr>
      <w:szCs w:val="24"/>
    </w:rPr>
  </w:style>
  <w:style w:type="paragraph" w:styleId="40">
    <w:name w:val="index 4"/>
    <w:basedOn w:val="a"/>
    <w:next w:val="a"/>
    <w:qFormat/>
    <w:rsid w:val="002E36AC"/>
    <w:pPr>
      <w:ind w:leftChars="600" w:left="600"/>
    </w:pPr>
  </w:style>
  <w:style w:type="paragraph" w:styleId="51">
    <w:name w:val="toc 5"/>
    <w:basedOn w:val="a"/>
    <w:next w:val="a"/>
    <w:uiPriority w:val="39"/>
    <w:qFormat/>
    <w:rsid w:val="002E36AC"/>
    <w:pPr>
      <w:ind w:left="840"/>
      <w:jc w:val="left"/>
    </w:pPr>
    <w:rPr>
      <w:szCs w:val="21"/>
    </w:rPr>
  </w:style>
  <w:style w:type="paragraph" w:styleId="32">
    <w:name w:val="toc 3"/>
    <w:basedOn w:val="a"/>
    <w:next w:val="a"/>
    <w:uiPriority w:val="39"/>
    <w:qFormat/>
    <w:rsid w:val="002E36AC"/>
    <w:pPr>
      <w:ind w:left="420"/>
      <w:jc w:val="left"/>
    </w:pPr>
    <w:rPr>
      <w:i/>
      <w:iCs/>
      <w:szCs w:val="24"/>
    </w:rPr>
  </w:style>
  <w:style w:type="paragraph" w:styleId="ae">
    <w:name w:val="Plain Text"/>
    <w:basedOn w:val="a"/>
    <w:link w:val="Char4"/>
    <w:qFormat/>
    <w:rsid w:val="002E36AC"/>
    <w:rPr>
      <w:rFonts w:hAnsi="Courier New"/>
      <w:kern w:val="2"/>
      <w:sz w:val="21"/>
    </w:rPr>
  </w:style>
  <w:style w:type="paragraph" w:styleId="81">
    <w:name w:val="toc 8"/>
    <w:basedOn w:val="a"/>
    <w:next w:val="a"/>
    <w:uiPriority w:val="39"/>
    <w:qFormat/>
    <w:rsid w:val="002E36AC"/>
    <w:pPr>
      <w:ind w:left="1470"/>
      <w:jc w:val="left"/>
    </w:pPr>
    <w:rPr>
      <w:szCs w:val="21"/>
    </w:rPr>
  </w:style>
  <w:style w:type="paragraph" w:styleId="33">
    <w:name w:val="index 3"/>
    <w:basedOn w:val="a"/>
    <w:next w:val="a"/>
    <w:qFormat/>
    <w:rsid w:val="002E36AC"/>
    <w:pPr>
      <w:ind w:leftChars="400" w:left="400"/>
    </w:pPr>
  </w:style>
  <w:style w:type="paragraph" w:styleId="af">
    <w:name w:val="Date"/>
    <w:basedOn w:val="a"/>
    <w:next w:val="a"/>
    <w:link w:val="Char5"/>
    <w:qFormat/>
    <w:rsid w:val="002E36AC"/>
    <w:rPr>
      <w:rFonts w:ascii="Times New Roman"/>
      <w:b/>
      <w:kern w:val="2"/>
      <w:sz w:val="28"/>
    </w:rPr>
  </w:style>
  <w:style w:type="paragraph" w:styleId="21">
    <w:name w:val="Body Text Indent 2"/>
    <w:basedOn w:val="a"/>
    <w:link w:val="2Char0"/>
    <w:qFormat/>
    <w:rsid w:val="002E36AC"/>
    <w:pPr>
      <w:ind w:left="630" w:firstLine="645"/>
    </w:pPr>
    <w:rPr>
      <w:rFonts w:ascii="Arial" w:eastAsia="仿宋_GB2312" w:hAnsi="Arial"/>
      <w:sz w:val="32"/>
    </w:rPr>
  </w:style>
  <w:style w:type="paragraph" w:styleId="af0">
    <w:name w:val="Balloon Text"/>
    <w:basedOn w:val="a"/>
    <w:link w:val="Char6"/>
    <w:uiPriority w:val="99"/>
    <w:qFormat/>
    <w:rsid w:val="002E36AC"/>
    <w:rPr>
      <w:sz w:val="18"/>
      <w:szCs w:val="18"/>
    </w:rPr>
  </w:style>
  <w:style w:type="paragraph" w:styleId="af1">
    <w:name w:val="footer"/>
    <w:basedOn w:val="a"/>
    <w:link w:val="Char7"/>
    <w:qFormat/>
    <w:rsid w:val="002E36AC"/>
    <w:pPr>
      <w:tabs>
        <w:tab w:val="center" w:pos="4153"/>
        <w:tab w:val="right" w:pos="8306"/>
      </w:tabs>
      <w:snapToGrid w:val="0"/>
      <w:jc w:val="left"/>
    </w:pPr>
    <w:rPr>
      <w:rFonts w:ascii="Times New Roman"/>
      <w:kern w:val="2"/>
      <w:sz w:val="18"/>
    </w:rPr>
  </w:style>
  <w:style w:type="paragraph" w:styleId="af2">
    <w:name w:val="header"/>
    <w:basedOn w:val="a"/>
    <w:link w:val="Char8"/>
    <w:qFormat/>
    <w:rsid w:val="002E36AC"/>
    <w:pPr>
      <w:pBdr>
        <w:bottom w:val="single" w:sz="6" w:space="1" w:color="auto"/>
      </w:pBdr>
      <w:tabs>
        <w:tab w:val="center" w:pos="4153"/>
        <w:tab w:val="right" w:pos="8306"/>
      </w:tabs>
      <w:snapToGrid w:val="0"/>
      <w:jc w:val="center"/>
    </w:pPr>
    <w:rPr>
      <w:rFonts w:ascii="Times New Roman"/>
      <w:kern w:val="2"/>
      <w:sz w:val="18"/>
    </w:rPr>
  </w:style>
  <w:style w:type="paragraph" w:styleId="10">
    <w:name w:val="toc 1"/>
    <w:basedOn w:val="a"/>
    <w:next w:val="a"/>
    <w:uiPriority w:val="39"/>
    <w:qFormat/>
    <w:rsid w:val="002E36AC"/>
    <w:pPr>
      <w:spacing w:before="120" w:after="120"/>
      <w:jc w:val="left"/>
    </w:pPr>
    <w:rPr>
      <w:caps/>
      <w:szCs w:val="24"/>
    </w:rPr>
  </w:style>
  <w:style w:type="paragraph" w:styleId="41">
    <w:name w:val="List Continue 4"/>
    <w:basedOn w:val="a"/>
    <w:qFormat/>
    <w:rsid w:val="002E36AC"/>
    <w:pPr>
      <w:spacing w:after="120"/>
      <w:ind w:leftChars="800" w:left="1680"/>
    </w:pPr>
    <w:rPr>
      <w:rFonts w:ascii="Calibri" w:hAnsi="Calibri"/>
      <w:kern w:val="2"/>
      <w:sz w:val="21"/>
      <w:szCs w:val="22"/>
    </w:rPr>
  </w:style>
  <w:style w:type="paragraph" w:styleId="42">
    <w:name w:val="toc 4"/>
    <w:basedOn w:val="a"/>
    <w:next w:val="a"/>
    <w:uiPriority w:val="39"/>
    <w:qFormat/>
    <w:rsid w:val="002E36AC"/>
    <w:pPr>
      <w:ind w:left="630"/>
      <w:jc w:val="left"/>
    </w:pPr>
    <w:rPr>
      <w:szCs w:val="21"/>
    </w:rPr>
  </w:style>
  <w:style w:type="paragraph" w:styleId="af3">
    <w:name w:val="index heading"/>
    <w:basedOn w:val="a"/>
    <w:next w:val="11"/>
    <w:qFormat/>
    <w:rsid w:val="002E36AC"/>
  </w:style>
  <w:style w:type="paragraph" w:styleId="11">
    <w:name w:val="index 1"/>
    <w:basedOn w:val="a"/>
    <w:next w:val="a"/>
    <w:qFormat/>
    <w:rsid w:val="002E36AC"/>
    <w:pPr>
      <w:spacing w:line="300" w:lineRule="exact"/>
    </w:pPr>
    <w:rPr>
      <w:rFonts w:hAnsi="宋体"/>
      <w:b/>
      <w:bCs/>
      <w:szCs w:val="21"/>
    </w:rPr>
  </w:style>
  <w:style w:type="paragraph" w:styleId="af4">
    <w:name w:val="Subtitle"/>
    <w:basedOn w:val="a"/>
    <w:link w:val="Char9"/>
    <w:qFormat/>
    <w:rsid w:val="002E36AC"/>
    <w:pPr>
      <w:spacing w:before="240" w:after="60" w:line="312" w:lineRule="auto"/>
      <w:jc w:val="center"/>
      <w:outlineLvl w:val="1"/>
    </w:pPr>
    <w:rPr>
      <w:rFonts w:ascii="Arial" w:hAnsi="Arial" w:cs="Arial"/>
      <w:b/>
      <w:bCs/>
      <w:kern w:val="28"/>
      <w:sz w:val="32"/>
      <w:szCs w:val="32"/>
    </w:rPr>
  </w:style>
  <w:style w:type="paragraph" w:styleId="af5">
    <w:name w:val="List"/>
    <w:basedOn w:val="a"/>
    <w:rsid w:val="002E36AC"/>
    <w:pPr>
      <w:ind w:left="200" w:hangingChars="200" w:hanging="200"/>
    </w:pPr>
    <w:rPr>
      <w:szCs w:val="24"/>
    </w:rPr>
  </w:style>
  <w:style w:type="paragraph" w:styleId="af6">
    <w:name w:val="footnote text"/>
    <w:basedOn w:val="a"/>
    <w:link w:val="Chara"/>
    <w:qFormat/>
    <w:rsid w:val="002E36AC"/>
    <w:pPr>
      <w:adjustRightInd w:val="0"/>
      <w:snapToGrid w:val="0"/>
      <w:spacing w:line="420" w:lineRule="atLeast"/>
      <w:ind w:firstLine="454"/>
      <w:jc w:val="left"/>
      <w:textAlignment w:val="baseline"/>
    </w:pPr>
    <w:rPr>
      <w:rFonts w:ascii="Calibri" w:hAnsi="Calibri"/>
      <w:bCs/>
      <w:sz w:val="18"/>
    </w:rPr>
  </w:style>
  <w:style w:type="paragraph" w:styleId="61">
    <w:name w:val="toc 6"/>
    <w:basedOn w:val="a"/>
    <w:next w:val="a"/>
    <w:uiPriority w:val="39"/>
    <w:qFormat/>
    <w:rsid w:val="002E36AC"/>
    <w:pPr>
      <w:ind w:left="1050"/>
      <w:jc w:val="left"/>
    </w:pPr>
    <w:rPr>
      <w:szCs w:val="21"/>
    </w:rPr>
  </w:style>
  <w:style w:type="paragraph" w:styleId="34">
    <w:name w:val="Body Text Indent 3"/>
    <w:basedOn w:val="a"/>
    <w:link w:val="3Char1"/>
    <w:rsid w:val="002E36AC"/>
    <w:pPr>
      <w:ind w:firstLine="645"/>
    </w:pPr>
    <w:rPr>
      <w:rFonts w:ascii="仿宋_GB2312" w:eastAsia="仿宋_GB2312" w:hAnsi="Arial"/>
      <w:color w:val="000000"/>
      <w:sz w:val="30"/>
    </w:rPr>
  </w:style>
  <w:style w:type="paragraph" w:styleId="71">
    <w:name w:val="index 7"/>
    <w:basedOn w:val="a"/>
    <w:next w:val="a"/>
    <w:qFormat/>
    <w:rsid w:val="002E36AC"/>
    <w:pPr>
      <w:ind w:leftChars="1200" w:left="1200"/>
    </w:pPr>
  </w:style>
  <w:style w:type="paragraph" w:styleId="90">
    <w:name w:val="index 9"/>
    <w:basedOn w:val="a"/>
    <w:next w:val="a"/>
    <w:qFormat/>
    <w:rsid w:val="002E36AC"/>
    <w:pPr>
      <w:ind w:leftChars="1600" w:left="1600"/>
    </w:pPr>
  </w:style>
  <w:style w:type="paragraph" w:styleId="22">
    <w:name w:val="toc 2"/>
    <w:basedOn w:val="a"/>
    <w:next w:val="a"/>
    <w:uiPriority w:val="39"/>
    <w:qFormat/>
    <w:rsid w:val="002E36AC"/>
    <w:pPr>
      <w:ind w:left="210"/>
      <w:jc w:val="left"/>
    </w:pPr>
    <w:rPr>
      <w:smallCaps/>
      <w:sz w:val="28"/>
      <w:szCs w:val="24"/>
    </w:rPr>
  </w:style>
  <w:style w:type="paragraph" w:styleId="91">
    <w:name w:val="toc 9"/>
    <w:basedOn w:val="a"/>
    <w:next w:val="a"/>
    <w:uiPriority w:val="39"/>
    <w:qFormat/>
    <w:rsid w:val="002E36AC"/>
    <w:pPr>
      <w:ind w:left="1680"/>
      <w:jc w:val="left"/>
    </w:pPr>
    <w:rPr>
      <w:szCs w:val="21"/>
    </w:rPr>
  </w:style>
  <w:style w:type="paragraph" w:styleId="23">
    <w:name w:val="Body Text 2"/>
    <w:basedOn w:val="a"/>
    <w:link w:val="2Char1"/>
    <w:qFormat/>
    <w:rsid w:val="002E36AC"/>
    <w:rPr>
      <w:rFonts w:ascii="仿宋_GB2312" w:eastAsia="仿宋_GB2312"/>
      <w:b/>
    </w:rPr>
  </w:style>
  <w:style w:type="paragraph" w:styleId="43">
    <w:name w:val="List 4"/>
    <w:basedOn w:val="a"/>
    <w:qFormat/>
    <w:rsid w:val="002E36AC"/>
    <w:pPr>
      <w:ind w:leftChars="600" w:left="100" w:hangingChars="200" w:hanging="200"/>
    </w:pPr>
    <w:rPr>
      <w:rFonts w:ascii="Calibri" w:hAnsi="Calibri"/>
      <w:kern w:val="2"/>
      <w:sz w:val="21"/>
      <w:szCs w:val="22"/>
    </w:rPr>
  </w:style>
  <w:style w:type="paragraph" w:styleId="24">
    <w:name w:val="List Continue 2"/>
    <w:basedOn w:val="a"/>
    <w:qFormat/>
    <w:rsid w:val="002E36AC"/>
    <w:pPr>
      <w:spacing w:after="120"/>
      <w:ind w:leftChars="400" w:left="840"/>
    </w:pPr>
    <w:rPr>
      <w:rFonts w:ascii="Calibri" w:hAnsi="Calibri"/>
      <w:kern w:val="2"/>
      <w:sz w:val="21"/>
      <w:szCs w:val="22"/>
    </w:rPr>
  </w:style>
  <w:style w:type="paragraph" w:styleId="af7">
    <w:name w:val="Normal (Web)"/>
    <w:basedOn w:val="a"/>
    <w:qFormat/>
    <w:rsid w:val="002E36AC"/>
    <w:pPr>
      <w:widowControl/>
      <w:spacing w:before="100" w:beforeAutospacing="1" w:after="100" w:afterAutospacing="1"/>
      <w:jc w:val="left"/>
    </w:pPr>
    <w:rPr>
      <w:rFonts w:hAnsi="宋体"/>
      <w:szCs w:val="24"/>
    </w:rPr>
  </w:style>
  <w:style w:type="paragraph" w:styleId="25">
    <w:name w:val="index 2"/>
    <w:basedOn w:val="a"/>
    <w:next w:val="a"/>
    <w:qFormat/>
    <w:rsid w:val="002E36AC"/>
    <w:pPr>
      <w:ind w:leftChars="200" w:left="200"/>
    </w:pPr>
  </w:style>
  <w:style w:type="paragraph" w:styleId="af8">
    <w:name w:val="Title"/>
    <w:basedOn w:val="a"/>
    <w:next w:val="a"/>
    <w:link w:val="Charb"/>
    <w:qFormat/>
    <w:rsid w:val="002E36AC"/>
    <w:pPr>
      <w:spacing w:before="240" w:after="60"/>
      <w:jc w:val="center"/>
      <w:outlineLvl w:val="0"/>
    </w:pPr>
    <w:rPr>
      <w:rFonts w:ascii="Cambria" w:hAnsi="Cambria"/>
      <w:b/>
      <w:bCs/>
      <w:kern w:val="2"/>
      <w:sz w:val="32"/>
      <w:szCs w:val="32"/>
    </w:rPr>
  </w:style>
  <w:style w:type="paragraph" w:styleId="af9">
    <w:name w:val="annotation subject"/>
    <w:basedOn w:val="a8"/>
    <w:next w:val="a8"/>
    <w:link w:val="Charc"/>
    <w:uiPriority w:val="99"/>
    <w:rsid w:val="002E36AC"/>
    <w:rPr>
      <w:rFonts w:ascii="宋体"/>
      <w:b/>
      <w:bCs/>
      <w:kern w:val="0"/>
      <w:sz w:val="28"/>
    </w:rPr>
  </w:style>
  <w:style w:type="paragraph" w:styleId="afa">
    <w:name w:val="Body Text First Indent"/>
    <w:basedOn w:val="a"/>
    <w:rsid w:val="002E36AC"/>
    <w:pPr>
      <w:autoSpaceDE w:val="0"/>
      <w:autoSpaceDN w:val="0"/>
      <w:adjustRightInd w:val="0"/>
      <w:spacing w:line="360" w:lineRule="auto"/>
      <w:ind w:rightChars="-10" w:right="-24" w:firstLineChars="225" w:firstLine="425"/>
    </w:pPr>
    <w:rPr>
      <w:rFonts w:ascii="Arial" w:eastAsia="仿宋_GB2312" w:hAnsi="Arial" w:cs="Arial"/>
      <w:szCs w:val="32"/>
    </w:rPr>
  </w:style>
  <w:style w:type="table" w:styleId="afb">
    <w:name w:val="Table Grid"/>
    <w:basedOn w:val="a1"/>
    <w:uiPriority w:val="39"/>
    <w:qFormat/>
    <w:rsid w:val="002E36AC"/>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c">
    <w:name w:val="Strong"/>
    <w:qFormat/>
    <w:rsid w:val="002E36AC"/>
    <w:rPr>
      <w:b/>
      <w:bCs/>
    </w:rPr>
  </w:style>
  <w:style w:type="character" w:styleId="afd">
    <w:name w:val="page number"/>
    <w:basedOn w:val="a0"/>
    <w:qFormat/>
    <w:rsid w:val="002E36AC"/>
  </w:style>
  <w:style w:type="character" w:styleId="afe">
    <w:name w:val="FollowedHyperlink"/>
    <w:rsid w:val="002E36AC"/>
    <w:rPr>
      <w:color w:val="800080"/>
      <w:u w:val="single"/>
    </w:rPr>
  </w:style>
  <w:style w:type="character" w:styleId="aff">
    <w:name w:val="Emphasis"/>
    <w:qFormat/>
    <w:rsid w:val="002E36AC"/>
    <w:rPr>
      <w:color w:val="CC0033"/>
    </w:rPr>
  </w:style>
  <w:style w:type="character" w:styleId="aff0">
    <w:name w:val="Hyperlink"/>
    <w:uiPriority w:val="99"/>
    <w:qFormat/>
    <w:rsid w:val="002E36AC"/>
    <w:rPr>
      <w:color w:val="0000FF"/>
      <w:u w:val="single"/>
    </w:rPr>
  </w:style>
  <w:style w:type="character" w:styleId="aff1">
    <w:name w:val="annotation reference"/>
    <w:uiPriority w:val="99"/>
    <w:unhideWhenUsed/>
    <w:qFormat/>
    <w:rsid w:val="002E36AC"/>
    <w:rPr>
      <w:sz w:val="21"/>
      <w:szCs w:val="21"/>
    </w:rPr>
  </w:style>
  <w:style w:type="character" w:customStyle="1" w:styleId="Char3">
    <w:name w:val="正文文本缩进 Char"/>
    <w:link w:val="ab"/>
    <w:qFormat/>
    <w:rsid w:val="002E36AC"/>
    <w:rPr>
      <w:rFonts w:ascii="楷体_GB2312" w:eastAsia="楷体_GB2312"/>
      <w:kern w:val="2"/>
      <w:sz w:val="32"/>
    </w:rPr>
  </w:style>
  <w:style w:type="character" w:customStyle="1" w:styleId="Char9">
    <w:name w:val="副标题 Char"/>
    <w:link w:val="af4"/>
    <w:qFormat/>
    <w:rsid w:val="002E36AC"/>
    <w:rPr>
      <w:rFonts w:ascii="Arial" w:eastAsia="宋体" w:hAnsi="Arial" w:cs="Arial"/>
      <w:b/>
      <w:bCs/>
      <w:kern w:val="28"/>
      <w:sz w:val="32"/>
      <w:szCs w:val="32"/>
      <w:lang w:val="en-US" w:eastAsia="zh-CN" w:bidi="ar-SA"/>
    </w:rPr>
  </w:style>
  <w:style w:type="character" w:customStyle="1" w:styleId="6Char1">
    <w:name w:val="标题 6 Char1"/>
    <w:semiHidden/>
    <w:qFormat/>
    <w:rsid w:val="002E36AC"/>
    <w:rPr>
      <w:rFonts w:ascii="Cambria" w:eastAsia="宋体" w:hAnsi="Cambria"/>
      <w:b/>
      <w:kern w:val="2"/>
      <w:sz w:val="24"/>
      <w:szCs w:val="24"/>
    </w:rPr>
  </w:style>
  <w:style w:type="character" w:customStyle="1" w:styleId="Char00">
    <w:name w:val="脚注文本 Char_0"/>
    <w:link w:val="0"/>
    <w:qFormat/>
    <w:rsid w:val="002E36AC"/>
    <w:rPr>
      <w:sz w:val="18"/>
    </w:rPr>
  </w:style>
  <w:style w:type="paragraph" w:customStyle="1" w:styleId="0">
    <w:name w:val="脚注文本_0"/>
    <w:basedOn w:val="35"/>
    <w:link w:val="Char00"/>
    <w:unhideWhenUsed/>
    <w:rsid w:val="002E36AC"/>
    <w:pPr>
      <w:adjustRightInd w:val="0"/>
      <w:snapToGrid w:val="0"/>
      <w:spacing w:line="420" w:lineRule="atLeast"/>
      <w:ind w:firstLine="454"/>
      <w:jc w:val="left"/>
    </w:pPr>
    <w:rPr>
      <w:rFonts w:ascii="Times New Roman" w:hAnsi="Times New Roman"/>
      <w:kern w:val="0"/>
      <w:sz w:val="18"/>
      <w:szCs w:val="20"/>
    </w:rPr>
  </w:style>
  <w:style w:type="paragraph" w:customStyle="1" w:styleId="35">
    <w:name w:val="正文_3"/>
    <w:qFormat/>
    <w:rsid w:val="002E36AC"/>
    <w:pPr>
      <w:widowControl w:val="0"/>
      <w:jc w:val="both"/>
    </w:pPr>
    <w:rPr>
      <w:rFonts w:ascii="Calibri" w:eastAsia="宋体" w:hAnsi="Calibri" w:cs="Times New Roman"/>
      <w:kern w:val="2"/>
      <w:sz w:val="21"/>
      <w:szCs w:val="22"/>
    </w:rPr>
  </w:style>
  <w:style w:type="character" w:customStyle="1" w:styleId="Char10">
    <w:name w:val="标题 Char1"/>
    <w:uiPriority w:val="10"/>
    <w:rsid w:val="002E36AC"/>
    <w:rPr>
      <w:rFonts w:ascii="Calibri Light" w:hAnsi="Calibri Light" w:cs="Times New Roman"/>
      <w:b/>
      <w:bCs/>
      <w:kern w:val="2"/>
      <w:sz w:val="32"/>
      <w:szCs w:val="32"/>
    </w:rPr>
  </w:style>
  <w:style w:type="character" w:customStyle="1" w:styleId="BlockquoteChar">
    <w:name w:val="Blockquote Char"/>
    <w:link w:val="Blockquote"/>
    <w:qFormat/>
    <w:rsid w:val="002E36AC"/>
    <w:rPr>
      <w:rFonts w:ascii="宋体"/>
      <w:sz w:val="24"/>
    </w:rPr>
  </w:style>
  <w:style w:type="paragraph" w:customStyle="1" w:styleId="Blockquote">
    <w:name w:val="Blockquote"/>
    <w:basedOn w:val="a"/>
    <w:link w:val="BlockquoteChar"/>
    <w:qFormat/>
    <w:rsid w:val="002E36AC"/>
    <w:pPr>
      <w:autoSpaceDE w:val="0"/>
      <w:autoSpaceDN w:val="0"/>
      <w:adjustRightInd w:val="0"/>
      <w:spacing w:before="100" w:after="100"/>
      <w:ind w:left="360" w:right="360"/>
      <w:jc w:val="left"/>
    </w:pPr>
  </w:style>
  <w:style w:type="character" w:customStyle="1" w:styleId="Char11">
    <w:name w:val="脚注文本 Char1"/>
    <w:rsid w:val="002E36AC"/>
    <w:rPr>
      <w:kern w:val="2"/>
      <w:sz w:val="18"/>
      <w:szCs w:val="18"/>
    </w:rPr>
  </w:style>
  <w:style w:type="character" w:customStyle="1" w:styleId="3Char2">
    <w:name w:val="标题 3 Char2"/>
    <w:qFormat/>
    <w:rsid w:val="002E36AC"/>
    <w:rPr>
      <w:rFonts w:ascii="Calibri" w:eastAsia="黑体" w:hAnsi="Calibri"/>
      <w:b/>
      <w:bCs/>
      <w:kern w:val="2"/>
      <w:sz w:val="32"/>
      <w:szCs w:val="32"/>
    </w:rPr>
  </w:style>
  <w:style w:type="character" w:customStyle="1" w:styleId="Char6">
    <w:name w:val="批注框文本 Char"/>
    <w:link w:val="af0"/>
    <w:uiPriority w:val="99"/>
    <w:qFormat/>
    <w:rsid w:val="002E36AC"/>
    <w:rPr>
      <w:rFonts w:ascii="宋体"/>
      <w:sz w:val="18"/>
      <w:szCs w:val="18"/>
    </w:rPr>
  </w:style>
  <w:style w:type="character" w:customStyle="1" w:styleId="5CharChar">
    <w:name w:val="标题5 Char Char"/>
    <w:link w:val="52"/>
    <w:qFormat/>
    <w:rsid w:val="002E36AC"/>
    <w:rPr>
      <w:rFonts w:ascii="Arial" w:hAnsi="Arial"/>
      <w:b/>
      <w:bCs/>
      <w:sz w:val="24"/>
      <w:szCs w:val="32"/>
      <w:lang w:bidi="ar-SA"/>
    </w:rPr>
  </w:style>
  <w:style w:type="paragraph" w:customStyle="1" w:styleId="52">
    <w:name w:val="标题5"/>
    <w:basedOn w:val="3"/>
    <w:link w:val="5CharChar"/>
    <w:rsid w:val="002E36AC"/>
    <w:pPr>
      <w:spacing w:line="413" w:lineRule="auto"/>
      <w:jc w:val="both"/>
    </w:pPr>
    <w:rPr>
      <w:rFonts w:ascii="Arial" w:hAnsi="Arial"/>
      <w:kern w:val="0"/>
      <w:sz w:val="24"/>
    </w:rPr>
  </w:style>
  <w:style w:type="character" w:customStyle="1" w:styleId="aff2">
    <w:name w:val="页脚 字符"/>
    <w:uiPriority w:val="99"/>
    <w:qFormat/>
    <w:rsid w:val="002E36AC"/>
    <w:rPr>
      <w:kern w:val="2"/>
      <w:sz w:val="18"/>
    </w:rPr>
  </w:style>
  <w:style w:type="character" w:customStyle="1" w:styleId="Char110">
    <w:name w:val="纯文本 Char1_1"/>
    <w:link w:val="26"/>
    <w:qFormat/>
    <w:rsid w:val="002E36AC"/>
    <w:rPr>
      <w:rFonts w:ascii="宋体" w:hAnsi="Courier New"/>
      <w:kern w:val="2"/>
      <w:sz w:val="21"/>
      <w:szCs w:val="21"/>
    </w:rPr>
  </w:style>
  <w:style w:type="paragraph" w:customStyle="1" w:styleId="26">
    <w:name w:val="纯文本_2"/>
    <w:basedOn w:val="27"/>
    <w:link w:val="Char110"/>
    <w:qFormat/>
    <w:rsid w:val="002E36AC"/>
    <w:rPr>
      <w:rFonts w:ascii="宋体" w:hAnsi="Courier New"/>
      <w:szCs w:val="21"/>
    </w:rPr>
  </w:style>
  <w:style w:type="paragraph" w:customStyle="1" w:styleId="27">
    <w:name w:val="正文_2"/>
    <w:qFormat/>
    <w:rsid w:val="002E36AC"/>
    <w:pPr>
      <w:widowControl w:val="0"/>
      <w:jc w:val="both"/>
    </w:pPr>
    <w:rPr>
      <w:rFonts w:ascii="Times New Roman" w:eastAsia="宋体" w:hAnsi="Times New Roman" w:cs="Times New Roman"/>
      <w:kern w:val="2"/>
      <w:sz w:val="21"/>
      <w:szCs w:val="24"/>
    </w:rPr>
  </w:style>
  <w:style w:type="character" w:customStyle="1" w:styleId="Char5">
    <w:name w:val="日期 Char"/>
    <w:link w:val="af"/>
    <w:qFormat/>
    <w:rsid w:val="002E36AC"/>
    <w:rPr>
      <w:rFonts w:eastAsia="宋体"/>
      <w:b/>
      <w:kern w:val="2"/>
      <w:sz w:val="28"/>
      <w:lang w:val="en-US" w:eastAsia="zh-CN" w:bidi="ar-SA"/>
    </w:rPr>
  </w:style>
  <w:style w:type="character" w:customStyle="1" w:styleId="6Char0">
    <w:name w:val="标题 6 Char_0"/>
    <w:link w:val="600"/>
    <w:qFormat/>
    <w:rsid w:val="002E36AC"/>
    <w:rPr>
      <w:rFonts w:ascii="Arial" w:eastAsia="黑体" w:hAnsi="Arial"/>
      <w:b/>
      <w:bCs/>
      <w:sz w:val="24"/>
      <w:szCs w:val="24"/>
    </w:rPr>
  </w:style>
  <w:style w:type="paragraph" w:customStyle="1" w:styleId="600">
    <w:name w:val="标题 6_0"/>
    <w:basedOn w:val="27"/>
    <w:next w:val="27"/>
    <w:link w:val="6Char0"/>
    <w:qFormat/>
    <w:rsid w:val="002E36AC"/>
    <w:pPr>
      <w:keepNext/>
      <w:keepLines/>
      <w:widowControl/>
      <w:tabs>
        <w:tab w:val="left" w:pos="1440"/>
        <w:tab w:val="left" w:pos="3222"/>
      </w:tabs>
      <w:spacing w:before="240" w:after="64" w:line="320" w:lineRule="auto"/>
      <w:ind w:left="3222" w:hanging="1152"/>
      <w:jc w:val="left"/>
      <w:outlineLvl w:val="5"/>
    </w:pPr>
    <w:rPr>
      <w:rFonts w:ascii="Arial" w:eastAsia="黑体" w:hAnsi="Arial"/>
      <w:b/>
      <w:bCs/>
      <w:kern w:val="0"/>
      <w:sz w:val="24"/>
    </w:rPr>
  </w:style>
  <w:style w:type="character" w:customStyle="1" w:styleId="BlockquoteChar01">
    <w:name w:val="Blockquote Char_0_1"/>
    <w:link w:val="Blockquote01"/>
    <w:locked/>
    <w:rsid w:val="002E36AC"/>
    <w:rPr>
      <w:sz w:val="24"/>
    </w:rPr>
  </w:style>
  <w:style w:type="paragraph" w:customStyle="1" w:styleId="Blockquote01">
    <w:name w:val="Blockquote_0_1"/>
    <w:basedOn w:val="110"/>
    <w:link w:val="BlockquoteChar01"/>
    <w:qFormat/>
    <w:rsid w:val="002E36AC"/>
    <w:pPr>
      <w:autoSpaceDE w:val="0"/>
      <w:autoSpaceDN w:val="0"/>
      <w:adjustRightInd w:val="0"/>
      <w:spacing w:before="100" w:after="100"/>
      <w:ind w:left="360" w:right="360"/>
      <w:jc w:val="left"/>
    </w:pPr>
    <w:rPr>
      <w:kern w:val="0"/>
      <w:sz w:val="24"/>
      <w:szCs w:val="20"/>
    </w:rPr>
  </w:style>
  <w:style w:type="paragraph" w:customStyle="1" w:styleId="110">
    <w:name w:val="正文_1_1"/>
    <w:qFormat/>
    <w:rsid w:val="002E36AC"/>
    <w:pPr>
      <w:widowControl w:val="0"/>
      <w:jc w:val="both"/>
    </w:pPr>
    <w:rPr>
      <w:rFonts w:ascii="Times New Roman" w:eastAsia="宋体" w:hAnsi="Times New Roman" w:cs="Times New Roman"/>
      <w:kern w:val="2"/>
      <w:sz w:val="21"/>
      <w:szCs w:val="24"/>
    </w:rPr>
  </w:style>
  <w:style w:type="character" w:customStyle="1" w:styleId="7Char0">
    <w:name w:val="标题 7 Char_0"/>
    <w:link w:val="700"/>
    <w:rsid w:val="002E36AC"/>
    <w:rPr>
      <w:b/>
      <w:bCs/>
      <w:sz w:val="24"/>
      <w:szCs w:val="24"/>
    </w:rPr>
  </w:style>
  <w:style w:type="paragraph" w:customStyle="1" w:styleId="700">
    <w:name w:val="标题 7_0"/>
    <w:basedOn w:val="27"/>
    <w:next w:val="27"/>
    <w:link w:val="7Char0"/>
    <w:qFormat/>
    <w:rsid w:val="002E36AC"/>
    <w:pPr>
      <w:keepNext/>
      <w:keepLines/>
      <w:widowControl/>
      <w:tabs>
        <w:tab w:val="left" w:pos="2520"/>
        <w:tab w:val="left" w:pos="3366"/>
      </w:tabs>
      <w:spacing w:before="240" w:after="64" w:line="320" w:lineRule="auto"/>
      <w:ind w:left="3366" w:hanging="1296"/>
      <w:jc w:val="left"/>
      <w:outlineLvl w:val="6"/>
    </w:pPr>
    <w:rPr>
      <w:b/>
      <w:bCs/>
      <w:kern w:val="0"/>
      <w:sz w:val="24"/>
    </w:rPr>
  </w:style>
  <w:style w:type="character" w:customStyle="1" w:styleId="tdrownotice1">
    <w:name w:val="tdrownotice1"/>
    <w:qFormat/>
    <w:rsid w:val="002E36AC"/>
    <w:rPr>
      <w:sz w:val="22"/>
    </w:rPr>
  </w:style>
  <w:style w:type="character" w:customStyle="1" w:styleId="font01">
    <w:name w:val="font01"/>
    <w:rsid w:val="002E36AC"/>
    <w:rPr>
      <w:rFonts w:ascii="font-weight : 400" w:eastAsia="font-weight : 400" w:hAnsi="font-weight : 400" w:cs="font-weight : 400"/>
      <w:color w:val="000000"/>
      <w:sz w:val="22"/>
      <w:szCs w:val="22"/>
      <w:u w:val="none"/>
    </w:rPr>
  </w:style>
  <w:style w:type="character" w:customStyle="1" w:styleId="Char8">
    <w:name w:val="页眉 Char"/>
    <w:link w:val="af2"/>
    <w:qFormat/>
    <w:rsid w:val="002E36AC"/>
    <w:rPr>
      <w:rFonts w:eastAsia="宋体"/>
      <w:kern w:val="2"/>
      <w:sz w:val="18"/>
      <w:lang w:val="en-US" w:eastAsia="zh-CN" w:bidi="ar-SA"/>
    </w:rPr>
  </w:style>
  <w:style w:type="character" w:customStyle="1" w:styleId="Chard">
    <w:name w:val="引用 Char"/>
    <w:link w:val="aff3"/>
    <w:rsid w:val="002E36AC"/>
    <w:rPr>
      <w:i/>
      <w:iCs/>
      <w:color w:val="000000"/>
      <w:kern w:val="2"/>
      <w:sz w:val="21"/>
      <w:szCs w:val="22"/>
      <w:lang w:bidi="ar-SA"/>
    </w:rPr>
  </w:style>
  <w:style w:type="paragraph" w:styleId="aff3">
    <w:name w:val="Quote"/>
    <w:basedOn w:val="a"/>
    <w:next w:val="a"/>
    <w:link w:val="Chard"/>
    <w:qFormat/>
    <w:rsid w:val="002E36AC"/>
    <w:rPr>
      <w:rFonts w:ascii="Times New Roman"/>
      <w:i/>
      <w:iCs/>
      <w:color w:val="000000"/>
      <w:kern w:val="2"/>
      <w:sz w:val="21"/>
      <w:szCs w:val="22"/>
    </w:rPr>
  </w:style>
  <w:style w:type="character" w:customStyle="1" w:styleId="TexteChar1">
    <w:name w:val="Texte Char1"/>
    <w:link w:val="00"/>
    <w:uiPriority w:val="99"/>
    <w:rsid w:val="002E36AC"/>
    <w:rPr>
      <w:rFonts w:ascii="宋体" w:hAnsi="Courier New"/>
      <w:kern w:val="2"/>
      <w:sz w:val="21"/>
      <w:szCs w:val="21"/>
      <w:lang w:val="en-US" w:eastAsia="zh-CN"/>
    </w:rPr>
  </w:style>
  <w:style w:type="paragraph" w:customStyle="1" w:styleId="00">
    <w:name w:val="纯文本_0"/>
    <w:basedOn w:val="01"/>
    <w:link w:val="TexteChar1"/>
    <w:uiPriority w:val="99"/>
    <w:rsid w:val="002E36AC"/>
    <w:rPr>
      <w:rFonts w:ascii="宋体" w:hAnsi="Courier New" w:cs="Times New Roman"/>
      <w:szCs w:val="21"/>
    </w:rPr>
  </w:style>
  <w:style w:type="paragraph" w:customStyle="1" w:styleId="01">
    <w:name w:val="正文_0"/>
    <w:qFormat/>
    <w:rsid w:val="002E36AC"/>
    <w:pPr>
      <w:widowControl w:val="0"/>
      <w:jc w:val="both"/>
    </w:pPr>
    <w:rPr>
      <w:rFonts w:ascii="仿宋_GB2312" w:eastAsia="宋体" w:hAnsi="仿宋_GB2312" w:cs="仿宋_GB2312"/>
      <w:kern w:val="2"/>
      <w:sz w:val="21"/>
      <w:szCs w:val="22"/>
    </w:rPr>
  </w:style>
  <w:style w:type="character" w:customStyle="1" w:styleId="3Char00">
    <w:name w:val="标题 3 Char_0"/>
    <w:link w:val="300"/>
    <w:rsid w:val="002E36AC"/>
    <w:rPr>
      <w:b/>
      <w:sz w:val="32"/>
    </w:rPr>
  </w:style>
  <w:style w:type="paragraph" w:customStyle="1" w:styleId="300">
    <w:name w:val="标题 3_0"/>
    <w:basedOn w:val="27"/>
    <w:next w:val="02"/>
    <w:link w:val="3Char00"/>
    <w:qFormat/>
    <w:rsid w:val="002E36AC"/>
    <w:pPr>
      <w:keepNext/>
      <w:keepLines/>
      <w:widowControl/>
      <w:tabs>
        <w:tab w:val="left" w:pos="720"/>
        <w:tab w:val="left" w:pos="2790"/>
      </w:tabs>
      <w:spacing w:before="120" w:after="120" w:line="360" w:lineRule="auto"/>
      <w:ind w:left="2790" w:hanging="720"/>
      <w:jc w:val="center"/>
      <w:outlineLvl w:val="2"/>
    </w:pPr>
    <w:rPr>
      <w:b/>
      <w:kern w:val="0"/>
      <w:sz w:val="32"/>
      <w:szCs w:val="20"/>
    </w:rPr>
  </w:style>
  <w:style w:type="paragraph" w:customStyle="1" w:styleId="02">
    <w:name w:val="正文缩进_0"/>
    <w:basedOn w:val="27"/>
    <w:unhideWhenUsed/>
    <w:rsid w:val="002E36AC"/>
    <w:pPr>
      <w:ind w:firstLineChars="200" w:firstLine="420"/>
    </w:pPr>
    <w:rPr>
      <w:rFonts w:ascii="Calibri" w:hAnsi="Calibri"/>
      <w:bCs/>
      <w:szCs w:val="32"/>
    </w:rPr>
  </w:style>
  <w:style w:type="character" w:customStyle="1" w:styleId="2Char">
    <w:name w:val="标题 2 Char"/>
    <w:link w:val="2"/>
    <w:qFormat/>
    <w:rsid w:val="002E36AC"/>
    <w:rPr>
      <w:rFonts w:ascii="Arial" w:eastAsia="黑体" w:hAnsi="Arial"/>
      <w:b/>
      <w:bCs/>
      <w:kern w:val="2"/>
      <w:sz w:val="32"/>
      <w:szCs w:val="32"/>
      <w:lang w:val="en-US" w:eastAsia="zh-CN" w:bidi="ar-SA"/>
    </w:rPr>
  </w:style>
  <w:style w:type="character" w:customStyle="1" w:styleId="1Char1">
    <w:name w:val="标题 1 Char1"/>
    <w:rsid w:val="002E36AC"/>
    <w:rPr>
      <w:rFonts w:ascii="Calibri" w:eastAsia="宋体" w:hAnsi="Calibri"/>
      <w:b/>
      <w:kern w:val="44"/>
      <w:sz w:val="44"/>
      <w:szCs w:val="44"/>
    </w:rPr>
  </w:style>
  <w:style w:type="character" w:customStyle="1" w:styleId="7Char1">
    <w:name w:val="标题 7 Char1"/>
    <w:semiHidden/>
    <w:rsid w:val="002E36AC"/>
    <w:rPr>
      <w:rFonts w:ascii="Calibri" w:eastAsia="宋体" w:hAnsi="Calibri"/>
      <w:b/>
      <w:kern w:val="2"/>
      <w:sz w:val="24"/>
      <w:szCs w:val="24"/>
    </w:rPr>
  </w:style>
  <w:style w:type="character" w:customStyle="1" w:styleId="BlockquoteChar0">
    <w:name w:val="Blockquote Char_0"/>
    <w:link w:val="Blockquote0"/>
    <w:qFormat/>
    <w:locked/>
    <w:rsid w:val="002E36AC"/>
    <w:rPr>
      <w:sz w:val="24"/>
    </w:rPr>
  </w:style>
  <w:style w:type="paragraph" w:customStyle="1" w:styleId="Blockquote0">
    <w:name w:val="Blockquote_0"/>
    <w:basedOn w:val="27"/>
    <w:link w:val="BlockquoteChar0"/>
    <w:rsid w:val="002E36AC"/>
    <w:pPr>
      <w:autoSpaceDE w:val="0"/>
      <w:autoSpaceDN w:val="0"/>
      <w:adjustRightInd w:val="0"/>
      <w:spacing w:before="100" w:after="100"/>
      <w:ind w:left="360" w:right="360"/>
      <w:jc w:val="left"/>
    </w:pPr>
    <w:rPr>
      <w:kern w:val="0"/>
      <w:sz w:val="24"/>
      <w:szCs w:val="20"/>
    </w:rPr>
  </w:style>
  <w:style w:type="character" w:customStyle="1" w:styleId="CharChar">
    <w:name w:val="封面日期 Char Char"/>
    <w:rsid w:val="002E36AC"/>
    <w:rPr>
      <w:rFonts w:ascii="Times New Roman" w:eastAsia="宋体" w:hAnsi="Times New Roman" w:cs="Times New Roman"/>
      <w:b/>
      <w:sz w:val="28"/>
      <w:szCs w:val="20"/>
    </w:rPr>
  </w:style>
  <w:style w:type="character" w:customStyle="1" w:styleId="Char12">
    <w:name w:val="称呼 Char1"/>
    <w:rsid w:val="002E36AC"/>
    <w:rPr>
      <w:kern w:val="2"/>
      <w:sz w:val="21"/>
      <w:szCs w:val="24"/>
    </w:rPr>
  </w:style>
  <w:style w:type="character" w:customStyle="1" w:styleId="Char100">
    <w:name w:val="纯文本 Char1_0"/>
    <w:link w:val="12"/>
    <w:rsid w:val="002E36AC"/>
    <w:rPr>
      <w:rFonts w:ascii="宋体" w:hAnsi="Courier New"/>
      <w:kern w:val="2"/>
      <w:sz w:val="21"/>
      <w:szCs w:val="21"/>
    </w:rPr>
  </w:style>
  <w:style w:type="paragraph" w:customStyle="1" w:styleId="12">
    <w:name w:val="纯文本_1"/>
    <w:basedOn w:val="13"/>
    <w:link w:val="Char100"/>
    <w:qFormat/>
    <w:rsid w:val="002E36AC"/>
    <w:rPr>
      <w:rFonts w:ascii="宋体" w:hAnsi="Courier New"/>
      <w:szCs w:val="21"/>
    </w:rPr>
  </w:style>
  <w:style w:type="paragraph" w:customStyle="1" w:styleId="13">
    <w:name w:val="正文_1"/>
    <w:qFormat/>
    <w:rsid w:val="002E36AC"/>
    <w:pPr>
      <w:widowControl w:val="0"/>
      <w:jc w:val="both"/>
    </w:pPr>
    <w:rPr>
      <w:rFonts w:ascii="Times New Roman" w:eastAsia="宋体" w:hAnsi="Times New Roman" w:cs="Times New Roman"/>
      <w:kern w:val="2"/>
      <w:sz w:val="21"/>
      <w:szCs w:val="24"/>
    </w:rPr>
  </w:style>
  <w:style w:type="character" w:customStyle="1" w:styleId="Char">
    <w:name w:val="文档结构图 Char"/>
    <w:link w:val="a6"/>
    <w:rsid w:val="002E36AC"/>
    <w:rPr>
      <w:rFonts w:eastAsia="宋体"/>
      <w:kern w:val="2"/>
      <w:sz w:val="21"/>
      <w:lang w:val="en-US" w:eastAsia="zh-CN" w:bidi="ar-SA"/>
    </w:rPr>
  </w:style>
  <w:style w:type="character" w:customStyle="1" w:styleId="Char13">
    <w:name w:val="纯文本 Char1"/>
    <w:uiPriority w:val="99"/>
    <w:rsid w:val="002E36AC"/>
    <w:rPr>
      <w:rFonts w:ascii="宋体" w:eastAsia="宋体" w:hAnsi="Courier New" w:cs="Courier New"/>
      <w:kern w:val="2"/>
      <w:sz w:val="21"/>
      <w:szCs w:val="21"/>
      <w:lang w:val="en-US" w:eastAsia="zh-CN" w:bidi="ar-SA"/>
    </w:rPr>
  </w:style>
  <w:style w:type="character" w:customStyle="1" w:styleId="Char1">
    <w:name w:val="称呼 Char"/>
    <w:link w:val="a9"/>
    <w:qFormat/>
    <w:rsid w:val="002E36AC"/>
    <w:rPr>
      <w:rFonts w:ascii="仿宋_GB2312" w:eastAsia="仿宋_GB2312"/>
      <w:sz w:val="28"/>
    </w:rPr>
  </w:style>
  <w:style w:type="character" w:customStyle="1" w:styleId="ttag">
    <w:name w:val="t_tag"/>
    <w:rsid w:val="002E36AC"/>
  </w:style>
  <w:style w:type="character" w:customStyle="1" w:styleId="6Char">
    <w:name w:val="标题 6 Char"/>
    <w:link w:val="6"/>
    <w:rsid w:val="002E36AC"/>
    <w:rPr>
      <w:rFonts w:ascii="宋体" w:eastAsia="宋体" w:hAnsi="宋体"/>
      <w:sz w:val="28"/>
      <w:lang w:val="en-US" w:eastAsia="zh-CN" w:bidi="ar-SA"/>
    </w:rPr>
  </w:style>
  <w:style w:type="character" w:customStyle="1" w:styleId="CharChar3">
    <w:name w:val="Char Char3"/>
    <w:qFormat/>
    <w:rsid w:val="002E36AC"/>
    <w:rPr>
      <w:rFonts w:eastAsia="宋体"/>
      <w:kern w:val="2"/>
      <w:sz w:val="21"/>
      <w:lang w:val="en-US" w:eastAsia="zh-CN" w:bidi="ar-SA"/>
    </w:rPr>
  </w:style>
  <w:style w:type="character" w:customStyle="1" w:styleId="8Char">
    <w:name w:val="标题 8 Char"/>
    <w:link w:val="8"/>
    <w:rsid w:val="002E36AC"/>
    <w:rPr>
      <w:rFonts w:ascii="Arial" w:eastAsia="黑体" w:hAnsi="Arial"/>
      <w:sz w:val="24"/>
      <w:szCs w:val="24"/>
      <w:lang w:val="en-US" w:eastAsia="zh-CN" w:bidi="ar-SA"/>
    </w:rPr>
  </w:style>
  <w:style w:type="character" w:customStyle="1" w:styleId="3Char0">
    <w:name w:val="正文文本 3 Char"/>
    <w:link w:val="31"/>
    <w:qFormat/>
    <w:rsid w:val="002E36AC"/>
    <w:rPr>
      <w:rFonts w:ascii="黑体" w:eastAsia="黑体" w:hAnsi="Arial"/>
      <w:b/>
      <w:sz w:val="28"/>
    </w:rPr>
  </w:style>
  <w:style w:type="character" w:customStyle="1" w:styleId="Char0">
    <w:name w:val="批注文字 Char"/>
    <w:link w:val="a8"/>
    <w:uiPriority w:val="99"/>
    <w:qFormat/>
    <w:rsid w:val="002E36AC"/>
    <w:rPr>
      <w:rFonts w:eastAsia="宋体"/>
      <w:kern w:val="2"/>
      <w:sz w:val="21"/>
      <w:lang w:val="en-US" w:eastAsia="zh-CN" w:bidi="ar-SA"/>
    </w:rPr>
  </w:style>
  <w:style w:type="character" w:customStyle="1" w:styleId="Char20">
    <w:name w:val="引用 Char2"/>
    <w:uiPriority w:val="29"/>
    <w:qFormat/>
    <w:rsid w:val="002E36AC"/>
    <w:rPr>
      <w:i/>
      <w:iCs/>
      <w:color w:val="000000"/>
      <w:kern w:val="2"/>
      <w:sz w:val="21"/>
      <w:szCs w:val="24"/>
    </w:rPr>
  </w:style>
  <w:style w:type="character" w:customStyle="1" w:styleId="4Char0">
    <w:name w:val="标题 4 Char_0"/>
    <w:link w:val="400"/>
    <w:qFormat/>
    <w:rsid w:val="002E36AC"/>
    <w:rPr>
      <w:rFonts w:ascii="Arial" w:eastAsia="黑体" w:hAnsi="Arial"/>
      <w:sz w:val="28"/>
    </w:rPr>
  </w:style>
  <w:style w:type="paragraph" w:customStyle="1" w:styleId="400">
    <w:name w:val="标题 4_0"/>
    <w:basedOn w:val="27"/>
    <w:next w:val="27"/>
    <w:link w:val="4Char0"/>
    <w:qFormat/>
    <w:rsid w:val="002E36AC"/>
    <w:pPr>
      <w:keepNext/>
      <w:keepLines/>
      <w:widowControl/>
      <w:spacing w:before="120" w:after="120" w:line="360" w:lineRule="auto"/>
      <w:jc w:val="center"/>
      <w:outlineLvl w:val="3"/>
    </w:pPr>
    <w:rPr>
      <w:rFonts w:ascii="Arial" w:eastAsia="黑体" w:hAnsi="Arial"/>
      <w:kern w:val="0"/>
      <w:sz w:val="28"/>
      <w:szCs w:val="20"/>
    </w:rPr>
  </w:style>
  <w:style w:type="character" w:customStyle="1" w:styleId="9Char0">
    <w:name w:val="标题 9 Char_0"/>
    <w:link w:val="900"/>
    <w:qFormat/>
    <w:rsid w:val="002E36AC"/>
    <w:rPr>
      <w:rFonts w:ascii="Arial" w:eastAsia="黑体" w:hAnsi="Arial"/>
      <w:sz w:val="21"/>
      <w:szCs w:val="21"/>
    </w:rPr>
  </w:style>
  <w:style w:type="paragraph" w:customStyle="1" w:styleId="900">
    <w:name w:val="标题 9_0"/>
    <w:basedOn w:val="27"/>
    <w:next w:val="27"/>
    <w:link w:val="9Char0"/>
    <w:qFormat/>
    <w:rsid w:val="002E36AC"/>
    <w:pPr>
      <w:keepNext/>
      <w:keepLines/>
      <w:widowControl/>
      <w:tabs>
        <w:tab w:val="left" w:pos="1584"/>
        <w:tab w:val="left" w:pos="3654"/>
      </w:tabs>
      <w:spacing w:before="240" w:after="64" w:line="320" w:lineRule="auto"/>
      <w:ind w:left="3654" w:hanging="1584"/>
      <w:jc w:val="left"/>
      <w:outlineLvl w:val="8"/>
    </w:pPr>
    <w:rPr>
      <w:rFonts w:ascii="Arial" w:eastAsia="黑体" w:hAnsi="Arial"/>
      <w:kern w:val="0"/>
      <w:szCs w:val="21"/>
    </w:rPr>
  </w:style>
  <w:style w:type="character" w:customStyle="1" w:styleId="2Char00">
    <w:name w:val="标题 2 Char_0"/>
    <w:link w:val="200"/>
    <w:qFormat/>
    <w:rsid w:val="002E36AC"/>
    <w:rPr>
      <w:rFonts w:ascii="黑体" w:eastAsia="黑体" w:hAnsi="宋体"/>
      <w:b/>
      <w:smallCaps/>
      <w:sz w:val="36"/>
      <w:szCs w:val="24"/>
    </w:rPr>
  </w:style>
  <w:style w:type="paragraph" w:customStyle="1" w:styleId="200">
    <w:name w:val="标题 2_0"/>
    <w:basedOn w:val="000"/>
    <w:next w:val="01"/>
    <w:link w:val="2Char00"/>
    <w:qFormat/>
    <w:rsid w:val="002E36AC"/>
    <w:pPr>
      <w:keepNext/>
      <w:keepLines/>
      <w:spacing w:before="260" w:after="260" w:line="500" w:lineRule="exact"/>
      <w:jc w:val="center"/>
      <w:outlineLvl w:val="1"/>
    </w:pPr>
    <w:rPr>
      <w:rFonts w:ascii="黑体" w:eastAsia="黑体" w:hAnsi="宋体"/>
      <w:b/>
      <w:smallCaps/>
      <w:kern w:val="0"/>
      <w:sz w:val="36"/>
    </w:rPr>
  </w:style>
  <w:style w:type="paragraph" w:customStyle="1" w:styleId="000">
    <w:name w:val="正文_0_0"/>
    <w:qFormat/>
    <w:rsid w:val="002E36AC"/>
    <w:pPr>
      <w:widowControl w:val="0"/>
      <w:jc w:val="both"/>
    </w:pPr>
    <w:rPr>
      <w:rFonts w:ascii="Times New Roman" w:eastAsia="宋体" w:hAnsi="Times New Roman" w:cs="Times New Roman"/>
      <w:kern w:val="2"/>
      <w:sz w:val="21"/>
      <w:szCs w:val="24"/>
    </w:rPr>
  </w:style>
  <w:style w:type="character" w:customStyle="1" w:styleId="2Char1">
    <w:name w:val="正文文本 2 Char"/>
    <w:link w:val="23"/>
    <w:qFormat/>
    <w:rsid w:val="002E36AC"/>
    <w:rPr>
      <w:rFonts w:ascii="仿宋_GB2312" w:eastAsia="仿宋_GB2312"/>
      <w:b/>
      <w:sz w:val="24"/>
    </w:rPr>
  </w:style>
  <w:style w:type="character" w:customStyle="1" w:styleId="Char14">
    <w:name w:val="批注文字 Char1"/>
    <w:uiPriority w:val="99"/>
    <w:semiHidden/>
    <w:qFormat/>
    <w:rsid w:val="002E36AC"/>
  </w:style>
  <w:style w:type="character" w:customStyle="1" w:styleId="Char15">
    <w:name w:val="明显引用 Char1"/>
    <w:uiPriority w:val="30"/>
    <w:qFormat/>
    <w:rsid w:val="002E36AC"/>
    <w:rPr>
      <w:b/>
      <w:bCs/>
      <w:i/>
      <w:iCs/>
      <w:color w:val="4F81BD"/>
      <w:kern w:val="2"/>
      <w:sz w:val="21"/>
      <w:szCs w:val="24"/>
    </w:rPr>
  </w:style>
  <w:style w:type="character" w:customStyle="1" w:styleId="8Char1">
    <w:name w:val="标题 8 Char1"/>
    <w:semiHidden/>
    <w:qFormat/>
    <w:rsid w:val="002E36AC"/>
    <w:rPr>
      <w:rFonts w:ascii="Cambria" w:eastAsia="宋体" w:hAnsi="Cambria"/>
      <w:kern w:val="2"/>
      <w:sz w:val="24"/>
      <w:szCs w:val="24"/>
    </w:rPr>
  </w:style>
  <w:style w:type="character" w:customStyle="1" w:styleId="font31">
    <w:name w:val="font31"/>
    <w:qFormat/>
    <w:rsid w:val="002E36AC"/>
    <w:rPr>
      <w:rFonts w:ascii="宋体" w:eastAsia="宋体" w:hAnsi="宋体" w:cs="宋体" w:hint="eastAsia"/>
      <w:color w:val="FF0000"/>
      <w:sz w:val="24"/>
      <w:szCs w:val="24"/>
      <w:u w:val="none"/>
    </w:rPr>
  </w:style>
  <w:style w:type="character" w:customStyle="1" w:styleId="3Char">
    <w:name w:val="标题 3 Char"/>
    <w:link w:val="3"/>
    <w:qFormat/>
    <w:rsid w:val="002E36AC"/>
    <w:rPr>
      <w:rFonts w:ascii="宋体" w:eastAsia="宋体"/>
      <w:b/>
      <w:bCs/>
      <w:kern w:val="2"/>
      <w:sz w:val="32"/>
      <w:szCs w:val="32"/>
      <w:lang w:val="en-US" w:eastAsia="zh-CN" w:bidi="ar-SA"/>
    </w:rPr>
  </w:style>
  <w:style w:type="character" w:customStyle="1" w:styleId="9Char">
    <w:name w:val="标题 9 Char"/>
    <w:link w:val="9"/>
    <w:qFormat/>
    <w:rsid w:val="002E36AC"/>
    <w:rPr>
      <w:rFonts w:ascii="Arial" w:eastAsia="黑体" w:hAnsi="Arial"/>
      <w:sz w:val="21"/>
      <w:szCs w:val="21"/>
      <w:lang w:val="en-US" w:eastAsia="zh-CN" w:bidi="ar-SA"/>
    </w:rPr>
  </w:style>
  <w:style w:type="character" w:customStyle="1" w:styleId="Char16">
    <w:name w:val="批注框文本 Char1"/>
    <w:uiPriority w:val="99"/>
    <w:semiHidden/>
    <w:qFormat/>
    <w:rsid w:val="002E36AC"/>
    <w:rPr>
      <w:sz w:val="18"/>
      <w:szCs w:val="18"/>
    </w:rPr>
  </w:style>
  <w:style w:type="character" w:customStyle="1" w:styleId="Char17">
    <w:name w:val="批注主题 Char1"/>
    <w:uiPriority w:val="99"/>
    <w:qFormat/>
    <w:rsid w:val="002E36AC"/>
    <w:rPr>
      <w:rFonts w:eastAsia="宋体"/>
      <w:b/>
      <w:bCs/>
      <w:kern w:val="2"/>
      <w:sz w:val="21"/>
      <w:szCs w:val="24"/>
      <w:lang w:val="en-US" w:eastAsia="zh-CN" w:bidi="ar-SA"/>
    </w:rPr>
  </w:style>
  <w:style w:type="character" w:customStyle="1" w:styleId="8Char0">
    <w:name w:val="标题 8 Char_0"/>
    <w:link w:val="800"/>
    <w:qFormat/>
    <w:rsid w:val="002E36AC"/>
    <w:rPr>
      <w:rFonts w:ascii="Arial" w:eastAsia="黑体" w:hAnsi="Arial"/>
      <w:sz w:val="24"/>
      <w:szCs w:val="24"/>
    </w:rPr>
  </w:style>
  <w:style w:type="paragraph" w:customStyle="1" w:styleId="800">
    <w:name w:val="标题 8_0"/>
    <w:basedOn w:val="27"/>
    <w:next w:val="27"/>
    <w:link w:val="8Char0"/>
    <w:qFormat/>
    <w:rsid w:val="002E36AC"/>
    <w:pPr>
      <w:keepNext/>
      <w:keepLines/>
      <w:widowControl/>
      <w:tabs>
        <w:tab w:val="left" w:pos="1440"/>
        <w:tab w:val="left" w:pos="3510"/>
      </w:tabs>
      <w:spacing w:before="240" w:after="64" w:line="320" w:lineRule="auto"/>
      <w:ind w:left="3510" w:hanging="1440"/>
      <w:jc w:val="left"/>
      <w:outlineLvl w:val="7"/>
    </w:pPr>
    <w:rPr>
      <w:rFonts w:ascii="Arial" w:eastAsia="黑体" w:hAnsi="Arial"/>
      <w:kern w:val="0"/>
      <w:sz w:val="24"/>
    </w:rPr>
  </w:style>
  <w:style w:type="character" w:customStyle="1" w:styleId="9Char1">
    <w:name w:val="标题 9 Char1"/>
    <w:semiHidden/>
    <w:qFormat/>
    <w:rsid w:val="002E36AC"/>
    <w:rPr>
      <w:rFonts w:ascii="Cambria" w:eastAsia="宋体" w:hAnsi="Cambria"/>
      <w:kern w:val="2"/>
      <w:sz w:val="21"/>
      <w:szCs w:val="21"/>
    </w:rPr>
  </w:style>
  <w:style w:type="character" w:customStyle="1" w:styleId="1Char0">
    <w:name w:val="标题 1 Char_0"/>
    <w:link w:val="100"/>
    <w:qFormat/>
    <w:rsid w:val="002E36AC"/>
    <w:rPr>
      <w:rFonts w:ascii="黑体" w:eastAsia="黑体"/>
      <w:sz w:val="52"/>
    </w:rPr>
  </w:style>
  <w:style w:type="paragraph" w:customStyle="1" w:styleId="100">
    <w:name w:val="标题 1_0"/>
    <w:basedOn w:val="27"/>
    <w:next w:val="27"/>
    <w:link w:val="1Char0"/>
    <w:qFormat/>
    <w:rsid w:val="002E36AC"/>
    <w:pPr>
      <w:keepNext/>
      <w:widowControl/>
      <w:tabs>
        <w:tab w:val="left" w:pos="432"/>
        <w:tab w:val="left" w:pos="2502"/>
      </w:tabs>
      <w:ind w:left="2502" w:hanging="432"/>
      <w:jc w:val="center"/>
      <w:outlineLvl w:val="0"/>
    </w:pPr>
    <w:rPr>
      <w:rFonts w:ascii="黑体" w:eastAsia="黑体"/>
      <w:kern w:val="0"/>
      <w:sz w:val="52"/>
      <w:szCs w:val="20"/>
    </w:rPr>
  </w:style>
  <w:style w:type="character" w:customStyle="1" w:styleId="4Char">
    <w:name w:val="标题 4 Char"/>
    <w:link w:val="4"/>
    <w:qFormat/>
    <w:rsid w:val="002E36AC"/>
    <w:rPr>
      <w:rFonts w:ascii="Arial" w:eastAsia="黑体" w:hAnsi="Arial"/>
      <w:b/>
      <w:bCs/>
      <w:kern w:val="2"/>
      <w:sz w:val="28"/>
      <w:szCs w:val="28"/>
      <w:lang w:val="en-US" w:eastAsia="zh-CN" w:bidi="ar-SA"/>
    </w:rPr>
  </w:style>
  <w:style w:type="character" w:customStyle="1" w:styleId="Char18">
    <w:name w:val="引用 Char1"/>
    <w:uiPriority w:val="29"/>
    <w:qFormat/>
    <w:rsid w:val="002E36AC"/>
    <w:rPr>
      <w:i/>
      <w:iCs/>
      <w:color w:val="000000"/>
      <w:kern w:val="2"/>
      <w:sz w:val="21"/>
      <w:szCs w:val="24"/>
    </w:rPr>
  </w:style>
  <w:style w:type="character" w:customStyle="1" w:styleId="apple-converted-space">
    <w:name w:val="apple-converted-space"/>
    <w:qFormat/>
    <w:rsid w:val="002E36AC"/>
  </w:style>
  <w:style w:type="character" w:customStyle="1" w:styleId="ask-title2">
    <w:name w:val="ask-title2"/>
    <w:qFormat/>
    <w:rsid w:val="002E36AC"/>
  </w:style>
  <w:style w:type="character" w:customStyle="1" w:styleId="3Char1">
    <w:name w:val="正文文本缩进 3 Char"/>
    <w:link w:val="34"/>
    <w:qFormat/>
    <w:rsid w:val="002E36AC"/>
    <w:rPr>
      <w:rFonts w:ascii="仿宋_GB2312" w:eastAsia="仿宋_GB2312" w:hAnsi="Arial"/>
      <w:color w:val="000000"/>
      <w:sz w:val="30"/>
    </w:rPr>
  </w:style>
  <w:style w:type="character" w:customStyle="1" w:styleId="4CharChar">
    <w:name w:val="标题4 Char Char"/>
    <w:link w:val="44"/>
    <w:qFormat/>
    <w:rsid w:val="002E36AC"/>
    <w:rPr>
      <w:rFonts w:ascii="Arial" w:hAnsi="Arial"/>
      <w:b/>
      <w:bCs/>
      <w:sz w:val="24"/>
      <w:szCs w:val="32"/>
      <w:lang w:bidi="ar-SA"/>
    </w:rPr>
  </w:style>
  <w:style w:type="paragraph" w:customStyle="1" w:styleId="44">
    <w:name w:val="标题4"/>
    <w:basedOn w:val="2"/>
    <w:next w:val="40"/>
    <w:link w:val="4CharChar"/>
    <w:qFormat/>
    <w:rsid w:val="002E36AC"/>
    <w:pPr>
      <w:spacing w:line="413" w:lineRule="auto"/>
      <w:ind w:firstLine="0"/>
      <w:jc w:val="both"/>
    </w:pPr>
    <w:rPr>
      <w:rFonts w:eastAsia="宋体"/>
      <w:kern w:val="0"/>
      <w:sz w:val="24"/>
    </w:rPr>
  </w:style>
  <w:style w:type="character" w:customStyle="1" w:styleId="4Char1">
    <w:name w:val="标题 4 Char1"/>
    <w:semiHidden/>
    <w:qFormat/>
    <w:rsid w:val="002E36AC"/>
    <w:rPr>
      <w:rFonts w:ascii="Cambria" w:eastAsia="宋体" w:hAnsi="Cambria"/>
      <w:b/>
      <w:kern w:val="2"/>
      <w:sz w:val="28"/>
      <w:szCs w:val="28"/>
    </w:rPr>
  </w:style>
  <w:style w:type="character" w:customStyle="1" w:styleId="Char4">
    <w:name w:val="纯文本 Char"/>
    <w:link w:val="ae"/>
    <w:qFormat/>
    <w:rsid w:val="002E36AC"/>
    <w:rPr>
      <w:rFonts w:ascii="宋体" w:eastAsia="宋体" w:hAnsi="Courier New"/>
      <w:kern w:val="2"/>
      <w:sz w:val="21"/>
      <w:lang w:val="en-US" w:eastAsia="zh-CN" w:bidi="ar-SA"/>
    </w:rPr>
  </w:style>
  <w:style w:type="character" w:customStyle="1" w:styleId="Chare">
    <w:name w:val="明显引用 Char"/>
    <w:link w:val="aff4"/>
    <w:qFormat/>
    <w:rsid w:val="002E36AC"/>
    <w:rPr>
      <w:b/>
      <w:bCs/>
      <w:i/>
      <w:iCs/>
      <w:color w:val="4F81BD"/>
      <w:kern w:val="2"/>
      <w:sz w:val="21"/>
      <w:szCs w:val="22"/>
      <w:lang w:bidi="ar-SA"/>
    </w:rPr>
  </w:style>
  <w:style w:type="paragraph" w:styleId="aff4">
    <w:name w:val="Intense Quote"/>
    <w:basedOn w:val="a"/>
    <w:next w:val="a"/>
    <w:link w:val="Chare"/>
    <w:qFormat/>
    <w:rsid w:val="002E36AC"/>
    <w:pPr>
      <w:pBdr>
        <w:bottom w:val="single" w:sz="4" w:space="4" w:color="4F81BD"/>
      </w:pBdr>
      <w:spacing w:before="200" w:after="280"/>
      <w:ind w:left="936" w:right="936"/>
    </w:pPr>
    <w:rPr>
      <w:rFonts w:ascii="Times New Roman"/>
      <w:b/>
      <w:bCs/>
      <w:i/>
      <w:iCs/>
      <w:color w:val="4F81BD"/>
      <w:kern w:val="2"/>
      <w:sz w:val="21"/>
      <w:szCs w:val="22"/>
    </w:rPr>
  </w:style>
  <w:style w:type="character" w:customStyle="1" w:styleId="Char21">
    <w:name w:val="批注主题 Char2"/>
    <w:qFormat/>
    <w:rsid w:val="002E36AC"/>
    <w:rPr>
      <w:rFonts w:eastAsia="宋体"/>
      <w:b/>
      <w:bCs/>
      <w:kern w:val="2"/>
      <w:sz w:val="21"/>
      <w:szCs w:val="24"/>
      <w:lang w:val="en-US" w:eastAsia="zh-CN" w:bidi="ar-SA"/>
    </w:rPr>
  </w:style>
  <w:style w:type="character" w:customStyle="1" w:styleId="5Char1">
    <w:name w:val="标题 5 Char1"/>
    <w:semiHidden/>
    <w:qFormat/>
    <w:rsid w:val="002E36AC"/>
    <w:rPr>
      <w:rFonts w:ascii="Calibri" w:eastAsia="宋体" w:hAnsi="Calibri"/>
      <w:b/>
      <w:kern w:val="2"/>
      <w:sz w:val="28"/>
      <w:szCs w:val="28"/>
    </w:rPr>
  </w:style>
  <w:style w:type="character" w:customStyle="1" w:styleId="Char19">
    <w:name w:val="日期 Char1"/>
    <w:qFormat/>
    <w:rsid w:val="002E36AC"/>
    <w:rPr>
      <w:rFonts w:eastAsia="宋体"/>
      <w:kern w:val="2"/>
      <w:sz w:val="21"/>
      <w:szCs w:val="24"/>
      <w:lang w:val="en-US" w:eastAsia="zh-CN" w:bidi="ar-SA"/>
    </w:rPr>
  </w:style>
  <w:style w:type="character" w:customStyle="1" w:styleId="Charb">
    <w:name w:val="标题 Char"/>
    <w:link w:val="af8"/>
    <w:qFormat/>
    <w:rsid w:val="002E36AC"/>
    <w:rPr>
      <w:rFonts w:ascii="Cambria" w:hAnsi="Cambria"/>
      <w:b/>
      <w:bCs/>
      <w:kern w:val="2"/>
      <w:sz w:val="32"/>
      <w:szCs w:val="32"/>
      <w:lang w:bidi="ar-SA"/>
    </w:rPr>
  </w:style>
  <w:style w:type="character" w:customStyle="1" w:styleId="Chara">
    <w:name w:val="脚注文本 Char"/>
    <w:link w:val="af6"/>
    <w:rsid w:val="002E36AC"/>
    <w:rPr>
      <w:rFonts w:ascii="Calibri" w:hAnsi="Calibri"/>
      <w:bCs/>
      <w:sz w:val="18"/>
    </w:rPr>
  </w:style>
  <w:style w:type="character" w:customStyle="1" w:styleId="1Char">
    <w:name w:val="标题 1 Char"/>
    <w:link w:val="1"/>
    <w:qFormat/>
    <w:rsid w:val="002E36AC"/>
    <w:rPr>
      <w:rFonts w:eastAsia="宋体"/>
      <w:b/>
      <w:bCs/>
      <w:kern w:val="44"/>
      <w:sz w:val="30"/>
      <w:szCs w:val="44"/>
      <w:lang w:val="en-US" w:eastAsia="zh-CN" w:bidi="ar-SA"/>
    </w:rPr>
  </w:style>
  <w:style w:type="character" w:customStyle="1" w:styleId="font11">
    <w:name w:val="font11"/>
    <w:rsid w:val="002E36AC"/>
    <w:rPr>
      <w:rFonts w:ascii="宋体" w:eastAsia="宋体" w:hAnsi="宋体" w:cs="宋体" w:hint="eastAsia"/>
      <w:color w:val="000000"/>
      <w:sz w:val="24"/>
      <w:szCs w:val="24"/>
      <w:u w:val="none"/>
    </w:rPr>
  </w:style>
  <w:style w:type="character" w:customStyle="1" w:styleId="5Char">
    <w:name w:val="标题 5 Char"/>
    <w:link w:val="5"/>
    <w:rsid w:val="002E36AC"/>
    <w:rPr>
      <w:rFonts w:ascii="宋体" w:eastAsia="宋体" w:hAnsi="Arial"/>
      <w:bCs/>
      <w:kern w:val="2"/>
      <w:sz w:val="28"/>
      <w:lang w:val="en-US" w:eastAsia="zh-CN" w:bidi="ar-SA"/>
    </w:rPr>
  </w:style>
  <w:style w:type="character" w:customStyle="1" w:styleId="font21">
    <w:name w:val="font21"/>
    <w:qFormat/>
    <w:rsid w:val="002E36AC"/>
    <w:rPr>
      <w:rFonts w:ascii="仿宋" w:eastAsia="仿宋" w:hAnsi="仿宋" w:cs="仿宋" w:hint="eastAsia"/>
      <w:color w:val="000000"/>
      <w:sz w:val="24"/>
      <w:szCs w:val="24"/>
      <w:u w:val="none"/>
    </w:rPr>
  </w:style>
  <w:style w:type="character" w:customStyle="1" w:styleId="7Char">
    <w:name w:val="标题 7 Char"/>
    <w:link w:val="7"/>
    <w:qFormat/>
    <w:rsid w:val="002E36AC"/>
    <w:rPr>
      <w:rFonts w:ascii="Arial" w:eastAsia="仿宋_GB2312" w:hAnsi="Arial" w:cs="Arial"/>
      <w:b/>
      <w:bCs/>
      <w:spacing w:val="-4"/>
      <w:kern w:val="2"/>
      <w:sz w:val="24"/>
      <w:szCs w:val="24"/>
      <w:lang w:val="en-US" w:eastAsia="zh-CN" w:bidi="ar-SA"/>
    </w:rPr>
  </w:style>
  <w:style w:type="character" w:customStyle="1" w:styleId="Char2">
    <w:name w:val="正文文本 Char"/>
    <w:link w:val="aa"/>
    <w:qFormat/>
    <w:rsid w:val="002E36AC"/>
    <w:rPr>
      <w:rFonts w:ascii="宋体" w:eastAsia="宋体" w:hAnsi="Arial"/>
      <w:kern w:val="2"/>
      <w:sz w:val="28"/>
      <w:lang w:val="en-US" w:eastAsia="zh-CN" w:bidi="ar-SA"/>
    </w:rPr>
  </w:style>
  <w:style w:type="character" w:customStyle="1" w:styleId="CharChar0">
    <w:name w:val="Char Char"/>
    <w:rsid w:val="002E36AC"/>
    <w:rPr>
      <w:rFonts w:ascii="宋体" w:eastAsia="宋体" w:hAnsi="Courier New" w:cs="Courier New"/>
      <w:kern w:val="2"/>
      <w:sz w:val="21"/>
      <w:szCs w:val="21"/>
      <w:lang w:val="en-US" w:eastAsia="zh-CN" w:bidi="ar-SA"/>
    </w:rPr>
  </w:style>
  <w:style w:type="character" w:customStyle="1" w:styleId="Char1a">
    <w:name w:val="副标题 Char1"/>
    <w:qFormat/>
    <w:rsid w:val="002E36AC"/>
    <w:rPr>
      <w:rFonts w:ascii="Cambria" w:hAnsi="Cambria" w:cs="Times New Roman"/>
      <w:b/>
      <w:bCs/>
      <w:kern w:val="28"/>
      <w:sz w:val="32"/>
      <w:szCs w:val="32"/>
    </w:rPr>
  </w:style>
  <w:style w:type="character" w:customStyle="1" w:styleId="2Char0">
    <w:name w:val="正文文本缩进 2 Char"/>
    <w:link w:val="21"/>
    <w:qFormat/>
    <w:rsid w:val="002E36AC"/>
    <w:rPr>
      <w:rFonts w:ascii="Arial" w:eastAsia="仿宋_GB2312" w:hAnsi="Arial"/>
      <w:sz w:val="32"/>
    </w:rPr>
  </w:style>
  <w:style w:type="character" w:customStyle="1" w:styleId="3Char10">
    <w:name w:val="标题 3 Char1"/>
    <w:semiHidden/>
    <w:qFormat/>
    <w:rsid w:val="002E36AC"/>
    <w:rPr>
      <w:rFonts w:ascii="Calibri" w:eastAsia="宋体" w:hAnsi="Calibri"/>
      <w:b/>
      <w:kern w:val="2"/>
      <w:sz w:val="32"/>
    </w:rPr>
  </w:style>
  <w:style w:type="character" w:customStyle="1" w:styleId="Char01">
    <w:name w:val="正文文本 Char_0"/>
    <w:link w:val="03"/>
    <w:rsid w:val="002E36AC"/>
    <w:rPr>
      <w:kern w:val="2"/>
      <w:sz w:val="21"/>
      <w:szCs w:val="24"/>
    </w:rPr>
  </w:style>
  <w:style w:type="paragraph" w:customStyle="1" w:styleId="03">
    <w:name w:val="正文文本_0"/>
    <w:basedOn w:val="27"/>
    <w:link w:val="Char01"/>
    <w:qFormat/>
    <w:rsid w:val="002E36AC"/>
    <w:pPr>
      <w:spacing w:after="120"/>
    </w:pPr>
  </w:style>
  <w:style w:type="character" w:customStyle="1" w:styleId="Charc">
    <w:name w:val="批注主题 Char"/>
    <w:link w:val="af9"/>
    <w:uiPriority w:val="99"/>
    <w:qFormat/>
    <w:rsid w:val="002E36AC"/>
    <w:rPr>
      <w:rFonts w:ascii="宋体"/>
      <w:b/>
      <w:bCs/>
      <w:sz w:val="28"/>
      <w:lang w:bidi="ar-SA"/>
    </w:rPr>
  </w:style>
  <w:style w:type="character" w:customStyle="1" w:styleId="Char22">
    <w:name w:val="明显引用 Char2"/>
    <w:uiPriority w:val="30"/>
    <w:rsid w:val="002E36AC"/>
    <w:rPr>
      <w:b/>
      <w:bCs/>
      <w:i/>
      <w:iCs/>
      <w:color w:val="4F81BD"/>
      <w:kern w:val="2"/>
      <w:sz w:val="21"/>
      <w:szCs w:val="24"/>
    </w:rPr>
  </w:style>
  <w:style w:type="character" w:customStyle="1" w:styleId="Char7">
    <w:name w:val="页脚 Char"/>
    <w:link w:val="af1"/>
    <w:qFormat/>
    <w:rsid w:val="002E36AC"/>
    <w:rPr>
      <w:rFonts w:eastAsia="宋体"/>
      <w:kern w:val="2"/>
      <w:sz w:val="18"/>
      <w:lang w:val="en-US" w:eastAsia="zh-CN" w:bidi="ar-SA"/>
    </w:rPr>
  </w:style>
  <w:style w:type="character" w:customStyle="1" w:styleId="Char23">
    <w:name w:val="脚注文本 Char2"/>
    <w:uiPriority w:val="99"/>
    <w:semiHidden/>
    <w:rsid w:val="002E36AC"/>
    <w:rPr>
      <w:rFonts w:ascii="宋体"/>
      <w:sz w:val="18"/>
      <w:szCs w:val="18"/>
    </w:rPr>
  </w:style>
  <w:style w:type="paragraph" w:customStyle="1" w:styleId="Normal0">
    <w:name w:val="Normal_0"/>
    <w:qFormat/>
    <w:rsid w:val="002E36AC"/>
    <w:rPr>
      <w:rFonts w:ascii="Times New Roman" w:eastAsia="宋体" w:hAnsi="Times New Roman" w:cs="Times New Roman"/>
      <w:sz w:val="24"/>
      <w:szCs w:val="24"/>
    </w:rPr>
  </w:style>
  <w:style w:type="paragraph" w:customStyle="1" w:styleId="14">
    <w:name w:val="列出段落1"/>
    <w:basedOn w:val="a"/>
    <w:uiPriority w:val="99"/>
    <w:unhideWhenUsed/>
    <w:qFormat/>
    <w:rsid w:val="002E36AC"/>
    <w:pPr>
      <w:ind w:firstLineChars="200" w:firstLine="420"/>
    </w:pPr>
    <w:rPr>
      <w:rFonts w:ascii="Calibri" w:hAnsi="Calibri"/>
      <w:kern w:val="2"/>
      <w:sz w:val="21"/>
      <w:szCs w:val="22"/>
    </w:rPr>
  </w:style>
  <w:style w:type="paragraph" w:customStyle="1" w:styleId="Charf">
    <w:name w:val="Char"/>
    <w:basedOn w:val="a"/>
    <w:qFormat/>
    <w:rsid w:val="002E36AC"/>
    <w:rPr>
      <w:rFonts w:ascii="Tahoma" w:hAnsi="Tahoma"/>
    </w:rPr>
  </w:style>
  <w:style w:type="paragraph" w:customStyle="1" w:styleId="font9">
    <w:name w:val="font9"/>
    <w:basedOn w:val="a"/>
    <w:rsid w:val="002E36AC"/>
    <w:pPr>
      <w:widowControl/>
      <w:spacing w:before="100" w:beforeAutospacing="1" w:after="100" w:afterAutospacing="1"/>
      <w:jc w:val="left"/>
    </w:pPr>
    <w:rPr>
      <w:rFonts w:ascii="幼圆" w:eastAsia="幼圆" w:hAnsi="宋体" w:hint="eastAsia"/>
      <w:sz w:val="32"/>
      <w:szCs w:val="32"/>
    </w:rPr>
  </w:style>
  <w:style w:type="paragraph" w:customStyle="1" w:styleId="aff5">
    <w:name w:val="样式 宋体 五号 行距: 单倍行距"/>
    <w:basedOn w:val="a"/>
    <w:qFormat/>
    <w:rsid w:val="002E36AC"/>
    <w:pPr>
      <w:adjustRightInd w:val="0"/>
      <w:jc w:val="left"/>
      <w:textAlignment w:val="baseline"/>
    </w:pPr>
    <w:rPr>
      <w:rFonts w:hAnsi="宋体"/>
      <w:sz w:val="21"/>
    </w:rPr>
  </w:style>
  <w:style w:type="paragraph" w:customStyle="1" w:styleId="xl43">
    <w:name w:val="xl43"/>
    <w:basedOn w:val="a"/>
    <w:rsid w:val="002E36AC"/>
    <w:pPr>
      <w:widowControl/>
      <w:spacing w:before="100" w:beforeAutospacing="1" w:after="100" w:afterAutospacing="1"/>
      <w:jc w:val="left"/>
      <w:textAlignment w:val="top"/>
    </w:pPr>
    <w:rPr>
      <w:rFonts w:hAnsi="宋体"/>
      <w:szCs w:val="24"/>
    </w:rPr>
  </w:style>
  <w:style w:type="paragraph" w:customStyle="1" w:styleId="28">
    <w:name w:val="列出段落2"/>
    <w:basedOn w:val="a"/>
    <w:uiPriority w:val="34"/>
    <w:qFormat/>
    <w:rsid w:val="002E36AC"/>
    <w:pPr>
      <w:ind w:firstLineChars="200" w:firstLine="420"/>
    </w:pPr>
    <w:rPr>
      <w:rFonts w:ascii="Calibri" w:hAnsi="Calibri"/>
      <w:kern w:val="2"/>
      <w:sz w:val="21"/>
      <w:szCs w:val="22"/>
    </w:rPr>
  </w:style>
  <w:style w:type="paragraph" w:customStyle="1" w:styleId="xl36">
    <w:name w:val="xl36"/>
    <w:basedOn w:val="a"/>
    <w:qFormat/>
    <w:rsid w:val="002E36A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hAnsi="宋体"/>
      <w:sz w:val="22"/>
      <w:szCs w:val="22"/>
    </w:rPr>
  </w:style>
  <w:style w:type="paragraph" w:customStyle="1" w:styleId="CharChar2Char">
    <w:name w:val="Char Char2 Char"/>
    <w:basedOn w:val="a"/>
    <w:rsid w:val="002E36AC"/>
    <w:rPr>
      <w:rFonts w:ascii="Tahoma" w:hAnsi="Tahoma"/>
      <w:kern w:val="2"/>
      <w:szCs w:val="24"/>
    </w:rPr>
  </w:style>
  <w:style w:type="paragraph" w:customStyle="1" w:styleId="aff6">
    <w:name w:val="正文（缩进）"/>
    <w:basedOn w:val="a"/>
    <w:rsid w:val="002E36AC"/>
    <w:pPr>
      <w:widowControl/>
      <w:spacing w:before="156" w:after="156"/>
      <w:ind w:firstLineChars="200" w:firstLine="480"/>
      <w:jc w:val="left"/>
    </w:pPr>
    <w:rPr>
      <w:rFonts w:ascii="仿宋_GB2312" w:eastAsia="仿宋_GB2312"/>
      <w:szCs w:val="24"/>
    </w:rPr>
  </w:style>
  <w:style w:type="paragraph" w:styleId="aff7">
    <w:name w:val="List Paragraph"/>
    <w:basedOn w:val="a"/>
    <w:uiPriority w:val="34"/>
    <w:qFormat/>
    <w:rsid w:val="002E36AC"/>
    <w:pPr>
      <w:ind w:firstLineChars="200" w:firstLine="420"/>
    </w:pPr>
    <w:rPr>
      <w:rFonts w:ascii="Calibri" w:hAnsi="Calibri"/>
      <w:szCs w:val="22"/>
    </w:rPr>
  </w:style>
  <w:style w:type="paragraph" w:customStyle="1" w:styleId="Style4">
    <w:name w:val="_Style 4"/>
    <w:basedOn w:val="a"/>
    <w:qFormat/>
    <w:rsid w:val="002E36AC"/>
    <w:rPr>
      <w:rFonts w:ascii="Times New Roman"/>
      <w:kern w:val="2"/>
      <w:sz w:val="21"/>
      <w:szCs w:val="24"/>
    </w:rPr>
  </w:style>
  <w:style w:type="paragraph" w:customStyle="1" w:styleId="xl33">
    <w:name w:val="xl33"/>
    <w:basedOn w:val="a"/>
    <w:qFormat/>
    <w:rsid w:val="002E36AC"/>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hAnsi="宋体"/>
      <w:szCs w:val="24"/>
    </w:rPr>
  </w:style>
  <w:style w:type="paragraph" w:customStyle="1" w:styleId="xl27">
    <w:name w:val="xl27"/>
    <w:basedOn w:val="a"/>
    <w:qFormat/>
    <w:rsid w:val="002E36AC"/>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hAnsi="宋体"/>
      <w:sz w:val="18"/>
      <w:szCs w:val="18"/>
    </w:rPr>
  </w:style>
  <w:style w:type="paragraph" w:customStyle="1" w:styleId="xl22">
    <w:name w:val="xl22"/>
    <w:basedOn w:val="a"/>
    <w:qFormat/>
    <w:rsid w:val="002E36AC"/>
    <w:pPr>
      <w:widowControl/>
      <w:pBdr>
        <w:bottom w:val="single" w:sz="4" w:space="0" w:color="auto"/>
        <w:right w:val="single" w:sz="4" w:space="0" w:color="auto"/>
      </w:pBdr>
      <w:spacing w:before="100" w:beforeAutospacing="1" w:after="100" w:afterAutospacing="1"/>
      <w:jc w:val="center"/>
    </w:pPr>
    <w:rPr>
      <w:rFonts w:ascii="Calibri" w:hAnsi="Calibri"/>
      <w:szCs w:val="22"/>
    </w:rPr>
  </w:style>
  <w:style w:type="paragraph" w:customStyle="1" w:styleId="Style8">
    <w:name w:val="_Style 8"/>
    <w:basedOn w:val="a"/>
    <w:rsid w:val="002E36AC"/>
  </w:style>
  <w:style w:type="paragraph" w:customStyle="1" w:styleId="2TimesNewRoman5020">
    <w:name w:val="样式 标题 2 + Times New Roman 四号 非加粗 段前: 5 磅 段后: 0 磅 行距: 固定值 20..."/>
    <w:basedOn w:val="2"/>
    <w:rsid w:val="002E36AC"/>
    <w:pPr>
      <w:spacing w:before="100" w:after="0" w:line="400" w:lineRule="exact"/>
      <w:ind w:firstLine="0"/>
      <w:jc w:val="left"/>
    </w:pPr>
    <w:rPr>
      <w:rFonts w:ascii="Times New Roman" w:eastAsia="宋体" w:hAnsi="Times New Roman" w:cs="宋体"/>
      <w:b w:val="0"/>
      <w:bCs w:val="0"/>
      <w:kern w:val="0"/>
      <w:sz w:val="28"/>
      <w:szCs w:val="20"/>
    </w:rPr>
  </w:style>
  <w:style w:type="paragraph" w:customStyle="1" w:styleId="cjk">
    <w:name w:val="cjk"/>
    <w:basedOn w:val="a"/>
    <w:rsid w:val="002E36AC"/>
    <w:pPr>
      <w:widowControl/>
      <w:spacing w:before="100" w:beforeAutospacing="1"/>
      <w:jc w:val="left"/>
    </w:pPr>
    <w:rPr>
      <w:rFonts w:hAnsi="宋体" w:cs="宋体"/>
      <w:color w:val="000000"/>
      <w:sz w:val="28"/>
      <w:szCs w:val="28"/>
    </w:rPr>
  </w:style>
  <w:style w:type="paragraph" w:customStyle="1" w:styleId="xl71">
    <w:name w:val="xl71"/>
    <w:basedOn w:val="a"/>
    <w:qFormat/>
    <w:rsid w:val="002E36A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幼圆" w:eastAsia="幼圆" w:hAnsi="宋体" w:hint="eastAsia"/>
      <w:sz w:val="32"/>
      <w:szCs w:val="32"/>
    </w:rPr>
  </w:style>
  <w:style w:type="paragraph" w:customStyle="1" w:styleId="xl41">
    <w:name w:val="xl41"/>
    <w:basedOn w:val="a"/>
    <w:rsid w:val="002E36AC"/>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hAnsi="宋体"/>
      <w:szCs w:val="24"/>
    </w:rPr>
  </w:style>
  <w:style w:type="paragraph" w:customStyle="1" w:styleId="xl39">
    <w:name w:val="xl39"/>
    <w:basedOn w:val="a"/>
    <w:qFormat/>
    <w:rsid w:val="002E36A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hAnsi="宋体"/>
      <w:szCs w:val="24"/>
    </w:rPr>
  </w:style>
  <w:style w:type="paragraph" w:customStyle="1" w:styleId="p0">
    <w:name w:val="p0"/>
    <w:basedOn w:val="a"/>
    <w:qFormat/>
    <w:rsid w:val="002E36AC"/>
    <w:pPr>
      <w:widowControl/>
    </w:pPr>
    <w:rPr>
      <w:rFonts w:ascii="Times New Roman"/>
      <w:sz w:val="21"/>
      <w:szCs w:val="21"/>
    </w:rPr>
  </w:style>
  <w:style w:type="paragraph" w:customStyle="1" w:styleId="xl35">
    <w:name w:val="xl35"/>
    <w:basedOn w:val="a"/>
    <w:rsid w:val="002E36A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hAnsi="宋体"/>
      <w:sz w:val="18"/>
      <w:szCs w:val="18"/>
    </w:rPr>
  </w:style>
  <w:style w:type="paragraph" w:customStyle="1" w:styleId="font8">
    <w:name w:val="font8"/>
    <w:basedOn w:val="a"/>
    <w:qFormat/>
    <w:rsid w:val="002E36AC"/>
    <w:pPr>
      <w:widowControl/>
      <w:spacing w:before="100" w:beforeAutospacing="1" w:after="100" w:afterAutospacing="1"/>
      <w:jc w:val="left"/>
    </w:pPr>
    <w:rPr>
      <w:rFonts w:hAnsi="宋体" w:hint="eastAsia"/>
      <w:color w:val="000000"/>
      <w:sz w:val="32"/>
      <w:szCs w:val="32"/>
    </w:rPr>
  </w:style>
  <w:style w:type="paragraph" w:customStyle="1" w:styleId="xl29">
    <w:name w:val="xl29"/>
    <w:basedOn w:val="a"/>
    <w:qFormat/>
    <w:rsid w:val="002E36AC"/>
    <w:pPr>
      <w:widowControl/>
      <w:pBdr>
        <w:top w:val="single" w:sz="4" w:space="0" w:color="auto"/>
        <w:left w:val="single" w:sz="4" w:space="0" w:color="auto"/>
        <w:right w:val="single" w:sz="4" w:space="0" w:color="auto"/>
      </w:pBdr>
      <w:spacing w:before="100" w:beforeAutospacing="1" w:after="100" w:afterAutospacing="1"/>
      <w:jc w:val="left"/>
    </w:pPr>
    <w:rPr>
      <w:rFonts w:hAnsi="宋体"/>
      <w:szCs w:val="24"/>
    </w:rPr>
  </w:style>
  <w:style w:type="paragraph" w:customStyle="1" w:styleId="Char10CharCharCharCharCharCharCharCharChar">
    <w:name w:val="Char10 Char Char Char Char Char Char Char Char Char"/>
    <w:basedOn w:val="a"/>
    <w:next w:val="a"/>
    <w:rsid w:val="002E36AC"/>
    <w:rPr>
      <w:rFonts w:ascii="Calibri" w:hAnsi="Calibri"/>
      <w:kern w:val="2"/>
      <w:sz w:val="21"/>
      <w:szCs w:val="22"/>
    </w:rPr>
  </w:style>
  <w:style w:type="paragraph" w:customStyle="1" w:styleId="Normal2">
    <w:name w:val="Normal_2"/>
    <w:qFormat/>
    <w:rsid w:val="002E36AC"/>
    <w:rPr>
      <w:rFonts w:ascii="Times New Roman" w:eastAsia="Times New Roman" w:hAnsi="Times New Roman" w:cs="Times New Roman"/>
      <w:sz w:val="24"/>
      <w:szCs w:val="24"/>
    </w:rPr>
  </w:style>
  <w:style w:type="paragraph" w:customStyle="1" w:styleId="36">
    <w:name w:val="列出段落3"/>
    <w:basedOn w:val="a"/>
    <w:uiPriority w:val="99"/>
    <w:unhideWhenUsed/>
    <w:qFormat/>
    <w:rsid w:val="002E36AC"/>
    <w:pPr>
      <w:ind w:firstLineChars="200" w:firstLine="420"/>
    </w:pPr>
    <w:rPr>
      <w:rFonts w:ascii="Calibri" w:hAnsi="Calibri"/>
      <w:kern w:val="2"/>
      <w:sz w:val="21"/>
      <w:szCs w:val="22"/>
    </w:rPr>
  </w:style>
  <w:style w:type="paragraph" w:customStyle="1" w:styleId="font5">
    <w:name w:val="font5"/>
    <w:basedOn w:val="a"/>
    <w:qFormat/>
    <w:rsid w:val="002E36AC"/>
    <w:pPr>
      <w:widowControl/>
      <w:spacing w:before="100" w:beforeAutospacing="1" w:after="100" w:afterAutospacing="1"/>
      <w:jc w:val="left"/>
    </w:pPr>
    <w:rPr>
      <w:rFonts w:hAnsi="宋体" w:hint="eastAsia"/>
      <w:sz w:val="18"/>
      <w:szCs w:val="18"/>
    </w:rPr>
  </w:style>
  <w:style w:type="paragraph" w:customStyle="1" w:styleId="xl25">
    <w:name w:val="xl25"/>
    <w:basedOn w:val="a"/>
    <w:rsid w:val="002E36A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hAnsi="宋体"/>
      <w:sz w:val="18"/>
      <w:szCs w:val="18"/>
    </w:rPr>
  </w:style>
  <w:style w:type="paragraph" w:customStyle="1" w:styleId="04">
    <w:name w:val="普通(网站)_0"/>
    <w:basedOn w:val="27"/>
    <w:qFormat/>
    <w:rsid w:val="002E36AC"/>
    <w:pPr>
      <w:widowControl/>
      <w:spacing w:before="100" w:beforeAutospacing="1" w:after="100" w:afterAutospacing="1"/>
      <w:jc w:val="left"/>
    </w:pPr>
    <w:rPr>
      <w:rFonts w:ascii="宋体" w:hAnsi="宋体"/>
      <w:kern w:val="0"/>
      <w:sz w:val="24"/>
    </w:rPr>
  </w:style>
  <w:style w:type="paragraph" w:customStyle="1" w:styleId="15">
    <w:name w:val="图1"/>
    <w:basedOn w:val="a"/>
    <w:next w:val="a"/>
    <w:qFormat/>
    <w:rsid w:val="002E36AC"/>
    <w:pPr>
      <w:tabs>
        <w:tab w:val="left" w:pos="777"/>
      </w:tabs>
      <w:spacing w:beforeLines="50" w:afterLines="100" w:line="360" w:lineRule="auto"/>
      <w:ind w:left="2210" w:hanging="748"/>
      <w:jc w:val="center"/>
    </w:pPr>
    <w:rPr>
      <w:rFonts w:ascii="Times New Roman"/>
      <w:szCs w:val="24"/>
    </w:rPr>
  </w:style>
  <w:style w:type="paragraph" w:customStyle="1" w:styleId="xl40">
    <w:name w:val="xl40"/>
    <w:basedOn w:val="a"/>
    <w:qFormat/>
    <w:rsid w:val="002E36A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hAnsi="宋体"/>
      <w:szCs w:val="24"/>
    </w:rPr>
  </w:style>
  <w:style w:type="paragraph" w:customStyle="1" w:styleId="DL">
    <w:name w:val="D&amp;L"/>
    <w:basedOn w:val="af2"/>
    <w:qFormat/>
    <w:rsid w:val="002E36AC"/>
    <w:pPr>
      <w:pBdr>
        <w:bottom w:val="thinThickSmallGap" w:sz="18" w:space="1" w:color="auto"/>
      </w:pBdr>
      <w:adjustRightInd w:val="0"/>
      <w:snapToGrid/>
      <w:spacing w:line="240" w:lineRule="atLeast"/>
      <w:textAlignment w:val="baseline"/>
    </w:pPr>
    <w:rPr>
      <w:kern w:val="0"/>
      <w:sz w:val="24"/>
    </w:rPr>
  </w:style>
  <w:style w:type="paragraph" w:customStyle="1" w:styleId="xl68">
    <w:name w:val="xl68"/>
    <w:basedOn w:val="a"/>
    <w:rsid w:val="002E36A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hAnsi="宋体"/>
      <w:sz w:val="32"/>
      <w:szCs w:val="32"/>
    </w:rPr>
  </w:style>
  <w:style w:type="paragraph" w:customStyle="1" w:styleId="font7">
    <w:name w:val="font7"/>
    <w:basedOn w:val="a"/>
    <w:qFormat/>
    <w:rsid w:val="002E36AC"/>
    <w:pPr>
      <w:widowControl/>
      <w:spacing w:before="100" w:beforeAutospacing="1" w:after="100" w:afterAutospacing="1"/>
      <w:jc w:val="left"/>
    </w:pPr>
    <w:rPr>
      <w:rFonts w:ascii="幼圆" w:eastAsia="幼圆" w:hAnsi="宋体" w:hint="eastAsia"/>
      <w:sz w:val="32"/>
      <w:szCs w:val="32"/>
    </w:rPr>
  </w:style>
  <w:style w:type="paragraph" w:customStyle="1" w:styleId="aff8">
    <w:name w:val="简单回函地址"/>
    <w:basedOn w:val="a"/>
    <w:rsid w:val="002E36AC"/>
    <w:rPr>
      <w:rFonts w:ascii="Calibri" w:hAnsi="Calibri"/>
      <w:kern w:val="2"/>
      <w:sz w:val="21"/>
      <w:szCs w:val="22"/>
    </w:rPr>
  </w:style>
  <w:style w:type="paragraph" w:customStyle="1" w:styleId="Default">
    <w:name w:val="Default"/>
    <w:qFormat/>
    <w:rsid w:val="002E36AC"/>
    <w:pPr>
      <w:widowControl w:val="0"/>
      <w:autoSpaceDE w:val="0"/>
      <w:autoSpaceDN w:val="0"/>
      <w:adjustRightInd w:val="0"/>
    </w:pPr>
    <w:rPr>
      <w:rFonts w:ascii="宋体" w:eastAsia="宋体" w:hAnsi="宋体" w:cs="宋体"/>
      <w:color w:val="000000"/>
      <w:sz w:val="24"/>
      <w:szCs w:val="24"/>
    </w:rPr>
  </w:style>
  <w:style w:type="paragraph" w:customStyle="1" w:styleId="CharCharCharCharCharCharChar1Char">
    <w:name w:val="Char Char Char Char Char Char Char1 Char"/>
    <w:basedOn w:val="a"/>
    <w:qFormat/>
    <w:rsid w:val="002E36AC"/>
    <w:rPr>
      <w:rFonts w:ascii="Tahoma" w:hAnsi="Tahoma"/>
    </w:rPr>
  </w:style>
  <w:style w:type="paragraph" w:customStyle="1" w:styleId="xl30">
    <w:name w:val="xl30"/>
    <w:basedOn w:val="a"/>
    <w:qFormat/>
    <w:rsid w:val="002E36A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hAnsi="宋体"/>
      <w:szCs w:val="24"/>
    </w:rPr>
  </w:style>
  <w:style w:type="paragraph" w:customStyle="1" w:styleId="font6">
    <w:name w:val="font6"/>
    <w:basedOn w:val="a"/>
    <w:qFormat/>
    <w:rsid w:val="002E36AC"/>
    <w:pPr>
      <w:widowControl/>
      <w:spacing w:before="100" w:beforeAutospacing="1" w:after="100" w:afterAutospacing="1"/>
      <w:jc w:val="left"/>
    </w:pPr>
    <w:rPr>
      <w:rFonts w:hAnsi="宋体" w:hint="eastAsia"/>
      <w:sz w:val="18"/>
      <w:szCs w:val="18"/>
    </w:rPr>
  </w:style>
  <w:style w:type="paragraph" w:customStyle="1" w:styleId="DefaultParagraphCharCharCharChar">
    <w:name w:val="Default Paragraph Char Char Char Char"/>
    <w:basedOn w:val="a"/>
    <w:next w:val="a"/>
    <w:qFormat/>
    <w:rsid w:val="002E36AC"/>
    <w:pPr>
      <w:widowControl/>
      <w:spacing w:line="360" w:lineRule="auto"/>
      <w:jc w:val="left"/>
    </w:pPr>
    <w:rPr>
      <w:lang w:eastAsia="en-US"/>
    </w:rPr>
  </w:style>
  <w:style w:type="paragraph" w:customStyle="1" w:styleId="CharCharCharCharCharChar">
    <w:name w:val="Char Char Char Char Char Char"/>
    <w:basedOn w:val="a"/>
    <w:qFormat/>
    <w:rsid w:val="002E36AC"/>
    <w:rPr>
      <w:rFonts w:ascii="Tahoma" w:hAnsi="Tahoma"/>
      <w:kern w:val="2"/>
    </w:rPr>
  </w:style>
  <w:style w:type="paragraph" w:customStyle="1" w:styleId="xl28">
    <w:name w:val="xl28"/>
    <w:basedOn w:val="a"/>
    <w:qFormat/>
    <w:rsid w:val="002E36A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hAnsi="宋体"/>
      <w:szCs w:val="24"/>
    </w:rPr>
  </w:style>
  <w:style w:type="paragraph" w:customStyle="1" w:styleId="xl26">
    <w:name w:val="xl26"/>
    <w:basedOn w:val="a"/>
    <w:qFormat/>
    <w:rsid w:val="002E36AC"/>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hAnsi="宋体"/>
      <w:szCs w:val="24"/>
    </w:rPr>
  </w:style>
  <w:style w:type="paragraph" w:customStyle="1" w:styleId="Normal1">
    <w:name w:val="Normal_1"/>
    <w:qFormat/>
    <w:rsid w:val="002E36AC"/>
    <w:rPr>
      <w:rFonts w:ascii="Times New Roman" w:eastAsia="Times New Roman" w:hAnsi="Times New Roman" w:cs="Times New Roman"/>
      <w:sz w:val="24"/>
      <w:szCs w:val="24"/>
    </w:rPr>
  </w:style>
  <w:style w:type="paragraph" w:customStyle="1" w:styleId="CharCharCharCharCharChar1Char">
    <w:name w:val="Char Char Char Char Char Char1 Char"/>
    <w:basedOn w:val="a"/>
    <w:rsid w:val="002E36AC"/>
    <w:pPr>
      <w:widowControl/>
      <w:spacing w:after="160" w:line="240" w:lineRule="exact"/>
      <w:jc w:val="left"/>
    </w:pPr>
    <w:rPr>
      <w:rFonts w:ascii="Calibri" w:hAnsi="Calibri"/>
      <w:kern w:val="2"/>
      <w:sz w:val="21"/>
      <w:szCs w:val="24"/>
    </w:rPr>
  </w:style>
  <w:style w:type="paragraph" w:customStyle="1" w:styleId="aff9">
    <w:name w:val="范本目录"/>
    <w:basedOn w:val="a"/>
    <w:qFormat/>
    <w:rsid w:val="002E36AC"/>
    <w:pPr>
      <w:adjustRightInd w:val="0"/>
      <w:snapToGrid w:val="0"/>
      <w:spacing w:beforeLines="20" w:afterLines="20" w:line="540" w:lineRule="exact"/>
      <w:jc w:val="center"/>
    </w:pPr>
    <w:rPr>
      <w:rFonts w:hAnsi="宋体"/>
      <w:b/>
      <w:bCs/>
      <w:sz w:val="36"/>
      <w:szCs w:val="24"/>
    </w:rPr>
  </w:style>
  <w:style w:type="paragraph" w:customStyle="1" w:styleId="16">
    <w:name w:val="修订1"/>
    <w:uiPriority w:val="99"/>
    <w:unhideWhenUsed/>
    <w:qFormat/>
    <w:rsid w:val="002E36AC"/>
    <w:rPr>
      <w:rFonts w:ascii="Times New Roman" w:eastAsia="宋体" w:hAnsi="Times New Roman" w:cs="Times New Roman"/>
      <w:kern w:val="2"/>
      <w:sz w:val="21"/>
      <w:szCs w:val="24"/>
    </w:rPr>
  </w:style>
  <w:style w:type="paragraph" w:customStyle="1" w:styleId="TOC1">
    <w:name w:val="TOC 标题1"/>
    <w:basedOn w:val="1"/>
    <w:next w:val="a"/>
    <w:uiPriority w:val="39"/>
    <w:qFormat/>
    <w:rsid w:val="002E36AC"/>
    <w:pPr>
      <w:widowControl/>
      <w:spacing w:before="480" w:after="260" w:line="276" w:lineRule="auto"/>
      <w:jc w:val="left"/>
      <w:outlineLvl w:val="9"/>
    </w:pPr>
    <w:rPr>
      <w:rFonts w:ascii="Cambria" w:eastAsia="黑体" w:hAnsi="Cambria"/>
      <w:b w:val="0"/>
      <w:snapToGrid w:val="0"/>
      <w:color w:val="365F91"/>
      <w:kern w:val="0"/>
      <w:sz w:val="28"/>
    </w:rPr>
  </w:style>
  <w:style w:type="paragraph" w:customStyle="1" w:styleId="xl31">
    <w:name w:val="xl31"/>
    <w:basedOn w:val="a"/>
    <w:rsid w:val="002E36AC"/>
    <w:pPr>
      <w:widowControl/>
      <w:spacing w:before="100" w:beforeAutospacing="1" w:after="100" w:afterAutospacing="1"/>
      <w:jc w:val="center"/>
    </w:pPr>
    <w:rPr>
      <w:rFonts w:hAnsi="宋体"/>
      <w:b/>
      <w:bCs/>
      <w:sz w:val="28"/>
      <w:szCs w:val="28"/>
    </w:rPr>
  </w:style>
  <w:style w:type="paragraph" w:customStyle="1" w:styleId="CharCharCharCharChar">
    <w:name w:val="Char Char Char Char Char"/>
    <w:basedOn w:val="a"/>
    <w:qFormat/>
    <w:rsid w:val="002E36AC"/>
    <w:rPr>
      <w:rFonts w:ascii="Tahoma" w:hAnsi="Tahoma"/>
      <w:kern w:val="2"/>
    </w:rPr>
  </w:style>
  <w:style w:type="paragraph" w:customStyle="1" w:styleId="affa">
    <w:name w:val="二级标题"/>
    <w:basedOn w:val="a"/>
    <w:next w:val="affb"/>
    <w:qFormat/>
    <w:rsid w:val="002E36AC"/>
    <w:pPr>
      <w:tabs>
        <w:tab w:val="left" w:pos="992"/>
      </w:tabs>
      <w:ind w:left="992" w:hanging="567"/>
      <w:outlineLvl w:val="1"/>
    </w:pPr>
    <w:rPr>
      <w:rFonts w:ascii="黑体" w:eastAsia="黑体"/>
      <w:sz w:val="28"/>
      <w:szCs w:val="24"/>
    </w:rPr>
  </w:style>
  <w:style w:type="paragraph" w:customStyle="1" w:styleId="affb">
    <w:name w:val="文章正文"/>
    <w:basedOn w:val="a"/>
    <w:rsid w:val="002E36AC"/>
    <w:pPr>
      <w:tabs>
        <w:tab w:val="left" w:pos="992"/>
      </w:tabs>
      <w:spacing w:beforeLines="50" w:afterLines="50" w:line="320" w:lineRule="exact"/>
      <w:ind w:firstLineChars="200" w:firstLine="200"/>
    </w:pPr>
    <w:rPr>
      <w:rFonts w:ascii="仿宋_GB2312" w:eastAsia="仿宋_GB2312"/>
      <w:sz w:val="28"/>
      <w:szCs w:val="24"/>
    </w:rPr>
  </w:style>
  <w:style w:type="paragraph" w:customStyle="1" w:styleId="210">
    <w:name w:val="正文_2_1"/>
    <w:qFormat/>
    <w:rsid w:val="002E36AC"/>
    <w:pPr>
      <w:widowControl w:val="0"/>
      <w:jc w:val="both"/>
    </w:pPr>
    <w:rPr>
      <w:rFonts w:ascii="Calibri" w:eastAsia="宋体" w:hAnsi="Calibri" w:cs="Times New Roman"/>
      <w:kern w:val="2"/>
      <w:sz w:val="21"/>
      <w:szCs w:val="22"/>
    </w:rPr>
  </w:style>
  <w:style w:type="paragraph" w:customStyle="1" w:styleId="101">
    <w:name w:val="正文_1_0"/>
    <w:qFormat/>
    <w:rsid w:val="002E36AC"/>
    <w:pPr>
      <w:widowControl w:val="0"/>
      <w:jc w:val="both"/>
    </w:pPr>
    <w:rPr>
      <w:rFonts w:ascii="Times New Roman" w:eastAsia="宋体" w:hAnsi="Times New Roman" w:cs="Times New Roman"/>
      <w:kern w:val="2"/>
      <w:sz w:val="21"/>
      <w:szCs w:val="24"/>
    </w:rPr>
  </w:style>
  <w:style w:type="paragraph" w:customStyle="1" w:styleId="xl42">
    <w:name w:val="xl42"/>
    <w:basedOn w:val="a"/>
    <w:qFormat/>
    <w:rsid w:val="002E36AC"/>
    <w:pPr>
      <w:widowControl/>
      <w:spacing w:before="100" w:beforeAutospacing="1" w:after="100" w:afterAutospacing="1"/>
      <w:jc w:val="center"/>
      <w:textAlignment w:val="center"/>
    </w:pPr>
    <w:rPr>
      <w:rFonts w:hAnsi="宋体"/>
      <w:b/>
      <w:bCs/>
      <w:sz w:val="32"/>
      <w:szCs w:val="32"/>
    </w:rPr>
  </w:style>
  <w:style w:type="paragraph" w:customStyle="1" w:styleId="CharCharCharCharCharCharCharCharChar1CharCharChar1CharCharCharCharCharChar">
    <w:name w:val="Char Char Char Char Char Char Char Char Char1 Char Char Char1 Char Char Char Char Char Char"/>
    <w:basedOn w:val="a"/>
    <w:qFormat/>
    <w:rsid w:val="002E36AC"/>
    <w:pPr>
      <w:spacing w:line="360" w:lineRule="auto"/>
      <w:ind w:firstLineChars="200" w:firstLine="200"/>
    </w:pPr>
    <w:rPr>
      <w:rFonts w:ascii="Times New Roman"/>
      <w:kern w:val="2"/>
      <w:sz w:val="21"/>
      <w:szCs w:val="24"/>
    </w:rPr>
  </w:style>
  <w:style w:type="paragraph" w:customStyle="1" w:styleId="CharCharCharChar">
    <w:name w:val="Char Char Char Char"/>
    <w:basedOn w:val="a"/>
    <w:rsid w:val="002E36AC"/>
    <w:pPr>
      <w:widowControl/>
      <w:spacing w:after="160" w:line="240" w:lineRule="exact"/>
      <w:jc w:val="left"/>
    </w:pPr>
    <w:rPr>
      <w:rFonts w:ascii="Verdana" w:eastAsia="Times New Roman" w:hAnsi="Verdana"/>
      <w:sz w:val="20"/>
      <w:lang w:eastAsia="en-US"/>
    </w:rPr>
  </w:style>
  <w:style w:type="paragraph" w:customStyle="1" w:styleId="xl38">
    <w:name w:val="xl38"/>
    <w:basedOn w:val="a"/>
    <w:rsid w:val="002E36AC"/>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hAnsi="宋体"/>
      <w:szCs w:val="24"/>
    </w:rPr>
  </w:style>
  <w:style w:type="paragraph" w:customStyle="1" w:styleId="37">
    <w:name w:val="样式3"/>
    <w:basedOn w:val="a"/>
    <w:qFormat/>
    <w:rsid w:val="002E36AC"/>
    <w:pPr>
      <w:tabs>
        <w:tab w:val="left" w:pos="560"/>
        <w:tab w:val="left" w:pos="1120"/>
      </w:tabs>
      <w:spacing w:line="480" w:lineRule="atLeast"/>
    </w:pPr>
    <w:rPr>
      <w:rFonts w:ascii="Calibri" w:eastAsia="创艺简黑体" w:hAnsi="Calibri"/>
      <w:b/>
      <w:kern w:val="2"/>
      <w:sz w:val="28"/>
    </w:rPr>
  </w:style>
  <w:style w:type="paragraph" w:customStyle="1" w:styleId="affc">
    <w:name w:val="内文正文"/>
    <w:qFormat/>
    <w:rsid w:val="002E36AC"/>
    <w:pPr>
      <w:autoSpaceDE w:val="0"/>
      <w:autoSpaceDN w:val="0"/>
      <w:adjustRightInd w:val="0"/>
      <w:snapToGrid w:val="0"/>
      <w:spacing w:line="440" w:lineRule="exact"/>
      <w:ind w:firstLineChars="200" w:firstLine="200"/>
      <w:jc w:val="both"/>
      <w:textAlignment w:val="bottom"/>
    </w:pPr>
    <w:rPr>
      <w:rFonts w:ascii="宋体" w:eastAsia="宋体" w:hAnsi="???|CS?o｡ﾀ?" w:cs="Times New Roman"/>
      <w:sz w:val="24"/>
      <w:szCs w:val="28"/>
    </w:rPr>
  </w:style>
  <w:style w:type="paragraph" w:customStyle="1" w:styleId="xl45">
    <w:name w:val="xl45"/>
    <w:basedOn w:val="a"/>
    <w:rsid w:val="002E36AC"/>
    <w:pPr>
      <w:widowControl/>
      <w:spacing w:before="100" w:beforeAutospacing="1" w:after="100" w:afterAutospacing="1"/>
      <w:jc w:val="left"/>
      <w:textAlignment w:val="top"/>
    </w:pPr>
    <w:rPr>
      <w:rFonts w:hAnsi="宋体"/>
      <w:szCs w:val="24"/>
    </w:rPr>
  </w:style>
  <w:style w:type="paragraph" w:customStyle="1" w:styleId="affd">
    <w:name w:val="正文无缩进"/>
    <w:basedOn w:val="a"/>
    <w:qFormat/>
    <w:rsid w:val="002E36AC"/>
    <w:pPr>
      <w:spacing w:line="600" w:lineRule="exact"/>
    </w:pPr>
    <w:rPr>
      <w:rFonts w:ascii="仿宋_GB2312" w:eastAsia="仿宋_GB2312" w:hAnsi="宋体"/>
      <w:kern w:val="2"/>
      <w:sz w:val="31"/>
      <w:szCs w:val="28"/>
    </w:rPr>
  </w:style>
  <w:style w:type="paragraph" w:customStyle="1" w:styleId="CharCharCharCharCharChar1">
    <w:name w:val="Char Char Char Char Char Char1"/>
    <w:basedOn w:val="a"/>
    <w:qFormat/>
    <w:rsid w:val="002E36AC"/>
    <w:rPr>
      <w:rFonts w:ascii="Tahoma" w:hAnsi="Tahoma"/>
      <w:kern w:val="2"/>
    </w:rPr>
  </w:style>
  <w:style w:type="paragraph" w:customStyle="1" w:styleId="378020">
    <w:name w:val="样式 标题 3 + (中文) 黑体 小四 非加粗 段前: 7.8 磅 段后: 0 磅 行距: 固定值 20 磅"/>
    <w:basedOn w:val="3"/>
    <w:qFormat/>
    <w:rsid w:val="002E36AC"/>
    <w:pPr>
      <w:spacing w:line="400" w:lineRule="exact"/>
      <w:jc w:val="both"/>
    </w:pPr>
    <w:rPr>
      <w:rFonts w:ascii="Calibri" w:eastAsia="黑体" w:hAnsi="Calibri" w:cs="宋体"/>
      <w:b w:val="0"/>
      <w:bCs w:val="0"/>
      <w:szCs w:val="20"/>
    </w:rPr>
  </w:style>
  <w:style w:type="paragraph" w:customStyle="1" w:styleId="17">
    <w:name w:val="正文1"/>
    <w:rsid w:val="002E36AC"/>
    <w:pPr>
      <w:widowControl w:val="0"/>
      <w:adjustRightInd w:val="0"/>
      <w:spacing w:line="312" w:lineRule="atLeast"/>
      <w:jc w:val="both"/>
      <w:textAlignment w:val="baseline"/>
    </w:pPr>
    <w:rPr>
      <w:rFonts w:ascii="宋体" w:eastAsia="宋体" w:hAnsi="Times New Roman" w:cs="Times New Roman"/>
      <w:sz w:val="24"/>
    </w:rPr>
  </w:style>
  <w:style w:type="paragraph" w:customStyle="1" w:styleId="CharCharCharChar1">
    <w:name w:val="Char Char Char Char1"/>
    <w:basedOn w:val="a"/>
    <w:rsid w:val="002E36AC"/>
    <w:pPr>
      <w:snapToGrid w:val="0"/>
      <w:spacing w:line="360" w:lineRule="auto"/>
      <w:ind w:firstLineChars="200" w:firstLine="200"/>
    </w:pPr>
    <w:rPr>
      <w:rFonts w:ascii="Calibri" w:eastAsia="仿宋_GB2312" w:hAnsi="Calibri"/>
      <w:kern w:val="2"/>
      <w:szCs w:val="22"/>
    </w:rPr>
  </w:style>
  <w:style w:type="paragraph" w:customStyle="1" w:styleId="1Char2">
    <w:name w:val="段落1 Char"/>
    <w:basedOn w:val="ae"/>
    <w:rsid w:val="002E36AC"/>
    <w:pPr>
      <w:spacing w:line="360" w:lineRule="auto"/>
    </w:pPr>
    <w:rPr>
      <w:rFonts w:ascii="Times New Roman" w:hAnsi="Times New Roman" w:cs="Courier New"/>
      <w:sz w:val="24"/>
      <w:szCs w:val="21"/>
    </w:rPr>
  </w:style>
  <w:style w:type="paragraph" w:customStyle="1" w:styleId="xl37">
    <w:name w:val="xl37"/>
    <w:basedOn w:val="a"/>
    <w:rsid w:val="002E36A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Char111">
    <w:name w:val="Char11"/>
    <w:basedOn w:val="a"/>
    <w:next w:val="a"/>
    <w:rsid w:val="002E36AC"/>
    <w:pPr>
      <w:widowControl/>
      <w:spacing w:line="360" w:lineRule="auto"/>
      <w:jc w:val="left"/>
    </w:pPr>
    <w:rPr>
      <w:lang w:eastAsia="en-US"/>
    </w:rPr>
  </w:style>
  <w:style w:type="paragraph" w:customStyle="1" w:styleId="MsoNormal0">
    <w:name w:val="MsoNormal"/>
    <w:basedOn w:val="Normal0"/>
    <w:rsid w:val="002E36AC"/>
    <w:rPr>
      <w:rFonts w:ascii="Calibri" w:eastAsia="Calibri" w:hAnsi="Calibri"/>
      <w:sz w:val="21"/>
    </w:rPr>
  </w:style>
  <w:style w:type="paragraph" w:customStyle="1" w:styleId="TableParagraph">
    <w:name w:val="Table Paragraph"/>
    <w:basedOn w:val="a"/>
    <w:uiPriority w:val="1"/>
    <w:qFormat/>
    <w:rsid w:val="002E36AC"/>
    <w:pPr>
      <w:jc w:val="left"/>
    </w:pPr>
    <w:rPr>
      <w:rFonts w:ascii="Calibri" w:hAnsi="Calibri"/>
      <w:sz w:val="22"/>
      <w:lang w:eastAsia="en-US"/>
    </w:rPr>
  </w:style>
  <w:style w:type="paragraph" w:customStyle="1" w:styleId="xl44">
    <w:name w:val="xl44"/>
    <w:basedOn w:val="a"/>
    <w:qFormat/>
    <w:rsid w:val="002E36AC"/>
    <w:pPr>
      <w:widowControl/>
      <w:spacing w:before="100" w:beforeAutospacing="1" w:after="100" w:afterAutospacing="1"/>
      <w:jc w:val="center"/>
      <w:textAlignment w:val="center"/>
    </w:pPr>
    <w:rPr>
      <w:rFonts w:hAnsi="宋体"/>
      <w:b/>
      <w:bCs/>
      <w:sz w:val="32"/>
      <w:szCs w:val="32"/>
    </w:rPr>
  </w:style>
  <w:style w:type="paragraph" w:customStyle="1" w:styleId="affe">
    <w:name w:val="首行缩进"/>
    <w:basedOn w:val="a"/>
    <w:uiPriority w:val="99"/>
    <w:qFormat/>
    <w:rsid w:val="002E36AC"/>
    <w:pPr>
      <w:ind w:firstLineChars="200" w:firstLine="480"/>
    </w:pPr>
    <w:rPr>
      <w:rFonts w:ascii="Calibri" w:hAnsi="Calibri" w:cs="Calibri"/>
      <w:kern w:val="2"/>
      <w:sz w:val="21"/>
      <w:szCs w:val="21"/>
      <w:lang w:val="zh-CN"/>
    </w:rPr>
  </w:style>
  <w:style w:type="paragraph" w:customStyle="1" w:styleId="xl69">
    <w:name w:val="xl69"/>
    <w:basedOn w:val="a"/>
    <w:rsid w:val="002E36A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幼圆" w:eastAsia="幼圆" w:hAnsi="宋体" w:hint="eastAsia"/>
      <w:sz w:val="32"/>
      <w:szCs w:val="32"/>
    </w:rPr>
  </w:style>
  <w:style w:type="paragraph" w:customStyle="1" w:styleId="201">
    <w:name w:val="正文_2_0"/>
    <w:qFormat/>
    <w:rsid w:val="002E36AC"/>
    <w:pPr>
      <w:widowControl w:val="0"/>
      <w:jc w:val="both"/>
    </w:pPr>
    <w:rPr>
      <w:rFonts w:ascii="Calibri" w:eastAsia="宋体" w:hAnsi="Calibri" w:cs="Times New Roman"/>
      <w:kern w:val="2"/>
      <w:sz w:val="21"/>
      <w:szCs w:val="22"/>
    </w:rPr>
  </w:style>
  <w:style w:type="paragraph" w:customStyle="1" w:styleId="Charf0">
    <w:name w:val="基本文字 Char"/>
    <w:basedOn w:val="a"/>
    <w:rsid w:val="002E36AC"/>
    <w:pPr>
      <w:spacing w:before="156" w:line="400" w:lineRule="atLeast"/>
      <w:ind w:firstLineChars="225" w:firstLine="540"/>
    </w:pPr>
  </w:style>
  <w:style w:type="paragraph" w:customStyle="1" w:styleId="xl34">
    <w:name w:val="xl34"/>
    <w:basedOn w:val="a"/>
    <w:rsid w:val="002E36A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afff">
    <w:name w:val="目录文字"/>
    <w:basedOn w:val="a"/>
    <w:qFormat/>
    <w:rsid w:val="002E36AC"/>
    <w:pPr>
      <w:widowControl/>
      <w:spacing w:line="480" w:lineRule="auto"/>
      <w:jc w:val="left"/>
    </w:pPr>
    <w:rPr>
      <w:rFonts w:hAnsi="宋体"/>
    </w:rPr>
  </w:style>
  <w:style w:type="paragraph" w:customStyle="1" w:styleId="Web">
    <w:name w:val="普通 (Web)"/>
    <w:basedOn w:val="a"/>
    <w:qFormat/>
    <w:rsid w:val="002E36AC"/>
    <w:pPr>
      <w:widowControl/>
      <w:spacing w:before="100" w:beforeAutospacing="1" w:after="100" w:afterAutospacing="1"/>
      <w:jc w:val="left"/>
    </w:pPr>
    <w:rPr>
      <w:rFonts w:hAnsi="宋体"/>
      <w:szCs w:val="24"/>
    </w:rPr>
  </w:style>
  <w:style w:type="paragraph" w:customStyle="1" w:styleId="afff0">
    <w:name w:val="一级标题"/>
    <w:basedOn w:val="a"/>
    <w:next w:val="affa"/>
    <w:rsid w:val="002E36AC"/>
    <w:pPr>
      <w:tabs>
        <w:tab w:val="left" w:pos="425"/>
      </w:tabs>
      <w:spacing w:afterLines="100"/>
      <w:ind w:left="850" w:hanging="425"/>
      <w:outlineLvl w:val="0"/>
    </w:pPr>
    <w:rPr>
      <w:rFonts w:ascii="黑体" w:eastAsia="黑体"/>
      <w:sz w:val="30"/>
      <w:szCs w:val="28"/>
    </w:rPr>
  </w:style>
  <w:style w:type="paragraph" w:customStyle="1" w:styleId="2100">
    <w:name w:val="正文_2_1_0"/>
    <w:qFormat/>
    <w:rsid w:val="002E36AC"/>
    <w:pPr>
      <w:widowControl w:val="0"/>
      <w:jc w:val="both"/>
    </w:pPr>
    <w:rPr>
      <w:rFonts w:ascii="Calibri" w:eastAsia="宋体" w:hAnsi="Calibri" w:cs="Times New Roman"/>
      <w:kern w:val="2"/>
      <w:sz w:val="21"/>
      <w:szCs w:val="22"/>
    </w:rPr>
  </w:style>
  <w:style w:type="paragraph" w:customStyle="1" w:styleId="CharCharCharCharChar1">
    <w:name w:val="Char Char Char Char Char1"/>
    <w:basedOn w:val="a"/>
    <w:rsid w:val="002E36AC"/>
    <w:rPr>
      <w:rFonts w:ascii="Tahoma" w:hAnsi="Tahoma"/>
    </w:rPr>
  </w:style>
  <w:style w:type="paragraph" w:customStyle="1" w:styleId="xl32">
    <w:name w:val="xl32"/>
    <w:basedOn w:val="a"/>
    <w:qFormat/>
    <w:rsid w:val="002E36A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hAnsi="宋体"/>
      <w:sz w:val="18"/>
      <w:szCs w:val="18"/>
    </w:rPr>
  </w:style>
  <w:style w:type="paragraph" w:customStyle="1" w:styleId="29">
    <w:name w:val="段落2"/>
    <w:basedOn w:val="a"/>
    <w:qFormat/>
    <w:rsid w:val="002E36AC"/>
    <w:pPr>
      <w:spacing w:line="360" w:lineRule="auto"/>
      <w:ind w:firstLineChars="200" w:firstLine="480"/>
    </w:pPr>
    <w:rPr>
      <w:rFonts w:ascii="Calibri" w:hAnsi="Calibri" w:cs="Courier New"/>
      <w:kern w:val="2"/>
      <w:szCs w:val="21"/>
    </w:rPr>
  </w:style>
  <w:style w:type="paragraph" w:customStyle="1" w:styleId="Normal3">
    <w:name w:val="Normal_3"/>
    <w:qFormat/>
    <w:rsid w:val="002E36AC"/>
    <w:rPr>
      <w:rFonts w:ascii="Times New Roman" w:eastAsia="Times New Roman" w:hAnsi="Times New Roman" w:cs="Times New Roman"/>
      <w:sz w:val="24"/>
      <w:szCs w:val="24"/>
    </w:rPr>
  </w:style>
  <w:style w:type="paragraph" w:customStyle="1" w:styleId="18">
    <w:name w:val="样式1"/>
    <w:basedOn w:val="a"/>
    <w:rsid w:val="002E36AC"/>
    <w:pPr>
      <w:tabs>
        <w:tab w:val="left" w:pos="709"/>
      </w:tabs>
      <w:adjustRightInd w:val="0"/>
      <w:ind w:left="709" w:hanging="709"/>
      <w:textAlignment w:val="baseline"/>
    </w:pPr>
    <w:rPr>
      <w:rFonts w:hAnsi="宋体"/>
    </w:rPr>
  </w:style>
  <w:style w:type="paragraph" w:customStyle="1" w:styleId="Preformatted">
    <w:name w:val="Preformatted"/>
    <w:basedOn w:val="a"/>
    <w:rsid w:val="002E36AC"/>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sz w:val="20"/>
    </w:rPr>
  </w:style>
  <w:style w:type="paragraph" w:customStyle="1" w:styleId="xl70">
    <w:name w:val="xl70"/>
    <w:basedOn w:val="a"/>
    <w:rsid w:val="002E36A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hAnsi="宋体"/>
      <w:sz w:val="32"/>
      <w:szCs w:val="32"/>
    </w:rPr>
  </w:style>
  <w:style w:type="paragraph" w:customStyle="1" w:styleId="Char10CharCharCharCharCharCharCharCharChar1">
    <w:name w:val="Char10 Char Char Char Char Char Char Char Char Char1"/>
    <w:basedOn w:val="a"/>
    <w:next w:val="a"/>
    <w:rsid w:val="002E36AC"/>
    <w:rPr>
      <w:rFonts w:ascii="Calibri" w:hAnsi="Calibri"/>
      <w:kern w:val="2"/>
      <w:sz w:val="21"/>
      <w:szCs w:val="22"/>
    </w:rPr>
  </w:style>
  <w:style w:type="paragraph" w:customStyle="1" w:styleId="xl24">
    <w:name w:val="xl24"/>
    <w:basedOn w:val="a"/>
    <w:rsid w:val="002E36A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hAnsi="宋体"/>
      <w:sz w:val="18"/>
      <w:szCs w:val="18"/>
    </w:rPr>
  </w:style>
  <w:style w:type="paragraph" w:customStyle="1" w:styleId="afff1">
    <w:name w:val="目录"/>
    <w:basedOn w:val="a"/>
    <w:qFormat/>
    <w:rsid w:val="002E36AC"/>
    <w:pPr>
      <w:widowControl/>
      <w:jc w:val="center"/>
    </w:pPr>
    <w:rPr>
      <w:b/>
      <w:sz w:val="36"/>
    </w:rPr>
  </w:style>
  <w:style w:type="paragraph" w:customStyle="1" w:styleId="SUR--4">
    <w:name w:val="SUR-需求定义-第4级"/>
    <w:basedOn w:val="4"/>
    <w:next w:val="a"/>
    <w:rsid w:val="002E36AC"/>
    <w:pPr>
      <w:tabs>
        <w:tab w:val="left" w:pos="1080"/>
      </w:tabs>
      <w:spacing w:before="0" w:after="0"/>
      <w:ind w:left="-283" w:firstLine="283"/>
      <w:jc w:val="left"/>
    </w:pPr>
    <w:rPr>
      <w:rFonts w:cs="Arial"/>
      <w:b w:val="0"/>
      <w:color w:val="0000FF"/>
      <w:sz w:val="24"/>
      <w:szCs w:val="24"/>
    </w:rPr>
  </w:style>
  <w:style w:type="character" w:customStyle="1" w:styleId="afff2">
    <w:name w:val="日期 字符"/>
    <w:locked/>
    <w:rsid w:val="002E36AC"/>
    <w:rPr>
      <w:rFonts w:eastAsia="宋体"/>
      <w:b/>
      <w:kern w:val="2"/>
      <w:sz w:val="28"/>
      <w:lang w:val="en-US" w:eastAsia="zh-CN" w:bidi="ar-SA"/>
    </w:rPr>
  </w:style>
  <w:style w:type="character" w:customStyle="1" w:styleId="afff3">
    <w:name w:val="页眉 字符"/>
    <w:rsid w:val="002E36AC"/>
    <w:rPr>
      <w:kern w:val="2"/>
      <w:sz w:val="18"/>
      <w:szCs w:val="18"/>
    </w:rPr>
  </w:style>
  <w:style w:type="character" w:customStyle="1" w:styleId="2a">
    <w:name w:val="正文文本 (2) + 粗体"/>
    <w:qFormat/>
    <w:rsid w:val="002E36AC"/>
    <w:rPr>
      <w:rFonts w:ascii="MingLiU" w:eastAsia="MingLiU" w:hAnsi="MingLiU" w:cs="MingLiU"/>
      <w:b/>
      <w:bCs/>
      <w:color w:val="000000"/>
      <w:spacing w:val="0"/>
      <w:w w:val="100"/>
      <w:position w:val="0"/>
      <w:sz w:val="22"/>
      <w:szCs w:val="22"/>
      <w:u w:val="none"/>
      <w:lang w:val="zh-TW" w:eastAsia="zh-TW" w:bidi="zh-TW"/>
    </w:rPr>
  </w:style>
  <w:style w:type="paragraph" w:customStyle="1" w:styleId="Char1b">
    <w:name w:val="Char1"/>
    <w:basedOn w:val="a"/>
    <w:qFormat/>
    <w:rsid w:val="002E36AC"/>
    <w:rPr>
      <w:rFonts w:hAnsi="宋体" w:cs="Courier New"/>
      <w:kern w:val="2"/>
      <w:sz w:val="32"/>
      <w:szCs w:val="3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54"/>
    <customShpInfo spid="_x0000_s2050"/>
    <customShpInfo spid="_x0000_s2051"/>
    <customShpInfo spid="_x0000_s1027"/>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50782C9-AB43-4465-9839-21A035EC55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56</Pages>
  <Words>4453</Words>
  <Characters>25386</Characters>
  <Application>Microsoft Office Word</Application>
  <DocSecurity>0</DocSecurity>
  <Lines>211</Lines>
  <Paragraphs>59</Paragraphs>
  <ScaleCrop>false</ScaleCrop>
  <Company>Microsoft</Company>
  <LinksUpToDate>false</LinksUpToDate>
  <CharactersWithSpaces>29780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省直科</dc:creator>
  <cp:lastModifiedBy>高星</cp:lastModifiedBy>
  <cp:revision>10</cp:revision>
  <cp:lastPrinted>2020-06-24T01:46:00Z</cp:lastPrinted>
  <dcterms:created xsi:type="dcterms:W3CDTF">2020-06-15T05:17:00Z</dcterms:created>
  <dcterms:modified xsi:type="dcterms:W3CDTF">2020-07-02T06:38:00Z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