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64FB8" w:rsidRDefault="00264FB8">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64FB8" w:rsidRDefault="00264FB8">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64FB8" w:rsidRDefault="00264FB8">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64FB8" w:rsidRDefault="00264FB8">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64FB8" w:rsidRDefault="001C5CBE">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rsidR="00264FB8" w:rsidRDefault="001C5CBE">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264FB8">
      <w:pPr>
        <w:tabs>
          <w:tab w:val="left" w:pos="315"/>
          <w:tab w:val="left" w:pos="8820"/>
        </w:tabs>
        <w:spacing w:line="500" w:lineRule="exact"/>
        <w:ind w:rightChars="127" w:right="278"/>
        <w:jc w:val="center"/>
        <w:rPr>
          <w:rFonts w:ascii="仿宋_GB2312" w:eastAsia="仿宋_GB2312"/>
          <w:color w:val="000000"/>
          <w:sz w:val="44"/>
        </w:rPr>
      </w:pPr>
    </w:p>
    <w:p w:rsidR="00264FB8" w:rsidRDefault="001C5CBE">
      <w:pPr>
        <w:spacing w:line="360" w:lineRule="auto"/>
        <w:ind w:firstLineChars="200" w:firstLine="680"/>
        <w:jc w:val="center"/>
        <w:rPr>
          <w:rFonts w:hAnsi="DotumChe" w:cs="宋体"/>
          <w:b/>
          <w:color w:val="000000"/>
          <w:spacing w:val="20"/>
          <w:sz w:val="32"/>
          <w:szCs w:val="32"/>
        </w:rPr>
      </w:pPr>
      <w:r>
        <w:rPr>
          <w:rFonts w:hAnsi="DotumChe" w:cs="宋体" w:hint="eastAsia"/>
          <w:b/>
          <w:color w:val="000000"/>
          <w:spacing w:val="20"/>
          <w:sz w:val="32"/>
          <w:szCs w:val="32"/>
        </w:rPr>
        <w:t>项目名称：</w:t>
      </w:r>
      <w:r>
        <w:rPr>
          <w:rFonts w:hAnsi="宋体" w:hint="eastAsia"/>
          <w:b/>
          <w:color w:val="000000" w:themeColor="text1"/>
          <w:sz w:val="32"/>
          <w:szCs w:val="32"/>
        </w:rPr>
        <w:t>合经区河畔雅苑等物业管理项目垃圾清运服务</w:t>
      </w:r>
      <w:r w:rsidR="004F2C8B">
        <w:rPr>
          <w:rFonts w:hAnsi="宋体" w:hint="eastAsia"/>
          <w:b/>
          <w:color w:val="000000" w:themeColor="text1"/>
          <w:sz w:val="32"/>
          <w:szCs w:val="32"/>
        </w:rPr>
        <w:t>（二次）</w:t>
      </w:r>
    </w:p>
    <w:p w:rsidR="00264FB8" w:rsidRDefault="001C5CBE">
      <w:pPr>
        <w:autoSpaceDE w:val="0"/>
        <w:autoSpaceDN w:val="0"/>
        <w:adjustRightInd w:val="0"/>
        <w:ind w:firstLineChars="300" w:firstLine="1021"/>
        <w:jc w:val="left"/>
        <w:rPr>
          <w:rFonts w:hAnsi="DotumChe" w:cs="宋体"/>
          <w:b/>
          <w:color w:val="000000"/>
          <w:spacing w:val="20"/>
          <w:sz w:val="32"/>
          <w:szCs w:val="32"/>
        </w:rPr>
      </w:pPr>
      <w:r>
        <w:rPr>
          <w:rFonts w:hAnsi="DotumChe" w:cs="宋体" w:hint="eastAsia"/>
          <w:b/>
          <w:color w:val="000000"/>
          <w:spacing w:val="20"/>
          <w:sz w:val="32"/>
          <w:szCs w:val="32"/>
        </w:rPr>
        <w:t>项目编号：GYGSZB-20220</w:t>
      </w:r>
      <w:r>
        <w:rPr>
          <w:rFonts w:hAnsi="DotumChe" w:cs="宋体"/>
          <w:b/>
          <w:color w:val="000000"/>
          <w:spacing w:val="20"/>
          <w:sz w:val="32"/>
          <w:szCs w:val="32"/>
        </w:rPr>
        <w:t>14</w:t>
      </w:r>
    </w:p>
    <w:p w:rsidR="00264FB8" w:rsidRDefault="001C5CBE">
      <w:pPr>
        <w:tabs>
          <w:tab w:val="left" w:pos="2410"/>
        </w:tabs>
        <w:autoSpaceDE w:val="0"/>
        <w:autoSpaceDN w:val="0"/>
        <w:adjustRightInd w:val="0"/>
        <w:snapToGrid w:val="0"/>
        <w:spacing w:line="360" w:lineRule="auto"/>
        <w:ind w:firstLineChars="300" w:firstLine="1021"/>
        <w:jc w:val="left"/>
        <w:rPr>
          <w:rFonts w:hAnsi="DotumChe" w:cs="宋体"/>
          <w:b/>
          <w:color w:val="000000"/>
          <w:spacing w:val="20"/>
          <w:sz w:val="32"/>
          <w:szCs w:val="32"/>
        </w:rPr>
      </w:pPr>
      <w:r>
        <w:rPr>
          <w:rFonts w:hAnsi="DotumChe" w:cs="宋体" w:hint="eastAsia"/>
          <w:b/>
          <w:color w:val="000000"/>
          <w:spacing w:val="20"/>
          <w:sz w:val="32"/>
          <w:szCs w:val="32"/>
        </w:rPr>
        <w:t>采购时间：2022年</w:t>
      </w:r>
      <w:r w:rsidR="004F2C8B">
        <w:rPr>
          <w:rFonts w:hAnsi="DotumChe" w:cs="宋体"/>
          <w:b/>
          <w:color w:val="000000"/>
          <w:spacing w:val="20"/>
          <w:sz w:val="32"/>
          <w:szCs w:val="32"/>
        </w:rPr>
        <w:t>4</w:t>
      </w:r>
      <w:r>
        <w:rPr>
          <w:rFonts w:hAnsi="DotumChe" w:cs="宋体" w:hint="eastAsia"/>
          <w:b/>
          <w:color w:val="000000"/>
          <w:spacing w:val="20"/>
          <w:sz w:val="32"/>
          <w:szCs w:val="32"/>
        </w:rPr>
        <w:t>月</w:t>
      </w:r>
    </w:p>
    <w:p w:rsidR="00264FB8" w:rsidRDefault="001C5CBE">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64FB8" w:rsidRDefault="001C5CBE">
      <w:pPr>
        <w:pStyle w:val="14"/>
        <w:tabs>
          <w:tab w:val="right" w:leader="dot" w:pos="9628"/>
        </w:tabs>
        <w:spacing w:line="360" w:lineRule="auto"/>
        <w:rPr>
          <w:rStyle w:val="affd"/>
          <w:color w:val="000000"/>
          <w:sz w:val="28"/>
          <w:szCs w:val="28"/>
          <w:u w:val="none"/>
        </w:rPr>
      </w:pPr>
      <w:bookmarkStart w:id="0" w:name="_Hlt526418134"/>
      <w:bookmarkStart w:id="1" w:name="_Hlt519045295"/>
      <w:bookmarkStart w:id="2" w:name="_Hlt533241375"/>
      <w:bookmarkEnd w:id="0"/>
      <w:bookmarkEnd w:id="1"/>
      <w:bookmarkEnd w:id="2"/>
      <w:r>
        <w:rPr>
          <w:rStyle w:val="affd"/>
          <w:rFonts w:hint="eastAsia"/>
          <w:color w:val="000000"/>
          <w:sz w:val="28"/>
          <w:szCs w:val="28"/>
          <w:u w:val="none"/>
        </w:rPr>
        <w:t>一、投标公告.... .... ......................... ... ..........3</w:t>
      </w:r>
    </w:p>
    <w:p w:rsidR="00264FB8" w:rsidRDefault="001C5CBE">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Pr>
            <w:rStyle w:val="affd"/>
            <w:rFonts w:hint="eastAsia"/>
            <w:color w:val="000000"/>
            <w:sz w:val="28"/>
            <w:szCs w:val="28"/>
          </w:rPr>
          <w:t>二、供应商须知前附表</w:t>
        </w:r>
        <w:r>
          <w:rPr>
            <w:color w:val="000000"/>
            <w:sz w:val="28"/>
            <w:szCs w:val="28"/>
          </w:rPr>
          <w:tab/>
        </w:r>
        <w:r>
          <w:rPr>
            <w:rFonts w:hint="eastAsia"/>
            <w:color w:val="000000"/>
            <w:sz w:val="28"/>
            <w:szCs w:val="28"/>
          </w:rPr>
          <w:t>5</w:t>
        </w:r>
      </w:hyperlink>
    </w:p>
    <w:p w:rsidR="00264FB8" w:rsidRDefault="00D14FD3">
      <w:pPr>
        <w:pStyle w:val="14"/>
        <w:tabs>
          <w:tab w:val="right" w:leader="dot" w:pos="8965"/>
        </w:tabs>
        <w:rPr>
          <w:rFonts w:ascii="Calibri" w:hAnsi="Calibri"/>
          <w:caps w:val="0"/>
          <w:color w:val="000000"/>
          <w:kern w:val="2"/>
          <w:sz w:val="28"/>
          <w:szCs w:val="28"/>
        </w:rPr>
      </w:pPr>
      <w:hyperlink w:anchor="_Toc527131314" w:history="1">
        <w:r w:rsidR="001C5CBE">
          <w:rPr>
            <w:rStyle w:val="affd"/>
            <w:rFonts w:hAnsi="宋体" w:hint="eastAsia"/>
            <w:color w:val="000000"/>
            <w:sz w:val="28"/>
            <w:szCs w:val="28"/>
          </w:rPr>
          <w:t>三、供应商须知</w:t>
        </w:r>
        <w:r w:rsidR="001C5CBE">
          <w:rPr>
            <w:color w:val="000000"/>
            <w:sz w:val="28"/>
            <w:szCs w:val="28"/>
          </w:rPr>
          <w:tab/>
        </w:r>
        <w:r w:rsidR="001C5CBE">
          <w:rPr>
            <w:rFonts w:hint="eastAsia"/>
            <w:color w:val="000000"/>
            <w:sz w:val="28"/>
            <w:szCs w:val="28"/>
          </w:rPr>
          <w:t>8</w:t>
        </w:r>
      </w:hyperlink>
    </w:p>
    <w:p w:rsidR="00264FB8" w:rsidRDefault="00D14FD3">
      <w:pPr>
        <w:pStyle w:val="25"/>
        <w:tabs>
          <w:tab w:val="right" w:leader="dot" w:pos="8965"/>
        </w:tabs>
        <w:rPr>
          <w:rFonts w:ascii="Calibri" w:hAnsi="Calibri"/>
          <w:smallCaps w:val="0"/>
          <w:color w:val="000000"/>
          <w:kern w:val="2"/>
          <w:szCs w:val="28"/>
        </w:rPr>
      </w:pPr>
      <w:hyperlink w:anchor="_Toc527131315" w:history="1">
        <w:r w:rsidR="001C5CBE">
          <w:rPr>
            <w:rStyle w:val="affd"/>
            <w:rFonts w:hAnsi="宋体" w:hint="eastAsia"/>
            <w:color w:val="000000"/>
            <w:szCs w:val="28"/>
          </w:rPr>
          <w:t>（一）总则</w:t>
        </w:r>
        <w:r w:rsidR="001C5CBE">
          <w:rPr>
            <w:color w:val="000000"/>
            <w:szCs w:val="28"/>
          </w:rPr>
          <w:tab/>
        </w:r>
        <w:r w:rsidR="001C5CBE">
          <w:rPr>
            <w:rFonts w:hint="eastAsia"/>
            <w:color w:val="000000"/>
            <w:szCs w:val="28"/>
          </w:rPr>
          <w:t>8</w:t>
        </w:r>
      </w:hyperlink>
    </w:p>
    <w:p w:rsidR="00264FB8" w:rsidRDefault="00D14FD3">
      <w:pPr>
        <w:pStyle w:val="25"/>
        <w:tabs>
          <w:tab w:val="right" w:leader="dot" w:pos="8965"/>
        </w:tabs>
        <w:rPr>
          <w:rFonts w:ascii="Calibri" w:hAnsi="Calibri"/>
          <w:smallCaps w:val="0"/>
          <w:color w:val="000000"/>
          <w:kern w:val="2"/>
          <w:szCs w:val="28"/>
        </w:rPr>
      </w:pPr>
      <w:hyperlink w:anchor="_Toc527131316" w:history="1">
        <w:r w:rsidR="001C5CBE">
          <w:rPr>
            <w:rStyle w:val="affd"/>
            <w:rFonts w:hAnsi="宋体" w:hint="eastAsia"/>
            <w:color w:val="000000"/>
            <w:szCs w:val="28"/>
          </w:rPr>
          <w:t>（二）招标文件</w:t>
        </w:r>
        <w:r w:rsidR="001C5CBE">
          <w:rPr>
            <w:color w:val="000000"/>
            <w:szCs w:val="28"/>
          </w:rPr>
          <w:tab/>
        </w:r>
        <w:r w:rsidR="001C5CBE">
          <w:rPr>
            <w:color w:val="000000"/>
            <w:szCs w:val="28"/>
          </w:rPr>
          <w:fldChar w:fldCharType="begin"/>
        </w:r>
        <w:r w:rsidR="001C5CBE">
          <w:rPr>
            <w:color w:val="000000"/>
            <w:szCs w:val="28"/>
          </w:rPr>
          <w:instrText xml:space="preserve"> PAGEREF _Toc527131316 \h </w:instrText>
        </w:r>
        <w:r w:rsidR="001C5CBE">
          <w:rPr>
            <w:color w:val="000000"/>
            <w:szCs w:val="28"/>
          </w:rPr>
        </w:r>
        <w:r w:rsidR="001C5CBE">
          <w:rPr>
            <w:color w:val="000000"/>
            <w:szCs w:val="28"/>
          </w:rPr>
          <w:fldChar w:fldCharType="separate"/>
        </w:r>
        <w:r w:rsidR="001C5CBE">
          <w:rPr>
            <w:color w:val="000000"/>
            <w:szCs w:val="28"/>
          </w:rPr>
          <w:t>11</w:t>
        </w:r>
        <w:r w:rsidR="001C5CBE">
          <w:rPr>
            <w:color w:val="000000"/>
            <w:szCs w:val="28"/>
          </w:rPr>
          <w:fldChar w:fldCharType="end"/>
        </w:r>
      </w:hyperlink>
    </w:p>
    <w:p w:rsidR="00264FB8" w:rsidRDefault="00D14FD3">
      <w:pPr>
        <w:pStyle w:val="14"/>
        <w:tabs>
          <w:tab w:val="right" w:leader="dot" w:pos="8965"/>
        </w:tabs>
        <w:ind w:firstLineChars="50" w:firstLine="109"/>
        <w:rPr>
          <w:rFonts w:ascii="Calibri" w:hAnsi="Calibri"/>
          <w:caps w:val="0"/>
          <w:color w:val="000000"/>
          <w:kern w:val="2"/>
          <w:sz w:val="28"/>
          <w:szCs w:val="28"/>
        </w:rPr>
      </w:pPr>
      <w:hyperlink w:anchor="_Toc527131317" w:history="1">
        <w:r w:rsidR="001C5CBE">
          <w:rPr>
            <w:rStyle w:val="affd"/>
            <w:rFonts w:hAnsi="宋体" w:hint="eastAsia"/>
            <w:color w:val="000000"/>
            <w:sz w:val="28"/>
            <w:szCs w:val="28"/>
          </w:rPr>
          <w:t>（三）响应文件的编制</w:t>
        </w:r>
        <w:r w:rsidR="001C5CBE">
          <w:rPr>
            <w:color w:val="000000"/>
            <w:sz w:val="28"/>
            <w:szCs w:val="28"/>
          </w:rPr>
          <w:tab/>
        </w:r>
        <w:r w:rsidR="001C5CBE">
          <w:rPr>
            <w:color w:val="000000"/>
            <w:sz w:val="28"/>
            <w:szCs w:val="28"/>
          </w:rPr>
          <w:fldChar w:fldCharType="begin"/>
        </w:r>
        <w:r w:rsidR="001C5CBE">
          <w:rPr>
            <w:color w:val="000000"/>
            <w:sz w:val="28"/>
            <w:szCs w:val="28"/>
          </w:rPr>
          <w:instrText xml:space="preserve"> PAGEREF _Toc527131317 \h </w:instrText>
        </w:r>
        <w:r w:rsidR="001C5CBE">
          <w:rPr>
            <w:color w:val="000000"/>
            <w:sz w:val="28"/>
            <w:szCs w:val="28"/>
          </w:rPr>
        </w:r>
        <w:r w:rsidR="001C5CBE">
          <w:rPr>
            <w:color w:val="000000"/>
            <w:sz w:val="28"/>
            <w:szCs w:val="28"/>
          </w:rPr>
          <w:fldChar w:fldCharType="separate"/>
        </w:r>
        <w:r w:rsidR="001C5CBE">
          <w:rPr>
            <w:color w:val="000000"/>
            <w:sz w:val="28"/>
            <w:szCs w:val="28"/>
          </w:rPr>
          <w:t>12</w:t>
        </w:r>
        <w:r w:rsidR="001C5CBE">
          <w:rPr>
            <w:color w:val="000000"/>
            <w:sz w:val="28"/>
            <w:szCs w:val="28"/>
          </w:rPr>
          <w:fldChar w:fldCharType="end"/>
        </w:r>
      </w:hyperlink>
    </w:p>
    <w:p w:rsidR="00264FB8" w:rsidRDefault="00D14FD3">
      <w:pPr>
        <w:pStyle w:val="25"/>
        <w:tabs>
          <w:tab w:val="right" w:leader="dot" w:pos="8965"/>
        </w:tabs>
        <w:rPr>
          <w:rFonts w:ascii="Calibri" w:hAnsi="Calibri"/>
          <w:smallCaps w:val="0"/>
          <w:color w:val="000000"/>
          <w:kern w:val="2"/>
          <w:szCs w:val="28"/>
        </w:rPr>
      </w:pPr>
      <w:hyperlink w:anchor="_Toc527131318" w:history="1">
        <w:r w:rsidR="001C5CBE">
          <w:rPr>
            <w:rStyle w:val="affd"/>
            <w:rFonts w:hAnsi="宋体" w:hint="eastAsia"/>
            <w:color w:val="000000"/>
            <w:szCs w:val="28"/>
          </w:rPr>
          <w:t>（四）响应文件的递交</w:t>
        </w:r>
        <w:r w:rsidR="001C5CBE">
          <w:rPr>
            <w:color w:val="000000"/>
            <w:szCs w:val="28"/>
          </w:rPr>
          <w:tab/>
        </w:r>
        <w:r w:rsidR="001C5CBE">
          <w:rPr>
            <w:rFonts w:hint="eastAsia"/>
            <w:color w:val="000000"/>
            <w:szCs w:val="28"/>
          </w:rPr>
          <w:t>15</w:t>
        </w:r>
      </w:hyperlink>
    </w:p>
    <w:p w:rsidR="00264FB8" w:rsidRDefault="00D14FD3">
      <w:pPr>
        <w:pStyle w:val="25"/>
        <w:tabs>
          <w:tab w:val="right" w:leader="dot" w:pos="8965"/>
        </w:tabs>
        <w:rPr>
          <w:rFonts w:ascii="Calibri" w:hAnsi="Calibri"/>
          <w:smallCaps w:val="0"/>
          <w:color w:val="000000"/>
          <w:kern w:val="2"/>
          <w:szCs w:val="28"/>
        </w:rPr>
      </w:pPr>
      <w:hyperlink w:anchor="_Toc527131319" w:history="1">
        <w:r w:rsidR="001C5CBE">
          <w:rPr>
            <w:rStyle w:val="affd"/>
            <w:rFonts w:hAnsi="宋体" w:hint="eastAsia"/>
            <w:color w:val="000000"/>
            <w:szCs w:val="28"/>
          </w:rPr>
          <w:t>（五）投标与评审</w:t>
        </w:r>
        <w:r w:rsidR="001C5CBE">
          <w:rPr>
            <w:color w:val="000000"/>
            <w:szCs w:val="28"/>
          </w:rPr>
          <w:tab/>
        </w:r>
        <w:r w:rsidR="001C5CBE">
          <w:rPr>
            <w:rFonts w:hint="eastAsia"/>
            <w:color w:val="000000"/>
            <w:szCs w:val="28"/>
          </w:rPr>
          <w:t>15</w:t>
        </w:r>
      </w:hyperlink>
    </w:p>
    <w:p w:rsidR="00264FB8" w:rsidRDefault="00D14FD3">
      <w:pPr>
        <w:pStyle w:val="25"/>
        <w:tabs>
          <w:tab w:val="right" w:leader="dot" w:pos="8965"/>
        </w:tabs>
        <w:rPr>
          <w:rFonts w:ascii="Calibri" w:hAnsi="Calibri"/>
          <w:smallCaps w:val="0"/>
          <w:color w:val="000000"/>
          <w:kern w:val="2"/>
          <w:szCs w:val="28"/>
        </w:rPr>
      </w:pPr>
      <w:hyperlink w:anchor="_Toc527131320" w:history="1">
        <w:r w:rsidR="001C5CBE">
          <w:rPr>
            <w:rStyle w:val="affd"/>
            <w:rFonts w:hAnsi="宋体" w:hint="eastAsia"/>
            <w:color w:val="000000"/>
            <w:szCs w:val="28"/>
          </w:rPr>
          <w:t>（六）确定成交供应商与签订合同</w:t>
        </w:r>
        <w:r w:rsidR="001C5CBE">
          <w:rPr>
            <w:color w:val="000000"/>
            <w:szCs w:val="28"/>
          </w:rPr>
          <w:tab/>
        </w:r>
        <w:r w:rsidR="001C5CBE">
          <w:rPr>
            <w:color w:val="000000"/>
            <w:szCs w:val="28"/>
          </w:rPr>
          <w:fldChar w:fldCharType="begin"/>
        </w:r>
        <w:r w:rsidR="001C5CBE">
          <w:rPr>
            <w:color w:val="000000"/>
            <w:szCs w:val="28"/>
          </w:rPr>
          <w:instrText xml:space="preserve"> PAGEREF _Toc527131320 \h </w:instrText>
        </w:r>
        <w:r w:rsidR="001C5CBE">
          <w:rPr>
            <w:color w:val="000000"/>
            <w:szCs w:val="28"/>
          </w:rPr>
        </w:r>
        <w:r w:rsidR="001C5CBE">
          <w:rPr>
            <w:color w:val="000000"/>
            <w:szCs w:val="28"/>
          </w:rPr>
          <w:fldChar w:fldCharType="separate"/>
        </w:r>
        <w:r w:rsidR="001C5CBE">
          <w:rPr>
            <w:color w:val="000000"/>
            <w:szCs w:val="28"/>
          </w:rPr>
          <w:t>20</w:t>
        </w:r>
        <w:r w:rsidR="001C5CBE">
          <w:rPr>
            <w:color w:val="000000"/>
            <w:szCs w:val="28"/>
          </w:rPr>
          <w:fldChar w:fldCharType="end"/>
        </w:r>
      </w:hyperlink>
    </w:p>
    <w:p w:rsidR="00264FB8" w:rsidRDefault="00D14FD3">
      <w:pPr>
        <w:pStyle w:val="14"/>
        <w:tabs>
          <w:tab w:val="right" w:leader="dot" w:pos="8965"/>
        </w:tabs>
        <w:rPr>
          <w:rStyle w:val="affd"/>
          <w:color w:val="000000"/>
          <w:sz w:val="28"/>
          <w:szCs w:val="28"/>
        </w:rPr>
      </w:pPr>
      <w:hyperlink w:anchor="_Toc527131321" w:history="1">
        <w:r w:rsidR="001C5CBE">
          <w:rPr>
            <w:rStyle w:val="affd"/>
            <w:rFonts w:hAnsi="宋体" w:hint="eastAsia"/>
            <w:color w:val="000000"/>
            <w:sz w:val="28"/>
            <w:szCs w:val="28"/>
          </w:rPr>
          <w:t>四</w:t>
        </w:r>
        <w:r w:rsidR="001C5CBE">
          <w:rPr>
            <w:rStyle w:val="affd"/>
            <w:rFonts w:hAnsi="宋体"/>
            <w:color w:val="000000"/>
            <w:sz w:val="28"/>
            <w:szCs w:val="28"/>
          </w:rPr>
          <w:t>、</w:t>
        </w:r>
        <w:r w:rsidR="001C5CBE">
          <w:rPr>
            <w:rStyle w:val="affd"/>
            <w:rFonts w:hAnsi="宋体" w:hint="eastAsia"/>
            <w:color w:val="000000"/>
            <w:sz w:val="28"/>
            <w:szCs w:val="28"/>
          </w:rPr>
          <w:t>采购合同</w:t>
        </w:r>
        <w:r w:rsidR="001C5CBE">
          <w:rPr>
            <w:color w:val="000000"/>
            <w:sz w:val="28"/>
            <w:szCs w:val="28"/>
          </w:rPr>
          <w:tab/>
        </w:r>
        <w:r w:rsidR="001C5CBE">
          <w:rPr>
            <w:rFonts w:hint="eastAsia"/>
            <w:color w:val="000000"/>
            <w:sz w:val="28"/>
            <w:szCs w:val="28"/>
          </w:rPr>
          <w:t>24</w:t>
        </w:r>
      </w:hyperlink>
    </w:p>
    <w:p w:rsidR="00264FB8" w:rsidRDefault="00D14FD3">
      <w:pPr>
        <w:pStyle w:val="14"/>
        <w:tabs>
          <w:tab w:val="right" w:leader="dot" w:pos="8965"/>
        </w:tabs>
        <w:rPr>
          <w:rFonts w:ascii="Calibri" w:hAnsi="Calibri"/>
          <w:caps w:val="0"/>
          <w:color w:val="000000"/>
          <w:kern w:val="2"/>
          <w:sz w:val="28"/>
          <w:szCs w:val="28"/>
        </w:rPr>
      </w:pPr>
      <w:hyperlink w:anchor="_Toc527131323" w:history="1">
        <w:r w:rsidR="001C5CBE">
          <w:rPr>
            <w:rStyle w:val="affd"/>
            <w:rFonts w:hAnsi="宋体" w:hint="eastAsia"/>
            <w:color w:val="000000"/>
            <w:sz w:val="28"/>
            <w:szCs w:val="28"/>
          </w:rPr>
          <w:t>五、采购</w:t>
        </w:r>
        <w:bookmarkStart w:id="3" w:name="_Hlt527617983"/>
        <w:bookmarkStart w:id="4" w:name="_Hlt527617982"/>
        <w:r w:rsidR="001C5CBE">
          <w:rPr>
            <w:rStyle w:val="affd"/>
            <w:rFonts w:hAnsi="宋体" w:hint="eastAsia"/>
            <w:color w:val="000000"/>
            <w:sz w:val="28"/>
            <w:szCs w:val="28"/>
          </w:rPr>
          <w:t>需</w:t>
        </w:r>
        <w:bookmarkEnd w:id="3"/>
        <w:bookmarkEnd w:id="4"/>
        <w:r w:rsidR="001C5CBE">
          <w:rPr>
            <w:rStyle w:val="affd"/>
            <w:rFonts w:hAnsi="宋体" w:hint="eastAsia"/>
            <w:color w:val="000000"/>
            <w:sz w:val="28"/>
            <w:szCs w:val="28"/>
          </w:rPr>
          <w:t>求</w:t>
        </w:r>
        <w:r w:rsidR="001C5CBE">
          <w:rPr>
            <w:color w:val="000000"/>
            <w:sz w:val="28"/>
            <w:szCs w:val="28"/>
          </w:rPr>
          <w:tab/>
        </w:r>
      </w:hyperlink>
      <w:r w:rsidR="001C5CBE">
        <w:rPr>
          <w:rFonts w:hint="eastAsia"/>
        </w:rPr>
        <w:t>30</w:t>
      </w:r>
    </w:p>
    <w:p w:rsidR="00264FB8" w:rsidRDefault="00D14FD3">
      <w:pPr>
        <w:pStyle w:val="14"/>
        <w:tabs>
          <w:tab w:val="right" w:leader="dot" w:pos="8965"/>
        </w:tabs>
        <w:rPr>
          <w:rFonts w:ascii="Calibri" w:hAnsi="Calibri"/>
          <w:caps w:val="0"/>
          <w:color w:val="000000"/>
          <w:kern w:val="2"/>
          <w:sz w:val="28"/>
          <w:szCs w:val="28"/>
        </w:rPr>
      </w:pPr>
      <w:hyperlink w:anchor="_Toc527131324" w:history="1">
        <w:r w:rsidR="001C5CBE">
          <w:rPr>
            <w:rStyle w:val="affd"/>
            <w:rFonts w:hAnsi="宋体" w:hint="eastAsia"/>
            <w:color w:val="000000"/>
            <w:sz w:val="28"/>
            <w:szCs w:val="28"/>
          </w:rPr>
          <w:t>六、响应文件格式</w:t>
        </w:r>
        <w:r w:rsidR="001C5CBE">
          <w:rPr>
            <w:color w:val="000000"/>
            <w:sz w:val="28"/>
            <w:szCs w:val="28"/>
          </w:rPr>
          <w:tab/>
        </w:r>
        <w:r w:rsidR="001C5CBE">
          <w:rPr>
            <w:rFonts w:hint="eastAsia"/>
            <w:color w:val="000000"/>
            <w:sz w:val="28"/>
            <w:szCs w:val="28"/>
          </w:rPr>
          <w:t>32</w:t>
        </w:r>
      </w:hyperlink>
    </w:p>
    <w:p w:rsidR="00264FB8" w:rsidRDefault="001C5CBE">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64FB8" w:rsidRDefault="00264FB8">
      <w:pPr>
        <w:pStyle w:val="14"/>
        <w:tabs>
          <w:tab w:val="right" w:leader="dot" w:pos="9628"/>
        </w:tabs>
        <w:spacing w:before="0" w:after="0" w:line="480" w:lineRule="auto"/>
        <w:jc w:val="center"/>
        <w:outlineLvl w:val="0"/>
        <w:rPr>
          <w:rFonts w:hAnsi="宋体" w:cs="宋体"/>
          <w:bCs/>
          <w:caps w:val="0"/>
          <w:color w:val="000000"/>
          <w:sz w:val="28"/>
        </w:rPr>
      </w:pPr>
    </w:p>
    <w:p w:rsidR="00264FB8" w:rsidRDefault="001C5CBE">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64FB8" w:rsidRDefault="001C5CBE">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Pr>
          <w:rFonts w:hAnsi="宋体" w:hint="eastAsia"/>
          <w:bCs/>
          <w:color w:val="000000"/>
          <w:szCs w:val="18"/>
        </w:rPr>
        <w:t>合经区河畔雅苑等物业管理项目垃圾清运服务</w:t>
      </w:r>
      <w:r>
        <w:rPr>
          <w:rFonts w:hAnsi="宋体" w:cs="宋体" w:hint="eastAsia"/>
          <w:color w:val="000000"/>
        </w:rPr>
        <w:t>”项目进行公开招标，欢迎符合条件的单位参加报价。</w:t>
      </w:r>
    </w:p>
    <w:p w:rsidR="00264FB8" w:rsidRDefault="001C5CBE">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264FB8" w:rsidRDefault="001C5CB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1、项目编号：GYGSZB-20220</w:t>
      </w:r>
      <w:r>
        <w:rPr>
          <w:rFonts w:hAnsi="宋体"/>
          <w:color w:val="000000"/>
          <w:szCs w:val="18"/>
        </w:rPr>
        <w:t>14</w:t>
      </w:r>
    </w:p>
    <w:p w:rsidR="00264FB8" w:rsidRDefault="001C5CBE">
      <w:pPr>
        <w:autoSpaceDE w:val="0"/>
        <w:autoSpaceDN w:val="0"/>
        <w:adjustRightInd w:val="0"/>
        <w:spacing w:line="360" w:lineRule="auto"/>
        <w:ind w:firstLineChars="200" w:firstLine="438"/>
        <w:jc w:val="left"/>
        <w:rPr>
          <w:rFonts w:hAnsi="宋体"/>
          <w:b/>
          <w:bCs/>
          <w:color w:val="000000"/>
          <w:szCs w:val="18"/>
        </w:rPr>
      </w:pPr>
      <w:r>
        <w:rPr>
          <w:rFonts w:hAnsi="宋体" w:hint="eastAsia"/>
          <w:color w:val="000000"/>
          <w:szCs w:val="18"/>
        </w:rPr>
        <w:t>2、项目名称：</w:t>
      </w:r>
      <w:r>
        <w:rPr>
          <w:rFonts w:hAnsi="宋体" w:hint="eastAsia"/>
          <w:bCs/>
          <w:color w:val="000000"/>
          <w:szCs w:val="18"/>
        </w:rPr>
        <w:t>合经区河畔雅苑等物业管理项目垃圾清运服务</w:t>
      </w:r>
    </w:p>
    <w:p w:rsidR="00264FB8" w:rsidRDefault="001C5CB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264FB8" w:rsidRDefault="001C5CB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4、项目单位：合肥经济技术开发区公用事业发展公司（以下简称公用公司）</w:t>
      </w:r>
    </w:p>
    <w:p w:rsidR="00264FB8" w:rsidRDefault="001C5CBE">
      <w:pPr>
        <w:spacing w:line="360" w:lineRule="auto"/>
        <w:ind w:firstLineChars="200" w:firstLine="438"/>
        <w:rPr>
          <w:rFonts w:hAnsi="宋体"/>
          <w:color w:val="000000"/>
          <w:szCs w:val="18"/>
        </w:rPr>
      </w:pPr>
      <w:r>
        <w:rPr>
          <w:rFonts w:hAnsi="宋体" w:hint="eastAsia"/>
          <w:color w:val="000000"/>
          <w:szCs w:val="18"/>
        </w:rPr>
        <w:t>5、项目概况：公司管理的</w:t>
      </w:r>
      <w:r>
        <w:rPr>
          <w:rFonts w:hAnsi="宋体" w:hint="eastAsia"/>
          <w:bCs/>
          <w:color w:val="000000"/>
          <w:szCs w:val="18"/>
        </w:rPr>
        <w:t>河畔雅苑等1</w:t>
      </w:r>
      <w:r>
        <w:rPr>
          <w:rFonts w:hAnsi="宋体"/>
          <w:bCs/>
          <w:color w:val="000000"/>
          <w:szCs w:val="18"/>
        </w:rPr>
        <w:t>0</w:t>
      </w:r>
      <w:r>
        <w:rPr>
          <w:rFonts w:hAnsi="宋体" w:hint="eastAsia"/>
          <w:bCs/>
          <w:color w:val="000000"/>
          <w:szCs w:val="18"/>
        </w:rPr>
        <w:t>个物业项目需要，</w:t>
      </w:r>
      <w:r>
        <w:rPr>
          <w:rFonts w:hAnsi="宋体" w:hint="eastAsia"/>
          <w:color w:val="000000"/>
          <w:szCs w:val="18"/>
        </w:rPr>
        <w:t>拟采购一家垃圾清运单位，对</w:t>
      </w:r>
      <w:r>
        <w:rPr>
          <w:rFonts w:hAnsi="宋体" w:hint="eastAsia"/>
          <w:bCs/>
          <w:color w:val="000000"/>
          <w:szCs w:val="18"/>
        </w:rPr>
        <w:t>物业项目的</w:t>
      </w:r>
      <w:r>
        <w:rPr>
          <w:rFonts w:hAnsi="宋体" w:cs="宋体" w:hint="eastAsia"/>
        </w:rPr>
        <w:t>建筑垃圾与杂物</w:t>
      </w:r>
      <w:r>
        <w:rPr>
          <w:rFonts w:hAnsi="宋体" w:hint="eastAsia"/>
          <w:color w:val="000000"/>
          <w:szCs w:val="18"/>
        </w:rPr>
        <w:t>进行</w:t>
      </w:r>
      <w:r>
        <w:rPr>
          <w:rFonts w:hAnsi="宋体"/>
          <w:color w:val="000000"/>
          <w:szCs w:val="18"/>
        </w:rPr>
        <w:t>清</w:t>
      </w:r>
      <w:r>
        <w:rPr>
          <w:rFonts w:hAnsi="宋体" w:hint="eastAsia"/>
          <w:color w:val="000000"/>
          <w:szCs w:val="18"/>
        </w:rPr>
        <w:t>运，详见采购需求。</w:t>
      </w:r>
    </w:p>
    <w:p w:rsidR="00264FB8" w:rsidRDefault="00BF7FA6">
      <w:pPr>
        <w:spacing w:line="360" w:lineRule="auto"/>
        <w:ind w:firstLineChars="200" w:firstLine="438"/>
        <w:rPr>
          <w:rFonts w:hAnsi="宋体"/>
          <w:szCs w:val="18"/>
        </w:rPr>
      </w:pPr>
      <w:r>
        <w:rPr>
          <w:rFonts w:hAnsi="宋体"/>
          <w:szCs w:val="18"/>
        </w:rPr>
        <w:t>6</w:t>
      </w:r>
      <w:r w:rsidR="001C5CBE">
        <w:rPr>
          <w:rFonts w:hAnsi="宋体" w:hint="eastAsia"/>
          <w:szCs w:val="18"/>
        </w:rPr>
        <w:t>、项目预算：</w:t>
      </w:r>
      <w:r w:rsidR="001C5CBE">
        <w:rPr>
          <w:rFonts w:hAnsi="宋体" w:cs="宋体"/>
          <w:szCs w:val="24"/>
        </w:rPr>
        <w:t>18.15</w:t>
      </w:r>
      <w:r w:rsidR="001C5CBE">
        <w:rPr>
          <w:rFonts w:hAnsi="宋体" w:cs="宋体" w:hint="eastAsia"/>
          <w:szCs w:val="24"/>
        </w:rPr>
        <w:t>万</w:t>
      </w:r>
      <w:r w:rsidR="001C5CBE">
        <w:rPr>
          <w:rFonts w:hAnsi="宋体" w:hint="eastAsia"/>
          <w:szCs w:val="18"/>
        </w:rPr>
        <w:t>元</w:t>
      </w:r>
    </w:p>
    <w:p w:rsidR="00264FB8" w:rsidRDefault="00BF7FA6">
      <w:pPr>
        <w:autoSpaceDE w:val="0"/>
        <w:autoSpaceDN w:val="0"/>
        <w:adjustRightInd w:val="0"/>
        <w:spacing w:line="360" w:lineRule="auto"/>
        <w:ind w:firstLineChars="200" w:firstLine="438"/>
        <w:jc w:val="left"/>
        <w:rPr>
          <w:rFonts w:hAnsi="宋体"/>
          <w:color w:val="000000"/>
          <w:szCs w:val="18"/>
        </w:rPr>
      </w:pPr>
      <w:r>
        <w:rPr>
          <w:rFonts w:hAnsi="宋体"/>
          <w:color w:val="000000"/>
          <w:szCs w:val="18"/>
        </w:rPr>
        <w:t>7</w:t>
      </w:r>
      <w:r w:rsidR="001C5CBE">
        <w:rPr>
          <w:rFonts w:hAnsi="宋体" w:hint="eastAsia"/>
          <w:color w:val="000000"/>
          <w:szCs w:val="18"/>
        </w:rPr>
        <w:t>、项目类别：服务类</w:t>
      </w:r>
    </w:p>
    <w:p w:rsidR="00264FB8" w:rsidRDefault="00BF7FA6">
      <w:pPr>
        <w:autoSpaceDE w:val="0"/>
        <w:autoSpaceDN w:val="0"/>
        <w:adjustRightInd w:val="0"/>
        <w:spacing w:line="360" w:lineRule="auto"/>
        <w:ind w:firstLineChars="196" w:firstLine="429"/>
        <w:jc w:val="left"/>
        <w:rPr>
          <w:rFonts w:hAnsi="宋体"/>
          <w:color w:val="000000"/>
          <w:szCs w:val="18"/>
        </w:rPr>
      </w:pPr>
      <w:r>
        <w:rPr>
          <w:rFonts w:hAnsi="宋体"/>
          <w:color w:val="000000"/>
          <w:szCs w:val="18"/>
        </w:rPr>
        <w:t>8</w:t>
      </w:r>
      <w:r w:rsidR="001C5CBE">
        <w:rPr>
          <w:rFonts w:hAnsi="宋体" w:hint="eastAsia"/>
          <w:color w:val="000000"/>
          <w:szCs w:val="18"/>
        </w:rPr>
        <w:t xml:space="preserve">、包别（包别）划分：共分1个包 </w:t>
      </w:r>
    </w:p>
    <w:p w:rsidR="00264FB8" w:rsidRDefault="001C5CBE">
      <w:pPr>
        <w:autoSpaceDE w:val="0"/>
        <w:autoSpaceDN w:val="0"/>
        <w:adjustRightInd w:val="0"/>
        <w:spacing w:line="360" w:lineRule="auto"/>
        <w:ind w:firstLineChars="150" w:firstLine="330"/>
        <w:jc w:val="left"/>
        <w:rPr>
          <w:rFonts w:hAnsi="宋体"/>
          <w:b/>
          <w:bCs/>
          <w:color w:val="000000"/>
          <w:szCs w:val="18"/>
        </w:rPr>
      </w:pPr>
      <w:r w:rsidRPr="00BF7FA6">
        <w:rPr>
          <w:rFonts w:hAnsi="宋体" w:hint="eastAsia"/>
          <w:b/>
          <w:bCs/>
          <w:color w:val="000000"/>
          <w:szCs w:val="18"/>
        </w:rPr>
        <w:t>（二）供应商资格</w:t>
      </w:r>
    </w:p>
    <w:p w:rsidR="00264FB8" w:rsidRDefault="001C5CBE">
      <w:pPr>
        <w:widowControl/>
        <w:spacing w:line="360" w:lineRule="auto"/>
        <w:ind w:leftChars="200" w:left="438"/>
        <w:rPr>
          <w:rFonts w:hAnsi="宋体"/>
          <w:bCs/>
          <w:szCs w:val="18"/>
        </w:rPr>
      </w:pPr>
      <w:r>
        <w:rPr>
          <w:rFonts w:hAnsi="宋体"/>
          <w:bCs/>
          <w:szCs w:val="18"/>
        </w:rPr>
        <w:t>1</w:t>
      </w:r>
      <w:r>
        <w:rPr>
          <w:rFonts w:hAnsi="宋体" w:hint="eastAsia"/>
          <w:bCs/>
          <w:szCs w:val="18"/>
        </w:rPr>
        <w:t>、</w:t>
      </w:r>
      <w:r>
        <w:rPr>
          <w:rFonts w:hAnsi="宋体"/>
          <w:bCs/>
          <w:szCs w:val="18"/>
        </w:rPr>
        <w:t>满足《中华人民共和国政府采购法》第二十二条规定；</w:t>
      </w:r>
    </w:p>
    <w:p w:rsidR="00264FB8" w:rsidRDefault="001C5CBE">
      <w:pPr>
        <w:widowControl/>
        <w:spacing w:line="360" w:lineRule="auto"/>
        <w:ind w:leftChars="200" w:left="438"/>
        <w:rPr>
          <w:rFonts w:hAnsi="宋体"/>
          <w:bCs/>
          <w:szCs w:val="18"/>
        </w:rPr>
      </w:pPr>
      <w:r>
        <w:rPr>
          <w:rFonts w:hAnsi="宋体"/>
          <w:bCs/>
          <w:szCs w:val="18"/>
        </w:rPr>
        <w:t>2、本项目不接受联合体投标；</w:t>
      </w:r>
    </w:p>
    <w:p w:rsidR="00264FB8" w:rsidRDefault="001C5CBE">
      <w:pPr>
        <w:widowControl/>
        <w:spacing w:line="360" w:lineRule="auto"/>
        <w:ind w:leftChars="200" w:left="438"/>
        <w:rPr>
          <w:rFonts w:hAnsi="宋体"/>
          <w:color w:val="000000"/>
          <w:szCs w:val="18"/>
        </w:rPr>
      </w:pPr>
      <w:r>
        <w:rPr>
          <w:rFonts w:hAnsi="宋体"/>
          <w:color w:val="000000"/>
          <w:szCs w:val="18"/>
        </w:rPr>
        <w:t>3</w:t>
      </w:r>
      <w:r>
        <w:rPr>
          <w:rFonts w:hAnsi="宋体" w:hint="eastAsia"/>
          <w:color w:val="000000"/>
          <w:szCs w:val="18"/>
        </w:rPr>
        <w:t>、营业执照经营范围具有垃圾清运项目。</w:t>
      </w:r>
    </w:p>
    <w:p w:rsidR="00264FB8" w:rsidRDefault="001C5CBE">
      <w:pPr>
        <w:widowControl/>
        <w:spacing w:line="360" w:lineRule="auto"/>
        <w:ind w:leftChars="200" w:left="438"/>
        <w:rPr>
          <w:rFonts w:hAnsi="宋体"/>
          <w:color w:val="000000"/>
          <w:szCs w:val="18"/>
        </w:rPr>
      </w:pPr>
      <w:r>
        <w:rPr>
          <w:rFonts w:hAnsi="宋体"/>
          <w:color w:val="000000"/>
          <w:szCs w:val="18"/>
        </w:rPr>
        <w:t>4</w:t>
      </w:r>
      <w:r>
        <w:rPr>
          <w:rFonts w:hAnsi="宋体" w:hint="eastAsia"/>
          <w:color w:val="000000"/>
          <w:szCs w:val="18"/>
        </w:rPr>
        <w:t>、具有</w:t>
      </w:r>
      <w:r w:rsidR="004F2C8B">
        <w:rPr>
          <w:rFonts w:hAnsi="宋体" w:hint="eastAsia"/>
          <w:color w:val="000000"/>
          <w:szCs w:val="18"/>
        </w:rPr>
        <w:t>道路</w:t>
      </w:r>
      <w:r>
        <w:rPr>
          <w:rFonts w:hAnsi="宋体" w:hint="eastAsia"/>
          <w:color w:val="000000"/>
          <w:szCs w:val="18"/>
        </w:rPr>
        <w:t>运输经营许可证。</w:t>
      </w:r>
    </w:p>
    <w:p w:rsidR="00264FB8" w:rsidRDefault="001C5CBE">
      <w:pPr>
        <w:widowControl/>
        <w:spacing w:line="360" w:lineRule="auto"/>
        <w:ind w:leftChars="200" w:left="438"/>
        <w:rPr>
          <w:rFonts w:hAnsi="宋体"/>
          <w:color w:val="000000"/>
          <w:szCs w:val="18"/>
        </w:rPr>
      </w:pPr>
      <w:r>
        <w:rPr>
          <w:rFonts w:hAnsi="宋体"/>
          <w:color w:val="000000"/>
          <w:szCs w:val="18"/>
        </w:rPr>
        <w:t>5</w:t>
      </w:r>
      <w:r>
        <w:rPr>
          <w:rFonts w:hAnsi="宋体" w:hint="eastAsia"/>
          <w:color w:val="000000"/>
          <w:szCs w:val="18"/>
        </w:rPr>
        <w:t>、具有本地化服务能力。</w:t>
      </w:r>
    </w:p>
    <w:p w:rsidR="00264FB8" w:rsidRDefault="001C5CBE">
      <w:pPr>
        <w:widowControl/>
        <w:spacing w:line="360" w:lineRule="auto"/>
        <w:ind w:leftChars="200" w:left="438"/>
        <w:rPr>
          <w:rFonts w:hAnsi="宋体"/>
          <w:color w:val="000000"/>
          <w:szCs w:val="18"/>
        </w:rPr>
      </w:pPr>
      <w:r>
        <w:rPr>
          <w:rFonts w:hAnsi="宋体"/>
          <w:color w:val="000000"/>
          <w:szCs w:val="18"/>
        </w:rPr>
        <w:t>6</w:t>
      </w:r>
      <w:r>
        <w:rPr>
          <w:rFonts w:hAnsi="宋体" w:hint="eastAsia"/>
          <w:color w:val="000000"/>
          <w:szCs w:val="18"/>
        </w:rPr>
        <w:t>、供应商存在以下不良信用记录情形之一的，不得推荐为成交候选供应商，不得确定为成交供应商：</w:t>
      </w:r>
    </w:p>
    <w:p w:rsidR="00264FB8" w:rsidRDefault="001C5CBE">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264FB8" w:rsidRDefault="001C5CBE">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264FB8" w:rsidRDefault="001C5CBE">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264FB8" w:rsidRDefault="001C5CBE">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264FB8" w:rsidRDefault="001C5CBE">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264FB8" w:rsidRDefault="001C5CBE">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264FB8" w:rsidRDefault="001C5CBE">
      <w:pPr>
        <w:autoSpaceDE w:val="0"/>
        <w:autoSpaceDN w:val="0"/>
        <w:adjustRightInd w:val="0"/>
        <w:spacing w:line="360" w:lineRule="auto"/>
        <w:ind w:firstLineChars="182" w:firstLine="399"/>
        <w:jc w:val="left"/>
        <w:rPr>
          <w:rFonts w:hAnsi="宋体"/>
          <w:szCs w:val="18"/>
          <w:u w:val="single"/>
        </w:rPr>
      </w:pPr>
      <w:r>
        <w:rPr>
          <w:rFonts w:hAnsi="宋体" w:hint="eastAsia"/>
          <w:szCs w:val="18"/>
        </w:rPr>
        <w:lastRenderedPageBreak/>
        <w:t>1、开标时间：2022年</w:t>
      </w:r>
      <w:r w:rsidR="00065D80">
        <w:rPr>
          <w:rFonts w:hAnsi="宋体"/>
          <w:szCs w:val="18"/>
        </w:rPr>
        <w:t>4</w:t>
      </w:r>
      <w:r>
        <w:rPr>
          <w:rFonts w:hAnsi="宋体" w:hint="eastAsia"/>
          <w:szCs w:val="18"/>
        </w:rPr>
        <w:t>月</w:t>
      </w:r>
      <w:r w:rsidR="00065D80">
        <w:rPr>
          <w:rFonts w:hAnsi="宋体"/>
          <w:szCs w:val="18"/>
        </w:rPr>
        <w:t>12</w:t>
      </w:r>
      <w:r>
        <w:rPr>
          <w:rFonts w:hAnsi="宋体" w:hint="eastAsia"/>
          <w:szCs w:val="18"/>
        </w:rPr>
        <w:t>日</w:t>
      </w:r>
      <w:r>
        <w:rPr>
          <w:rFonts w:hAnsi="宋体"/>
          <w:szCs w:val="18"/>
        </w:rPr>
        <w:t>10</w:t>
      </w:r>
      <w:r>
        <w:rPr>
          <w:rFonts w:hAnsi="宋体" w:hint="eastAsia"/>
          <w:szCs w:val="18"/>
        </w:rPr>
        <w:t>：</w:t>
      </w:r>
      <w:r>
        <w:rPr>
          <w:rFonts w:hAnsi="宋体"/>
          <w:szCs w:val="18"/>
        </w:rPr>
        <w:t>0</w:t>
      </w:r>
      <w:r>
        <w:rPr>
          <w:rFonts w:hAnsi="宋体" w:hint="eastAsia"/>
          <w:szCs w:val="18"/>
        </w:rPr>
        <w:t xml:space="preserve">0  </w:t>
      </w:r>
    </w:p>
    <w:p w:rsidR="00264FB8" w:rsidRDefault="001C5CBE">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264FB8" w:rsidRDefault="001C5CBE">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264FB8" w:rsidRDefault="001C5CBE">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264FB8" w:rsidRDefault="001C5CBE">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264FB8" w:rsidRDefault="001C5CBE">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264FB8" w:rsidRDefault="001C5CBE">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264FB8" w:rsidRDefault="001C5CBE">
      <w:pPr>
        <w:widowControl/>
        <w:spacing w:line="440" w:lineRule="exact"/>
        <w:ind w:firstLineChars="200" w:firstLine="438"/>
        <w:jc w:val="left"/>
        <w:rPr>
          <w:rFonts w:hAnsi="宋体" w:cs="宋体"/>
        </w:rPr>
      </w:pPr>
      <w:r>
        <w:rPr>
          <w:rFonts w:hAnsi="宋体" w:cs="宋体" w:hint="eastAsia"/>
        </w:rPr>
        <w:t>项目采购联系人：汪工   电话：0551-63811071</w:t>
      </w:r>
    </w:p>
    <w:p w:rsidR="00264FB8" w:rsidRPr="00BF7FA6" w:rsidRDefault="001C5CBE">
      <w:pPr>
        <w:widowControl/>
        <w:spacing w:line="440" w:lineRule="exact"/>
        <w:ind w:firstLineChars="200" w:firstLine="438"/>
        <w:jc w:val="left"/>
        <w:rPr>
          <w:rFonts w:hAnsi="宋体" w:cs="宋体"/>
        </w:rPr>
      </w:pPr>
      <w:r>
        <w:rPr>
          <w:rFonts w:hAnsi="宋体" w:cs="宋体" w:hint="eastAsia"/>
        </w:rPr>
        <w:t>现场勘查联系人：</w:t>
      </w:r>
      <w:r w:rsidRPr="00BF7FA6">
        <w:rPr>
          <w:rFonts w:hAnsi="宋体" w:cs="宋体" w:hint="eastAsia"/>
        </w:rPr>
        <w:t>胡工   电话：0551-</w:t>
      </w:r>
      <w:r w:rsidRPr="00BF7FA6">
        <w:rPr>
          <w:rFonts w:hAnsi="宋体" w:cs="宋体"/>
        </w:rPr>
        <w:t>68622023</w:t>
      </w:r>
    </w:p>
    <w:p w:rsidR="00264FB8" w:rsidRDefault="001C5CBE">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264FB8" w:rsidRDefault="001C5CBE">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64FB8" w:rsidRDefault="001C5CBE">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264FB8" w:rsidRDefault="001C5CBE">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264FB8">
        <w:trPr>
          <w:trHeight w:val="502"/>
          <w:jc w:val="center"/>
        </w:trPr>
        <w:tc>
          <w:tcPr>
            <w:tcW w:w="675" w:type="dxa"/>
            <w:vAlign w:val="center"/>
          </w:tcPr>
          <w:p w:rsidR="00264FB8" w:rsidRDefault="001C5CBE">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264FB8" w:rsidRDefault="001C5CBE">
            <w:pPr>
              <w:jc w:val="center"/>
              <w:rPr>
                <w:rFonts w:hAnsi="宋体"/>
                <w:b/>
                <w:color w:val="000000"/>
              </w:rPr>
            </w:pPr>
            <w:r>
              <w:rPr>
                <w:rFonts w:hAnsi="宋体" w:hint="eastAsia"/>
                <w:b/>
                <w:color w:val="000000"/>
              </w:rPr>
              <w:t>内容</w:t>
            </w:r>
          </w:p>
        </w:tc>
        <w:tc>
          <w:tcPr>
            <w:tcW w:w="7223" w:type="dxa"/>
            <w:vAlign w:val="center"/>
          </w:tcPr>
          <w:p w:rsidR="00264FB8" w:rsidRDefault="001C5CBE">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264FB8">
        <w:trPr>
          <w:trHeight w:val="502"/>
          <w:jc w:val="center"/>
        </w:trPr>
        <w:tc>
          <w:tcPr>
            <w:tcW w:w="675" w:type="dxa"/>
            <w:vAlign w:val="center"/>
          </w:tcPr>
          <w:p w:rsidR="00264FB8" w:rsidRDefault="001C5CBE">
            <w:pPr>
              <w:jc w:val="center"/>
              <w:rPr>
                <w:rFonts w:hAnsi="宋体"/>
                <w:bCs/>
                <w:color w:val="000000"/>
              </w:rPr>
            </w:pPr>
            <w:r>
              <w:rPr>
                <w:rFonts w:hAnsi="宋体" w:hint="eastAsia"/>
                <w:bCs/>
                <w:color w:val="000000"/>
              </w:rPr>
              <w:t>1</w:t>
            </w:r>
          </w:p>
        </w:tc>
        <w:tc>
          <w:tcPr>
            <w:tcW w:w="1447" w:type="dxa"/>
            <w:vAlign w:val="center"/>
          </w:tcPr>
          <w:p w:rsidR="00264FB8" w:rsidRDefault="001C5CBE">
            <w:pPr>
              <w:jc w:val="center"/>
              <w:rPr>
                <w:rFonts w:hAnsi="宋体"/>
                <w:bCs/>
                <w:color w:val="000000"/>
              </w:rPr>
            </w:pPr>
            <w:r>
              <w:rPr>
                <w:rFonts w:hAnsi="宋体" w:hint="eastAsia"/>
                <w:bCs/>
                <w:color w:val="000000"/>
              </w:rPr>
              <w:t>委托人</w:t>
            </w:r>
          </w:p>
        </w:tc>
        <w:tc>
          <w:tcPr>
            <w:tcW w:w="7223" w:type="dxa"/>
            <w:vAlign w:val="center"/>
          </w:tcPr>
          <w:p w:rsidR="00264FB8" w:rsidRDefault="001C5CBE">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64FB8">
        <w:trPr>
          <w:trHeight w:val="502"/>
          <w:jc w:val="center"/>
        </w:trPr>
        <w:tc>
          <w:tcPr>
            <w:tcW w:w="675" w:type="dxa"/>
            <w:vAlign w:val="center"/>
          </w:tcPr>
          <w:p w:rsidR="00264FB8" w:rsidRDefault="001C5CBE">
            <w:pPr>
              <w:jc w:val="center"/>
              <w:rPr>
                <w:rFonts w:hAnsi="宋体"/>
                <w:bCs/>
                <w:color w:val="000000"/>
              </w:rPr>
            </w:pPr>
            <w:r>
              <w:rPr>
                <w:rFonts w:hAnsi="宋体" w:hint="eastAsia"/>
                <w:bCs/>
                <w:color w:val="000000"/>
              </w:rPr>
              <w:t>2</w:t>
            </w:r>
          </w:p>
        </w:tc>
        <w:tc>
          <w:tcPr>
            <w:tcW w:w="1447" w:type="dxa"/>
            <w:vAlign w:val="center"/>
          </w:tcPr>
          <w:p w:rsidR="00264FB8" w:rsidRDefault="001C5CBE">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64FB8" w:rsidRDefault="001C5CBE">
            <w:pPr>
              <w:pStyle w:val="xl31"/>
              <w:widowControl w:val="0"/>
              <w:spacing w:before="0" w:beforeAutospacing="0" w:after="0" w:afterAutospacing="0" w:line="360" w:lineRule="auto"/>
              <w:jc w:val="both"/>
              <w:rPr>
                <w:b w:val="0"/>
                <w:bCs w:val="0"/>
                <w:color w:val="000000"/>
                <w:sz w:val="24"/>
                <w:szCs w:val="24"/>
              </w:rPr>
            </w:pPr>
            <w:r>
              <w:rPr>
                <w:rFonts w:hint="eastAsia"/>
                <w:b w:val="0"/>
                <w:bCs w:val="0"/>
                <w:color w:val="000000"/>
                <w:sz w:val="24"/>
                <w:szCs w:val="18"/>
              </w:rPr>
              <w:t>合经区河畔雅苑等物业管理项目垃圾清运服务GYGSZB-20220</w:t>
            </w:r>
            <w:r>
              <w:rPr>
                <w:b w:val="0"/>
                <w:bCs w:val="0"/>
                <w:color w:val="000000"/>
                <w:sz w:val="24"/>
                <w:szCs w:val="18"/>
              </w:rPr>
              <w:t>14</w:t>
            </w:r>
          </w:p>
        </w:tc>
      </w:tr>
      <w:tr w:rsidR="00264FB8">
        <w:trPr>
          <w:trHeight w:val="502"/>
          <w:jc w:val="center"/>
        </w:trPr>
        <w:tc>
          <w:tcPr>
            <w:tcW w:w="675" w:type="dxa"/>
            <w:vAlign w:val="center"/>
          </w:tcPr>
          <w:p w:rsidR="00264FB8" w:rsidRDefault="001C5CBE">
            <w:pPr>
              <w:jc w:val="center"/>
              <w:rPr>
                <w:rFonts w:hAnsi="宋体"/>
                <w:bCs/>
                <w:color w:val="000000"/>
              </w:rPr>
            </w:pPr>
            <w:r>
              <w:rPr>
                <w:rFonts w:hAnsi="宋体" w:hint="eastAsia"/>
                <w:bCs/>
                <w:color w:val="000000"/>
              </w:rPr>
              <w:t>3</w:t>
            </w:r>
          </w:p>
        </w:tc>
        <w:tc>
          <w:tcPr>
            <w:tcW w:w="1447" w:type="dxa"/>
            <w:vAlign w:val="center"/>
          </w:tcPr>
          <w:p w:rsidR="00264FB8" w:rsidRDefault="001C5CBE">
            <w:pPr>
              <w:jc w:val="center"/>
              <w:rPr>
                <w:rFonts w:hAnsi="宋体"/>
                <w:color w:val="000000"/>
              </w:rPr>
            </w:pPr>
            <w:r>
              <w:rPr>
                <w:rFonts w:hAnsi="宋体" w:hint="eastAsia"/>
                <w:color w:val="000000"/>
              </w:rPr>
              <w:t>供应商资格</w:t>
            </w:r>
          </w:p>
        </w:tc>
        <w:tc>
          <w:tcPr>
            <w:tcW w:w="7223" w:type="dxa"/>
            <w:vAlign w:val="center"/>
          </w:tcPr>
          <w:p w:rsidR="00264FB8" w:rsidRDefault="001C5CBE">
            <w:pPr>
              <w:spacing w:line="360" w:lineRule="auto"/>
              <w:rPr>
                <w:rFonts w:hAnsi="宋体"/>
                <w:bCs/>
                <w:szCs w:val="18"/>
              </w:rPr>
            </w:pPr>
            <w:r>
              <w:rPr>
                <w:rFonts w:hAnsi="宋体"/>
                <w:bCs/>
                <w:szCs w:val="18"/>
              </w:rPr>
              <w:t>1</w:t>
            </w:r>
            <w:r>
              <w:rPr>
                <w:rFonts w:hAnsi="宋体" w:hint="eastAsia"/>
                <w:bCs/>
                <w:szCs w:val="18"/>
              </w:rPr>
              <w:t>、</w:t>
            </w:r>
            <w:r>
              <w:rPr>
                <w:rFonts w:hAnsi="宋体"/>
                <w:bCs/>
                <w:szCs w:val="18"/>
              </w:rPr>
              <w:t>满足《中华人民共和国政府采购法》第二十二条规定；</w:t>
            </w:r>
          </w:p>
          <w:p w:rsidR="00264FB8" w:rsidRDefault="001C5CBE">
            <w:pPr>
              <w:spacing w:line="360" w:lineRule="auto"/>
              <w:rPr>
                <w:rFonts w:hAnsi="宋体"/>
                <w:bCs/>
                <w:szCs w:val="18"/>
              </w:rPr>
            </w:pPr>
            <w:r>
              <w:rPr>
                <w:rFonts w:hAnsi="宋体"/>
                <w:bCs/>
                <w:szCs w:val="18"/>
              </w:rPr>
              <w:t>2、本项目不接受联合体投标；</w:t>
            </w:r>
          </w:p>
          <w:p w:rsidR="00264FB8" w:rsidRDefault="001C5CBE">
            <w:pPr>
              <w:spacing w:line="360" w:lineRule="auto"/>
              <w:rPr>
                <w:rFonts w:hAnsi="宋体"/>
                <w:bCs/>
                <w:szCs w:val="18"/>
              </w:rPr>
            </w:pPr>
            <w:r>
              <w:rPr>
                <w:rFonts w:hAnsi="宋体"/>
                <w:bCs/>
                <w:szCs w:val="18"/>
              </w:rPr>
              <w:t>3</w:t>
            </w:r>
            <w:r>
              <w:rPr>
                <w:rFonts w:hAnsi="宋体" w:hint="eastAsia"/>
                <w:bCs/>
                <w:szCs w:val="18"/>
              </w:rPr>
              <w:t>、营业执照经营范围具有垃圾清运项目。</w:t>
            </w:r>
          </w:p>
          <w:p w:rsidR="00264FB8" w:rsidRDefault="001C5CBE">
            <w:pPr>
              <w:spacing w:line="360" w:lineRule="auto"/>
              <w:rPr>
                <w:rFonts w:hAnsi="宋体"/>
                <w:bCs/>
                <w:szCs w:val="18"/>
              </w:rPr>
            </w:pPr>
            <w:r>
              <w:rPr>
                <w:rFonts w:hAnsi="宋体"/>
                <w:bCs/>
                <w:szCs w:val="18"/>
              </w:rPr>
              <w:t>4</w:t>
            </w:r>
            <w:r>
              <w:rPr>
                <w:rFonts w:hAnsi="宋体" w:hint="eastAsia"/>
                <w:bCs/>
                <w:szCs w:val="18"/>
              </w:rPr>
              <w:t>、具有</w:t>
            </w:r>
            <w:r w:rsidR="004F2C8B">
              <w:rPr>
                <w:rFonts w:hAnsi="宋体" w:hint="eastAsia"/>
                <w:bCs/>
                <w:szCs w:val="18"/>
              </w:rPr>
              <w:t>道路</w:t>
            </w:r>
            <w:r>
              <w:rPr>
                <w:rFonts w:hAnsi="宋体" w:hint="eastAsia"/>
                <w:bCs/>
                <w:szCs w:val="18"/>
              </w:rPr>
              <w:t>运输经营许可证。</w:t>
            </w:r>
          </w:p>
          <w:p w:rsidR="00264FB8" w:rsidRDefault="001C5CBE">
            <w:pPr>
              <w:spacing w:line="360" w:lineRule="auto"/>
              <w:rPr>
                <w:rFonts w:hAnsi="宋体"/>
                <w:bCs/>
                <w:szCs w:val="18"/>
              </w:rPr>
            </w:pPr>
            <w:r>
              <w:rPr>
                <w:rFonts w:hAnsi="宋体"/>
                <w:bCs/>
                <w:szCs w:val="18"/>
              </w:rPr>
              <w:t>5</w:t>
            </w:r>
            <w:r>
              <w:rPr>
                <w:rFonts w:hAnsi="宋体" w:hint="eastAsia"/>
                <w:bCs/>
                <w:szCs w:val="18"/>
              </w:rPr>
              <w:t>、具有本地化服务能力。</w:t>
            </w:r>
          </w:p>
        </w:tc>
      </w:tr>
      <w:tr w:rsidR="00264FB8">
        <w:trPr>
          <w:trHeight w:val="502"/>
          <w:jc w:val="center"/>
        </w:trPr>
        <w:tc>
          <w:tcPr>
            <w:tcW w:w="675" w:type="dxa"/>
            <w:vAlign w:val="center"/>
          </w:tcPr>
          <w:p w:rsidR="00264FB8" w:rsidRDefault="001C5CBE">
            <w:pPr>
              <w:jc w:val="center"/>
              <w:rPr>
                <w:rFonts w:hAnsi="宋体"/>
                <w:bCs/>
                <w:color w:val="000000"/>
              </w:rPr>
            </w:pPr>
            <w:r>
              <w:rPr>
                <w:rFonts w:hAnsi="宋体" w:hint="eastAsia"/>
                <w:bCs/>
                <w:color w:val="000000"/>
              </w:rPr>
              <w:t>4</w:t>
            </w:r>
          </w:p>
        </w:tc>
        <w:tc>
          <w:tcPr>
            <w:tcW w:w="1447" w:type="dxa"/>
            <w:vAlign w:val="center"/>
          </w:tcPr>
          <w:p w:rsidR="00264FB8" w:rsidRDefault="001C5CBE">
            <w:pPr>
              <w:jc w:val="center"/>
              <w:rPr>
                <w:rFonts w:hAnsi="宋体"/>
                <w:color w:val="000000"/>
              </w:rPr>
            </w:pPr>
            <w:r>
              <w:rPr>
                <w:rFonts w:hAnsi="宋体" w:hint="eastAsia"/>
                <w:color w:val="000000"/>
              </w:rPr>
              <w:t>项目性质</w:t>
            </w:r>
          </w:p>
        </w:tc>
        <w:tc>
          <w:tcPr>
            <w:tcW w:w="7223" w:type="dxa"/>
            <w:vAlign w:val="center"/>
          </w:tcPr>
          <w:p w:rsidR="00264FB8" w:rsidRDefault="001C5CBE">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264FB8">
        <w:trPr>
          <w:trHeight w:val="502"/>
          <w:jc w:val="center"/>
        </w:trPr>
        <w:tc>
          <w:tcPr>
            <w:tcW w:w="675" w:type="dxa"/>
            <w:vAlign w:val="center"/>
          </w:tcPr>
          <w:p w:rsidR="00264FB8" w:rsidRDefault="001C5CBE">
            <w:pPr>
              <w:jc w:val="center"/>
              <w:rPr>
                <w:rFonts w:hAnsi="宋体"/>
                <w:bCs/>
                <w:color w:val="000000"/>
              </w:rPr>
            </w:pPr>
            <w:r>
              <w:rPr>
                <w:rFonts w:hAnsi="宋体" w:hint="eastAsia"/>
                <w:bCs/>
                <w:color w:val="000000"/>
              </w:rPr>
              <w:t>5</w:t>
            </w:r>
          </w:p>
        </w:tc>
        <w:tc>
          <w:tcPr>
            <w:tcW w:w="1447" w:type="dxa"/>
            <w:vAlign w:val="center"/>
          </w:tcPr>
          <w:p w:rsidR="00264FB8" w:rsidRDefault="001C5CBE">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64FB8" w:rsidRDefault="001C5CBE">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64FB8">
        <w:trPr>
          <w:trHeight w:val="502"/>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6</w:t>
            </w:r>
          </w:p>
        </w:tc>
        <w:tc>
          <w:tcPr>
            <w:tcW w:w="1447" w:type="dxa"/>
          </w:tcPr>
          <w:p w:rsidR="00264FB8" w:rsidRDefault="001C5CBE">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64FB8" w:rsidRDefault="001C5CBE">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264FB8">
        <w:trPr>
          <w:trHeight w:val="1395"/>
          <w:jc w:val="center"/>
        </w:trPr>
        <w:tc>
          <w:tcPr>
            <w:tcW w:w="675" w:type="dxa"/>
            <w:vAlign w:val="center"/>
          </w:tcPr>
          <w:p w:rsidR="00264FB8" w:rsidRDefault="001C5CB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64FB8" w:rsidRDefault="001C5CBE">
            <w:pPr>
              <w:spacing w:line="500" w:lineRule="exact"/>
              <w:jc w:val="center"/>
              <w:rPr>
                <w:rFonts w:hAnsi="宋体"/>
                <w:color w:val="000000"/>
              </w:rPr>
            </w:pPr>
            <w:r>
              <w:rPr>
                <w:rFonts w:hAnsi="宋体" w:hint="eastAsia"/>
                <w:color w:val="000000"/>
                <w:lang w:val="zh-CN"/>
              </w:rPr>
              <w:t>付款方式</w:t>
            </w:r>
          </w:p>
        </w:tc>
        <w:tc>
          <w:tcPr>
            <w:tcW w:w="7223" w:type="dxa"/>
          </w:tcPr>
          <w:p w:rsidR="00264FB8" w:rsidRDefault="001C5CBE">
            <w:pPr>
              <w:spacing w:line="520" w:lineRule="exact"/>
              <w:rPr>
                <w:rFonts w:ascii="Tahoma" w:hAnsi="宋体" w:cs="宋体"/>
                <w:szCs w:val="21"/>
              </w:rPr>
            </w:pPr>
            <w:r>
              <w:rPr>
                <w:rFonts w:ascii="Tahoma" w:hAnsi="宋体" w:cs="宋体" w:hint="eastAsia"/>
                <w:szCs w:val="21"/>
              </w:rPr>
              <w:t>付款方式：凭垃圾清运验收通单、采购人签字结算单、水印相机拍照的施工图片和合法的增值税专用发票，由采购人考核扣款后按季支付，不足一个季度的，项目结束后结算。</w:t>
            </w:r>
          </w:p>
          <w:p w:rsidR="00264FB8" w:rsidRDefault="001C5CBE">
            <w:pPr>
              <w:spacing w:line="520" w:lineRule="exact"/>
              <w:rPr>
                <w:rFonts w:hAnsi="宋体" w:cs="宋体"/>
                <w:szCs w:val="21"/>
                <w:highlight w:val="yellow"/>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64FB8">
        <w:trPr>
          <w:trHeight w:val="603"/>
          <w:jc w:val="center"/>
        </w:trPr>
        <w:tc>
          <w:tcPr>
            <w:tcW w:w="675" w:type="dxa"/>
            <w:vAlign w:val="center"/>
          </w:tcPr>
          <w:p w:rsidR="00264FB8" w:rsidRDefault="001C5CB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64FB8" w:rsidRDefault="001C5CBE">
            <w:pPr>
              <w:spacing w:line="500" w:lineRule="exact"/>
              <w:jc w:val="center"/>
              <w:rPr>
                <w:rFonts w:hAnsi="宋体"/>
                <w:color w:val="000000"/>
              </w:rPr>
            </w:pPr>
            <w:r>
              <w:rPr>
                <w:rFonts w:hAnsi="宋体" w:hint="eastAsia"/>
                <w:color w:val="000000"/>
              </w:rPr>
              <w:t>联合体投标</w:t>
            </w:r>
          </w:p>
        </w:tc>
        <w:tc>
          <w:tcPr>
            <w:tcW w:w="7223" w:type="dxa"/>
            <w:vAlign w:val="center"/>
          </w:tcPr>
          <w:p w:rsidR="00264FB8" w:rsidRDefault="001C5CBE">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64FB8">
        <w:trPr>
          <w:trHeight w:val="603"/>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9</w:t>
            </w:r>
          </w:p>
        </w:tc>
        <w:tc>
          <w:tcPr>
            <w:tcW w:w="1447" w:type="dxa"/>
          </w:tcPr>
          <w:p w:rsidR="00264FB8" w:rsidRDefault="001C5CBE">
            <w:pPr>
              <w:spacing w:line="500" w:lineRule="exact"/>
              <w:rPr>
                <w:rFonts w:hAnsi="宋体"/>
                <w:color w:val="000000"/>
              </w:rPr>
            </w:pPr>
            <w:r>
              <w:rPr>
                <w:rFonts w:hAnsi="宋体" w:hint="eastAsia"/>
                <w:color w:val="000000"/>
              </w:rPr>
              <w:t>服务地点</w:t>
            </w:r>
          </w:p>
        </w:tc>
        <w:tc>
          <w:tcPr>
            <w:tcW w:w="7223" w:type="dxa"/>
          </w:tcPr>
          <w:p w:rsidR="00264FB8" w:rsidRDefault="001C5CBE">
            <w:pPr>
              <w:spacing w:line="500" w:lineRule="exact"/>
              <w:rPr>
                <w:rFonts w:hAnsi="宋体"/>
                <w:color w:val="000000"/>
              </w:rPr>
            </w:pPr>
            <w:r>
              <w:rPr>
                <w:rFonts w:hAnsi="宋体" w:hint="eastAsia"/>
                <w:color w:val="000000"/>
              </w:rPr>
              <w:t>合肥市经开区</w:t>
            </w:r>
          </w:p>
        </w:tc>
      </w:tr>
      <w:tr w:rsidR="00264FB8">
        <w:trPr>
          <w:trHeight w:val="592"/>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10</w:t>
            </w:r>
          </w:p>
        </w:tc>
        <w:tc>
          <w:tcPr>
            <w:tcW w:w="1447" w:type="dxa"/>
            <w:vAlign w:val="center"/>
          </w:tcPr>
          <w:p w:rsidR="00264FB8" w:rsidRDefault="001C5CBE">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264FB8" w:rsidRDefault="001C5CBE">
            <w:pPr>
              <w:spacing w:line="500" w:lineRule="exact"/>
              <w:rPr>
                <w:rFonts w:eastAsiaTheme="minorEastAsia" w:hAnsi="宋体"/>
              </w:rPr>
            </w:pPr>
            <w:r>
              <w:rPr>
                <w:rFonts w:eastAsiaTheme="minorEastAsia" w:hAnsi="宋体" w:hint="eastAsia"/>
              </w:rPr>
              <w:t>自合同签订之日起至2022年6月30日。</w:t>
            </w:r>
          </w:p>
        </w:tc>
      </w:tr>
      <w:tr w:rsidR="00264FB8">
        <w:trPr>
          <w:trHeight w:val="456"/>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11</w:t>
            </w:r>
          </w:p>
        </w:tc>
        <w:tc>
          <w:tcPr>
            <w:tcW w:w="1447" w:type="dxa"/>
            <w:vAlign w:val="center"/>
          </w:tcPr>
          <w:p w:rsidR="00264FB8" w:rsidRDefault="001C5CBE">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64FB8" w:rsidRDefault="001C5CBE">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264FB8">
        <w:trPr>
          <w:trHeight w:val="52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12</w:t>
            </w:r>
          </w:p>
        </w:tc>
        <w:tc>
          <w:tcPr>
            <w:tcW w:w="1447" w:type="dxa"/>
            <w:vAlign w:val="center"/>
          </w:tcPr>
          <w:p w:rsidR="00264FB8" w:rsidRDefault="001C5CBE">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64FB8" w:rsidRDefault="001C5CBE">
            <w:pPr>
              <w:spacing w:line="500" w:lineRule="exact"/>
              <w:rPr>
                <w:rFonts w:hAnsi="宋体"/>
                <w:b/>
                <w:color w:val="000000"/>
              </w:rPr>
            </w:pPr>
            <w:r>
              <w:rPr>
                <w:rFonts w:hAnsi="宋体" w:hint="eastAsia"/>
                <w:b/>
                <w:color w:val="000000"/>
                <w:lang w:val="zh-CN"/>
              </w:rPr>
              <w:t>见招标公告</w:t>
            </w:r>
          </w:p>
        </w:tc>
      </w:tr>
      <w:tr w:rsidR="00264FB8">
        <w:trPr>
          <w:trHeight w:val="52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13</w:t>
            </w:r>
          </w:p>
        </w:tc>
        <w:tc>
          <w:tcPr>
            <w:tcW w:w="1447" w:type="dxa"/>
            <w:vAlign w:val="center"/>
          </w:tcPr>
          <w:p w:rsidR="00264FB8" w:rsidRDefault="001C5CBE">
            <w:pPr>
              <w:spacing w:line="500" w:lineRule="exact"/>
              <w:jc w:val="center"/>
              <w:rPr>
                <w:rFonts w:hAnsi="宋体"/>
                <w:color w:val="000000"/>
              </w:rPr>
            </w:pPr>
            <w:r>
              <w:rPr>
                <w:rFonts w:hAnsi="宋体" w:hint="eastAsia"/>
                <w:bCs/>
                <w:color w:val="000000"/>
              </w:rPr>
              <w:t>答疑</w:t>
            </w:r>
          </w:p>
        </w:tc>
        <w:tc>
          <w:tcPr>
            <w:tcW w:w="7223" w:type="dxa"/>
            <w:vAlign w:val="center"/>
          </w:tcPr>
          <w:p w:rsidR="00264FB8" w:rsidRDefault="001C5CBE">
            <w:pPr>
              <w:spacing w:line="500" w:lineRule="exact"/>
              <w:rPr>
                <w:rFonts w:hAnsi="宋体"/>
                <w:b/>
                <w:bCs/>
                <w:color w:val="000000"/>
              </w:rPr>
            </w:pPr>
            <w:r>
              <w:rPr>
                <w:rFonts w:hAnsi="宋体" w:hint="eastAsia"/>
                <w:b/>
                <w:bCs/>
                <w:color w:val="000000"/>
              </w:rPr>
              <w:t xml:space="preserve"> 2022年</w:t>
            </w:r>
            <w:r w:rsidR="00065D80">
              <w:rPr>
                <w:rFonts w:hAnsi="宋体"/>
                <w:b/>
                <w:bCs/>
                <w:color w:val="000000"/>
              </w:rPr>
              <w:t>4</w:t>
            </w:r>
            <w:r>
              <w:rPr>
                <w:rFonts w:hAnsi="宋体" w:hint="eastAsia"/>
                <w:b/>
                <w:bCs/>
                <w:color w:val="000000"/>
              </w:rPr>
              <w:t>月</w:t>
            </w:r>
            <w:r w:rsidR="00065D80">
              <w:rPr>
                <w:rFonts w:hAnsi="宋体"/>
                <w:b/>
                <w:bCs/>
                <w:color w:val="000000"/>
              </w:rPr>
              <w:t>11</w:t>
            </w:r>
            <w:bookmarkStart w:id="10" w:name="_GoBack"/>
            <w:bookmarkEnd w:id="10"/>
            <w:r>
              <w:rPr>
                <w:rFonts w:hAnsi="宋体" w:hint="eastAsia"/>
                <w:b/>
                <w:bCs/>
                <w:color w:val="000000"/>
              </w:rPr>
              <w:t>日17 时3</w:t>
            </w:r>
            <w:r>
              <w:rPr>
                <w:rFonts w:hAnsi="宋体"/>
                <w:b/>
                <w:bCs/>
                <w:color w:val="000000"/>
              </w:rPr>
              <w:t>0</w:t>
            </w:r>
            <w:r>
              <w:rPr>
                <w:rFonts w:hAnsi="宋体" w:hint="eastAsia"/>
                <w:b/>
                <w:bCs/>
                <w:color w:val="000000"/>
              </w:rPr>
              <w:t>分前接受网上答疑（逾期不予受理），疑问</w:t>
            </w:r>
            <w:r>
              <w:rPr>
                <w:rFonts w:hAnsi="宋体" w:hint="eastAsia"/>
                <w:b/>
                <w:bCs/>
                <w:color w:val="000000"/>
              </w:rPr>
              <w:lastRenderedPageBreak/>
              <w:t>的提出与答疑获取详见招标文件第三章投标</w:t>
            </w:r>
            <w:r>
              <w:rPr>
                <w:rFonts w:hAnsi="宋体" w:hint="eastAsia"/>
                <w:b/>
                <w:color w:val="000000"/>
              </w:rPr>
              <w:t>人须知第13条</w:t>
            </w:r>
            <w:r>
              <w:rPr>
                <w:rFonts w:hAnsi="宋体" w:hint="eastAsia"/>
                <w:b/>
                <w:bCs/>
                <w:color w:val="000000"/>
              </w:rPr>
              <w:t>。</w:t>
            </w:r>
          </w:p>
          <w:p w:rsidR="00264FB8" w:rsidRDefault="001C5CBE">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264FB8">
        <w:trPr>
          <w:trHeight w:val="52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264FB8" w:rsidRDefault="001C5CBE">
            <w:pPr>
              <w:spacing w:line="500" w:lineRule="exact"/>
              <w:jc w:val="center"/>
              <w:rPr>
                <w:rFonts w:hAnsi="宋体"/>
                <w:color w:val="000000"/>
              </w:rPr>
            </w:pPr>
            <w:r>
              <w:rPr>
                <w:rFonts w:hAnsi="宋体" w:hint="eastAsia"/>
                <w:bCs/>
                <w:color w:val="000000"/>
              </w:rPr>
              <w:t>踏勘现场</w:t>
            </w:r>
          </w:p>
        </w:tc>
        <w:tc>
          <w:tcPr>
            <w:tcW w:w="7223" w:type="dxa"/>
            <w:vAlign w:val="center"/>
          </w:tcPr>
          <w:p w:rsidR="00264FB8" w:rsidRDefault="001C5CBE">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64FB8">
        <w:trPr>
          <w:trHeight w:val="52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15</w:t>
            </w:r>
          </w:p>
        </w:tc>
        <w:tc>
          <w:tcPr>
            <w:tcW w:w="1447" w:type="dxa"/>
            <w:vAlign w:val="center"/>
          </w:tcPr>
          <w:p w:rsidR="00264FB8" w:rsidRDefault="001C5CBE">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64FB8" w:rsidRDefault="001C5CBE">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64FB8">
        <w:trPr>
          <w:trHeight w:val="52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16</w:t>
            </w:r>
          </w:p>
        </w:tc>
        <w:tc>
          <w:tcPr>
            <w:tcW w:w="1447" w:type="dxa"/>
            <w:vAlign w:val="center"/>
          </w:tcPr>
          <w:p w:rsidR="00264FB8" w:rsidRDefault="001C5CBE">
            <w:pPr>
              <w:spacing w:line="500" w:lineRule="exact"/>
              <w:jc w:val="center"/>
              <w:rPr>
                <w:rFonts w:hAnsi="宋体"/>
                <w:color w:val="000000"/>
              </w:rPr>
            </w:pPr>
            <w:r>
              <w:rPr>
                <w:rFonts w:hAnsi="宋体" w:hint="eastAsia"/>
                <w:color w:val="000000"/>
              </w:rPr>
              <w:t>开标时间及地点</w:t>
            </w:r>
          </w:p>
        </w:tc>
        <w:tc>
          <w:tcPr>
            <w:tcW w:w="7223" w:type="dxa"/>
            <w:vAlign w:val="center"/>
          </w:tcPr>
          <w:p w:rsidR="00264FB8" w:rsidRDefault="001C5CBE">
            <w:pPr>
              <w:spacing w:line="360" w:lineRule="auto"/>
              <w:rPr>
                <w:rFonts w:hAnsi="宋体"/>
                <w:color w:val="000000"/>
              </w:rPr>
            </w:pPr>
            <w:r>
              <w:rPr>
                <w:rFonts w:hAnsi="宋体" w:hint="eastAsia"/>
                <w:color w:val="000000"/>
              </w:rPr>
              <w:t>响应文件提交截止时间及开标时间：详见招标公告</w:t>
            </w:r>
          </w:p>
          <w:p w:rsidR="00264FB8" w:rsidRDefault="001C5CBE">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64FB8" w:rsidRDefault="001C5CBE">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64FB8">
        <w:trPr>
          <w:trHeight w:val="516"/>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17</w:t>
            </w:r>
          </w:p>
        </w:tc>
        <w:tc>
          <w:tcPr>
            <w:tcW w:w="1447" w:type="dxa"/>
            <w:vAlign w:val="center"/>
          </w:tcPr>
          <w:p w:rsidR="00264FB8" w:rsidRDefault="001C5CBE">
            <w:pPr>
              <w:spacing w:line="500" w:lineRule="exact"/>
              <w:jc w:val="center"/>
              <w:rPr>
                <w:rFonts w:hAnsi="宋体"/>
                <w:color w:val="000000"/>
              </w:rPr>
            </w:pPr>
            <w:r>
              <w:rPr>
                <w:rFonts w:hAnsi="宋体" w:hint="eastAsia"/>
                <w:color w:val="000000"/>
              </w:rPr>
              <w:t>评标办法</w:t>
            </w:r>
          </w:p>
        </w:tc>
        <w:tc>
          <w:tcPr>
            <w:tcW w:w="7223" w:type="dxa"/>
            <w:vAlign w:val="center"/>
          </w:tcPr>
          <w:p w:rsidR="00264FB8" w:rsidRDefault="001C5CBE">
            <w:pPr>
              <w:spacing w:line="500" w:lineRule="exact"/>
              <w:rPr>
                <w:rFonts w:hAnsi="宋体"/>
                <w:color w:val="000000"/>
                <w:highlight w:val="yellow"/>
              </w:rPr>
            </w:pPr>
            <w:r>
              <w:rPr>
                <w:rFonts w:hAnsi="宋体" w:hint="eastAsia"/>
                <w:color w:val="000000"/>
              </w:rPr>
              <w:t>有效最低价</w:t>
            </w:r>
          </w:p>
        </w:tc>
      </w:tr>
      <w:tr w:rsidR="00264FB8">
        <w:trPr>
          <w:trHeight w:val="516"/>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18</w:t>
            </w:r>
          </w:p>
        </w:tc>
        <w:tc>
          <w:tcPr>
            <w:tcW w:w="1447" w:type="dxa"/>
            <w:vAlign w:val="center"/>
          </w:tcPr>
          <w:p w:rsidR="00264FB8" w:rsidRDefault="001C5CBE">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264FB8" w:rsidRPr="00BF7FA6" w:rsidRDefault="001C5CBE">
            <w:pPr>
              <w:spacing w:beforeLines="50" w:before="156" w:afterLines="50" w:after="156" w:line="360" w:lineRule="auto"/>
              <w:jc w:val="left"/>
              <w:rPr>
                <w:rFonts w:hAnsi="宋体" w:cs="宋体"/>
                <w:color w:val="000000"/>
                <w:szCs w:val="24"/>
              </w:rPr>
            </w:pPr>
            <w:r w:rsidRPr="00BF7FA6">
              <w:rPr>
                <w:rFonts w:hAnsi="宋体" w:cs="宋体" w:hint="eastAsia"/>
                <w:color w:val="000000"/>
                <w:szCs w:val="24"/>
              </w:rPr>
              <w:t>本项目履约保证金：</w:t>
            </w:r>
          </w:p>
          <w:p w:rsidR="00264FB8" w:rsidRDefault="001C5CBE">
            <w:pPr>
              <w:spacing w:beforeLines="50" w:before="156" w:afterLines="50" w:after="156" w:line="360" w:lineRule="auto"/>
              <w:jc w:val="left"/>
              <w:rPr>
                <w:rFonts w:hAnsi="宋体" w:cs="宋体"/>
                <w:color w:val="000000"/>
                <w:szCs w:val="24"/>
              </w:rPr>
            </w:pPr>
            <w:r w:rsidRPr="00BF7FA6">
              <w:rPr>
                <w:rFonts w:hAnsi="宋体" w:cs="宋体" w:hint="eastAsia"/>
                <w:color w:val="000000"/>
                <w:szCs w:val="24"/>
              </w:rPr>
              <w:t>成交价的5%（保留到百位数）；</w:t>
            </w:r>
          </w:p>
          <w:p w:rsidR="00264FB8" w:rsidRDefault="001C5CBE">
            <w:pPr>
              <w:spacing w:line="360" w:lineRule="auto"/>
              <w:rPr>
                <w:rFonts w:hAnsi="宋体"/>
                <w:color w:val="000000"/>
              </w:rPr>
            </w:pPr>
            <w:r>
              <w:rPr>
                <w:rFonts w:hAnsi="宋体" w:hint="eastAsia"/>
                <w:color w:val="000000"/>
              </w:rPr>
              <w:t>期限：项目竣工验收合格后一月内无息返还。</w:t>
            </w:r>
          </w:p>
          <w:p w:rsidR="00264FB8" w:rsidRDefault="001C5CBE">
            <w:pPr>
              <w:spacing w:line="360" w:lineRule="auto"/>
              <w:rPr>
                <w:rFonts w:hAnsi="宋体"/>
                <w:color w:val="000000"/>
              </w:rPr>
            </w:pPr>
            <w:r>
              <w:rPr>
                <w:rFonts w:hAnsi="宋体" w:hint="eastAsia"/>
                <w:color w:val="000000"/>
              </w:rPr>
              <w:t>收受方式为：</w:t>
            </w:r>
            <w:r>
              <w:rPr>
                <w:rFonts w:hAnsi="宋体" w:hint="eastAsia"/>
                <w:color w:val="000000"/>
              </w:rPr>
              <w:sym w:font="Wingdings 2" w:char="0052"/>
            </w:r>
            <w:r>
              <w:rPr>
                <w:rFonts w:hAnsi="宋体" w:hint="eastAsia"/>
                <w:color w:val="000000"/>
                <w:u w:val="single"/>
              </w:rPr>
              <w:t>转账/电汇</w:t>
            </w:r>
            <w:r>
              <w:rPr>
                <w:rFonts w:hAnsi="宋体" w:hint="eastAsia"/>
                <w:color w:val="000000"/>
              </w:rPr>
              <w:t>，</w:t>
            </w:r>
          </w:p>
          <w:p w:rsidR="00264FB8" w:rsidRDefault="001C5CBE">
            <w:pPr>
              <w:spacing w:line="360" w:lineRule="auto"/>
              <w:rPr>
                <w:rFonts w:hAnsi="宋体"/>
                <w:color w:val="000000"/>
                <w:szCs w:val="24"/>
              </w:rPr>
            </w:pPr>
            <w:r>
              <w:rPr>
                <w:rFonts w:hAnsi="宋体" w:hint="eastAsia"/>
                <w:color w:val="000000"/>
              </w:rPr>
              <w:t>收受人为</w:t>
            </w:r>
            <w:r>
              <w:rPr>
                <w:rFonts w:hAnsi="宋体" w:hint="eastAsia"/>
                <w:color w:val="000000"/>
              </w:rPr>
              <w:sym w:font="Wingdings 2" w:char="0052"/>
            </w:r>
            <w:r>
              <w:rPr>
                <w:rFonts w:hAnsi="宋体" w:hint="eastAsia"/>
                <w:color w:val="000000"/>
                <w:u w:val="single"/>
              </w:rPr>
              <w:t>采购人</w:t>
            </w:r>
          </w:p>
        </w:tc>
      </w:tr>
      <w:tr w:rsidR="00264FB8">
        <w:trPr>
          <w:trHeight w:val="537"/>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19</w:t>
            </w:r>
          </w:p>
        </w:tc>
        <w:tc>
          <w:tcPr>
            <w:tcW w:w="1447" w:type="dxa"/>
            <w:vAlign w:val="center"/>
          </w:tcPr>
          <w:p w:rsidR="00264FB8" w:rsidRDefault="001C5CBE">
            <w:pPr>
              <w:spacing w:line="360" w:lineRule="auto"/>
              <w:jc w:val="center"/>
              <w:rPr>
                <w:rFonts w:hAnsi="宋体"/>
                <w:color w:val="000000"/>
              </w:rPr>
            </w:pPr>
            <w:r>
              <w:rPr>
                <w:rFonts w:hAnsi="宋体" w:hint="eastAsia"/>
                <w:color w:val="000000"/>
              </w:rPr>
              <w:t>采购人联系方式</w:t>
            </w:r>
          </w:p>
        </w:tc>
        <w:tc>
          <w:tcPr>
            <w:tcW w:w="7223" w:type="dxa"/>
            <w:vAlign w:val="center"/>
          </w:tcPr>
          <w:p w:rsidR="00264FB8" w:rsidRDefault="001C5CBE">
            <w:pPr>
              <w:spacing w:line="360" w:lineRule="auto"/>
              <w:rPr>
                <w:rFonts w:hAnsi="宋体"/>
                <w:color w:val="000000"/>
              </w:rPr>
            </w:pPr>
            <w:r>
              <w:rPr>
                <w:rFonts w:hAnsi="宋体" w:hint="eastAsia"/>
                <w:color w:val="000000"/>
              </w:rPr>
              <w:t>详见招标公告</w:t>
            </w:r>
          </w:p>
        </w:tc>
      </w:tr>
      <w:tr w:rsidR="00264FB8">
        <w:trPr>
          <w:trHeight w:val="611"/>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20</w:t>
            </w:r>
          </w:p>
        </w:tc>
        <w:tc>
          <w:tcPr>
            <w:tcW w:w="1447" w:type="dxa"/>
            <w:vAlign w:val="center"/>
          </w:tcPr>
          <w:p w:rsidR="00264FB8" w:rsidRDefault="001C5CBE">
            <w:pPr>
              <w:spacing w:line="500" w:lineRule="exact"/>
              <w:jc w:val="center"/>
              <w:rPr>
                <w:rFonts w:hAnsi="宋体"/>
                <w:color w:val="000000"/>
              </w:rPr>
            </w:pPr>
            <w:r>
              <w:rPr>
                <w:rFonts w:hAnsi="宋体" w:hint="eastAsia"/>
                <w:color w:val="000000"/>
              </w:rPr>
              <w:t>本地化服务</w:t>
            </w:r>
          </w:p>
        </w:tc>
        <w:tc>
          <w:tcPr>
            <w:tcW w:w="7223" w:type="dxa"/>
            <w:vAlign w:val="center"/>
          </w:tcPr>
          <w:p w:rsidR="00264FB8" w:rsidRDefault="001C5CBE">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64FB8" w:rsidRDefault="001C5CBE">
            <w:pPr>
              <w:spacing w:line="500" w:lineRule="exact"/>
              <w:rPr>
                <w:rFonts w:hAnsi="宋体"/>
                <w:color w:val="000000"/>
              </w:rPr>
            </w:pPr>
            <w:r>
              <w:rPr>
                <w:rFonts w:hAnsi="宋体" w:hint="eastAsia"/>
                <w:color w:val="000000"/>
              </w:rPr>
              <w:t>本地化服务的能力是指具有以下条件之一：</w:t>
            </w:r>
          </w:p>
          <w:p w:rsidR="00264FB8" w:rsidRDefault="001C5CBE">
            <w:pPr>
              <w:spacing w:line="500" w:lineRule="exact"/>
              <w:rPr>
                <w:rFonts w:hAnsi="宋体"/>
                <w:color w:val="000000"/>
              </w:rPr>
            </w:pPr>
            <w:r>
              <w:rPr>
                <w:rFonts w:hAnsi="宋体" w:hint="eastAsia"/>
                <w:color w:val="000000"/>
              </w:rPr>
              <w:t>1）在本地具有固定的办公场所及人员；</w:t>
            </w:r>
          </w:p>
          <w:p w:rsidR="00264FB8" w:rsidRDefault="001C5CBE">
            <w:pPr>
              <w:spacing w:line="500" w:lineRule="exact"/>
              <w:rPr>
                <w:rFonts w:hAnsi="宋体"/>
                <w:color w:val="000000"/>
              </w:rPr>
            </w:pPr>
            <w:r>
              <w:rPr>
                <w:rFonts w:hAnsi="宋体" w:hint="eastAsia"/>
                <w:color w:val="000000"/>
              </w:rPr>
              <w:t>2）在本地注册成立的；</w:t>
            </w:r>
          </w:p>
          <w:p w:rsidR="00264FB8" w:rsidRDefault="001C5CBE">
            <w:pPr>
              <w:spacing w:line="500" w:lineRule="exact"/>
              <w:rPr>
                <w:rFonts w:hAnsi="宋体"/>
                <w:color w:val="000000"/>
              </w:rPr>
            </w:pPr>
            <w:r>
              <w:rPr>
                <w:rFonts w:hAnsi="宋体" w:hint="eastAsia"/>
                <w:color w:val="000000"/>
              </w:rPr>
              <w:t>3）承诺成交即设立本地化服务机构。</w:t>
            </w:r>
          </w:p>
          <w:p w:rsidR="00264FB8" w:rsidRDefault="001C5CBE">
            <w:pPr>
              <w:spacing w:line="500" w:lineRule="exact"/>
              <w:rPr>
                <w:rFonts w:hAnsi="宋体"/>
                <w:b/>
                <w:color w:val="000000"/>
              </w:rPr>
            </w:pPr>
            <w:r>
              <w:rPr>
                <w:rFonts w:hAnsi="宋体" w:hint="eastAsia"/>
                <w:color w:val="000000"/>
              </w:rPr>
              <w:t>备注：“本地”系指： 合肥市</w:t>
            </w:r>
          </w:p>
        </w:tc>
      </w:tr>
      <w:tr w:rsidR="00264FB8">
        <w:trPr>
          <w:trHeight w:val="611"/>
          <w:jc w:val="center"/>
        </w:trPr>
        <w:tc>
          <w:tcPr>
            <w:tcW w:w="675" w:type="dxa"/>
            <w:vAlign w:val="center"/>
          </w:tcPr>
          <w:p w:rsidR="00264FB8" w:rsidRDefault="001C5CBE">
            <w:pPr>
              <w:spacing w:line="500" w:lineRule="exact"/>
              <w:rPr>
                <w:rFonts w:hAnsi="宋体"/>
              </w:rPr>
            </w:pPr>
            <w:r>
              <w:rPr>
                <w:rFonts w:hAnsi="宋体" w:hint="eastAsia"/>
              </w:rPr>
              <w:t>21</w:t>
            </w:r>
          </w:p>
        </w:tc>
        <w:tc>
          <w:tcPr>
            <w:tcW w:w="1447" w:type="dxa"/>
            <w:vAlign w:val="center"/>
          </w:tcPr>
          <w:p w:rsidR="00264FB8" w:rsidRDefault="001C5CBE">
            <w:pPr>
              <w:ind w:firstLineChars="100" w:firstLine="219"/>
            </w:pPr>
            <w:r>
              <w:rPr>
                <w:rFonts w:hint="eastAsia"/>
              </w:rPr>
              <w:t>业绩</w:t>
            </w:r>
          </w:p>
        </w:tc>
        <w:tc>
          <w:tcPr>
            <w:tcW w:w="7223" w:type="dxa"/>
            <w:vAlign w:val="center"/>
          </w:tcPr>
          <w:p w:rsidR="00264FB8" w:rsidRDefault="00264FB8"/>
        </w:tc>
      </w:tr>
      <w:tr w:rsidR="00264FB8">
        <w:trPr>
          <w:trHeight w:val="558"/>
          <w:jc w:val="center"/>
        </w:trPr>
        <w:tc>
          <w:tcPr>
            <w:tcW w:w="675" w:type="dxa"/>
            <w:vAlign w:val="center"/>
          </w:tcPr>
          <w:p w:rsidR="00264FB8" w:rsidRDefault="001C5CBE">
            <w:pPr>
              <w:spacing w:line="500" w:lineRule="exact"/>
              <w:rPr>
                <w:rFonts w:hAnsi="宋体"/>
                <w:color w:val="000000"/>
              </w:rPr>
            </w:pPr>
            <w:r>
              <w:rPr>
                <w:rFonts w:hAnsi="宋体" w:hint="eastAsia"/>
                <w:color w:val="000000"/>
              </w:rPr>
              <w:lastRenderedPageBreak/>
              <w:t>22</w:t>
            </w:r>
          </w:p>
        </w:tc>
        <w:tc>
          <w:tcPr>
            <w:tcW w:w="1447" w:type="dxa"/>
            <w:vAlign w:val="center"/>
          </w:tcPr>
          <w:p w:rsidR="00264FB8" w:rsidRDefault="001C5CBE">
            <w:pPr>
              <w:ind w:firstLineChars="100" w:firstLine="219"/>
              <w:rPr>
                <w:color w:val="000000"/>
              </w:rPr>
            </w:pPr>
            <w:r>
              <w:rPr>
                <w:rFonts w:hint="eastAsia"/>
                <w:color w:val="000000"/>
              </w:rPr>
              <w:t>其他</w:t>
            </w:r>
          </w:p>
        </w:tc>
        <w:tc>
          <w:tcPr>
            <w:tcW w:w="7223" w:type="dxa"/>
            <w:vAlign w:val="center"/>
          </w:tcPr>
          <w:p w:rsidR="00264FB8" w:rsidRDefault="00264FB8">
            <w:pPr>
              <w:rPr>
                <w:color w:val="000000"/>
              </w:rPr>
            </w:pPr>
          </w:p>
        </w:tc>
      </w:tr>
      <w:tr w:rsidR="00264FB8">
        <w:trPr>
          <w:trHeight w:val="558"/>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23</w:t>
            </w:r>
          </w:p>
        </w:tc>
        <w:tc>
          <w:tcPr>
            <w:tcW w:w="1447" w:type="dxa"/>
            <w:vAlign w:val="center"/>
          </w:tcPr>
          <w:p w:rsidR="00264FB8" w:rsidRDefault="001C5CBE">
            <w:pPr>
              <w:jc w:val="center"/>
              <w:rPr>
                <w:rFonts w:hAnsi="宋体"/>
                <w:color w:val="000000"/>
              </w:rPr>
            </w:pPr>
            <w:r>
              <w:rPr>
                <w:rFonts w:hAnsi="宋体" w:hint="eastAsia"/>
                <w:color w:val="000000"/>
              </w:rPr>
              <w:t>备注二</w:t>
            </w:r>
          </w:p>
        </w:tc>
        <w:tc>
          <w:tcPr>
            <w:tcW w:w="7223" w:type="dxa"/>
            <w:vAlign w:val="center"/>
          </w:tcPr>
          <w:p w:rsidR="00264FB8" w:rsidRDefault="001C5CBE">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64FB8">
        <w:trPr>
          <w:trHeight w:val="558"/>
          <w:jc w:val="center"/>
        </w:trPr>
        <w:tc>
          <w:tcPr>
            <w:tcW w:w="675" w:type="dxa"/>
            <w:vAlign w:val="center"/>
          </w:tcPr>
          <w:p w:rsidR="00264FB8" w:rsidRDefault="001C5CBE">
            <w:pPr>
              <w:spacing w:line="500" w:lineRule="exact"/>
              <w:jc w:val="center"/>
              <w:rPr>
                <w:rFonts w:hAnsi="宋体"/>
                <w:color w:val="000000"/>
              </w:rPr>
            </w:pPr>
            <w:r>
              <w:rPr>
                <w:rFonts w:hAnsi="宋体" w:hint="eastAsia"/>
                <w:color w:val="000000"/>
              </w:rPr>
              <w:t>24</w:t>
            </w:r>
          </w:p>
        </w:tc>
        <w:tc>
          <w:tcPr>
            <w:tcW w:w="1447" w:type="dxa"/>
            <w:vAlign w:val="center"/>
          </w:tcPr>
          <w:p w:rsidR="00264FB8" w:rsidRDefault="001C5CBE">
            <w:pPr>
              <w:jc w:val="center"/>
              <w:rPr>
                <w:rFonts w:hAnsi="宋体"/>
                <w:color w:val="000000"/>
              </w:rPr>
            </w:pPr>
            <w:r>
              <w:rPr>
                <w:rFonts w:hAnsi="宋体" w:hint="eastAsia"/>
                <w:color w:val="000000"/>
              </w:rPr>
              <w:t>违约金</w:t>
            </w:r>
          </w:p>
        </w:tc>
        <w:tc>
          <w:tcPr>
            <w:tcW w:w="7223" w:type="dxa"/>
            <w:vAlign w:val="center"/>
          </w:tcPr>
          <w:p w:rsidR="00264FB8" w:rsidRDefault="001C5CBE">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264FB8" w:rsidRDefault="001C5CBE">
      <w:pPr>
        <w:pStyle w:val="1"/>
        <w:spacing w:before="260" w:after="260" w:line="500" w:lineRule="exact"/>
        <w:jc w:val="center"/>
        <w:rPr>
          <w:rFonts w:hAnsi="宋体"/>
          <w:color w:val="000000"/>
        </w:rPr>
      </w:pPr>
      <w:r>
        <w:rPr>
          <w:rFonts w:hAnsi="宋体"/>
          <w:color w:val="000000"/>
        </w:rPr>
        <w:br w:type="page"/>
      </w:r>
      <w:bookmarkStart w:id="11" w:name="_Toc527131314"/>
      <w:bookmarkEnd w:id="8"/>
      <w:bookmarkEnd w:id="9"/>
      <w:r>
        <w:rPr>
          <w:rFonts w:hAnsi="宋体" w:hint="eastAsia"/>
          <w:color w:val="000000"/>
        </w:rPr>
        <w:lastRenderedPageBreak/>
        <w:t>三、供应商须知</w:t>
      </w:r>
      <w:bookmarkEnd w:id="11"/>
    </w:p>
    <w:p w:rsidR="00264FB8" w:rsidRDefault="001C5CBE">
      <w:pPr>
        <w:pStyle w:val="20"/>
        <w:spacing w:before="0" w:after="0" w:line="360" w:lineRule="auto"/>
        <w:ind w:firstLineChars="200" w:firstLine="440"/>
        <w:rPr>
          <w:rFonts w:ascii="宋体" w:eastAsia="宋体" w:hAnsi="宋体"/>
          <w:color w:val="000000"/>
          <w:sz w:val="24"/>
          <w:szCs w:val="24"/>
        </w:rPr>
      </w:pPr>
      <w:bookmarkStart w:id="12" w:name="_Hlt509650686"/>
      <w:bookmarkStart w:id="13" w:name="_Hlt509649722"/>
      <w:bookmarkStart w:id="14" w:name="_Hlt509650955"/>
      <w:bookmarkStart w:id="15" w:name="_Hlt509649998"/>
      <w:bookmarkStart w:id="16" w:name="_Hlt526418143"/>
      <w:bookmarkStart w:id="17" w:name="_Hlt509650126"/>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    则</w:t>
      </w:r>
      <w:bookmarkEnd w:id="18"/>
    </w:p>
    <w:p w:rsidR="00264FB8" w:rsidRDefault="001C5CBE">
      <w:pPr>
        <w:spacing w:line="360" w:lineRule="auto"/>
        <w:ind w:firstLineChars="200" w:firstLine="440"/>
        <w:rPr>
          <w:rFonts w:hAnsi="宋体"/>
          <w:b/>
          <w:color w:val="000000"/>
          <w:szCs w:val="24"/>
        </w:rPr>
      </w:pPr>
      <w:bookmarkStart w:id="19" w:name="_Hlt509650929"/>
      <w:bookmarkStart w:id="20" w:name="_Hlt509650961"/>
      <w:bookmarkStart w:id="21" w:name="_Hlt509649795"/>
      <w:bookmarkStart w:id="22" w:name="_Hlt509650103"/>
      <w:bookmarkStart w:id="23" w:name="_Hlt526418153"/>
      <w:bookmarkStart w:id="24" w:name="_Hlt509650936"/>
      <w:bookmarkStart w:id="25" w:name="_Hlt509649678"/>
      <w:bookmarkStart w:id="26" w:name="_Hlt509649669"/>
      <w:bookmarkStart w:id="27" w:name="_Hlt509650116"/>
      <w:bookmarkStart w:id="28" w:name="_Hlt509650333"/>
      <w:bookmarkStart w:id="29" w:name="_Hlt509649330"/>
      <w:bookmarkStart w:id="30" w:name="_Hlt509650690"/>
      <w:bookmarkStart w:id="31" w:name="_Hlt509650932"/>
      <w:bookmarkStart w:id="32" w:name="_Hlt509649645"/>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.适用范围</w:t>
      </w:r>
    </w:p>
    <w:p w:rsidR="00264FB8" w:rsidRDefault="001C5CB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64FB8" w:rsidRDefault="001C5CBE">
      <w:pPr>
        <w:spacing w:line="360" w:lineRule="auto"/>
        <w:ind w:firstLineChars="200" w:firstLine="440"/>
        <w:rPr>
          <w:rFonts w:hAnsi="宋体"/>
          <w:b/>
          <w:color w:val="000000"/>
          <w:szCs w:val="24"/>
        </w:rPr>
      </w:pPr>
      <w:r>
        <w:rPr>
          <w:rFonts w:hAnsi="宋体" w:hint="eastAsia"/>
          <w:b/>
          <w:color w:val="000000"/>
          <w:szCs w:val="24"/>
        </w:rPr>
        <w:t>2.有关定义</w:t>
      </w:r>
    </w:p>
    <w:p w:rsidR="00264FB8" w:rsidRDefault="001C5CBE">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264FB8" w:rsidRDefault="001C5CBE">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264FB8" w:rsidRDefault="001C5CBE">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264FB8" w:rsidRDefault="001C5CBE">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64FB8" w:rsidRDefault="001C5CBE">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64FB8" w:rsidRDefault="001C5CBE">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64FB8" w:rsidRDefault="001C5CBE">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64FB8" w:rsidRDefault="001C5CBE">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64FB8" w:rsidRDefault="001C5CBE">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64FB8" w:rsidRDefault="001C5CBE">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264FB8" w:rsidRDefault="001C5CBE">
      <w:pPr>
        <w:spacing w:line="360" w:lineRule="auto"/>
        <w:ind w:firstLineChars="200" w:firstLine="440"/>
        <w:rPr>
          <w:rFonts w:hAnsi="宋体"/>
          <w:b/>
          <w:color w:val="000000"/>
          <w:szCs w:val="24"/>
        </w:rPr>
      </w:pPr>
      <w:r>
        <w:rPr>
          <w:rFonts w:hAnsi="宋体" w:hint="eastAsia"/>
          <w:b/>
          <w:color w:val="000000"/>
          <w:szCs w:val="24"/>
        </w:rPr>
        <w:t>4.勘察现场</w:t>
      </w:r>
    </w:p>
    <w:p w:rsidR="00264FB8" w:rsidRDefault="001C5CBE">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64FB8" w:rsidRDefault="001C5CBE">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264FB8" w:rsidRDefault="001C5CBE">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264FB8" w:rsidRDefault="001C5CBE">
      <w:pPr>
        <w:spacing w:line="360" w:lineRule="auto"/>
        <w:ind w:firstLineChars="200" w:firstLine="440"/>
        <w:rPr>
          <w:rFonts w:hAnsi="宋体"/>
          <w:bCs/>
          <w:color w:val="000000"/>
          <w:szCs w:val="24"/>
        </w:rPr>
      </w:pPr>
      <w:r>
        <w:rPr>
          <w:rFonts w:hAnsi="宋体" w:hint="eastAsia"/>
          <w:b/>
          <w:color w:val="000000"/>
          <w:szCs w:val="24"/>
        </w:rPr>
        <w:lastRenderedPageBreak/>
        <w:t>5.知识产权</w:t>
      </w:r>
    </w:p>
    <w:p w:rsidR="00264FB8" w:rsidRDefault="001C5CBE">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64FB8" w:rsidRDefault="001C5CBE">
      <w:pPr>
        <w:spacing w:line="360" w:lineRule="auto"/>
        <w:ind w:firstLineChars="200" w:firstLine="440"/>
        <w:rPr>
          <w:rFonts w:hAnsi="宋体"/>
          <w:b/>
          <w:color w:val="000000"/>
          <w:szCs w:val="24"/>
        </w:rPr>
      </w:pPr>
      <w:r>
        <w:rPr>
          <w:rFonts w:hAnsi="宋体" w:hint="eastAsia"/>
          <w:b/>
          <w:color w:val="000000"/>
          <w:szCs w:val="24"/>
        </w:rPr>
        <w:t>6.纪律与保密</w:t>
      </w:r>
    </w:p>
    <w:p w:rsidR="00264FB8" w:rsidRDefault="001C5CBE">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264FB8" w:rsidRDefault="001C5CBE">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64FB8" w:rsidRDefault="001C5CBE">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264FB8" w:rsidRDefault="001C5CBE">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264FB8" w:rsidRDefault="001C5CBE">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264FB8" w:rsidRDefault="001C5CBE">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264FB8" w:rsidRDefault="001C5CBE">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264FB8" w:rsidRDefault="001C5CBE">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264FB8" w:rsidRDefault="001C5CBE">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264FB8" w:rsidRDefault="001C5CBE">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264FB8" w:rsidRDefault="001C5CBE">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264FB8" w:rsidRDefault="001C5CBE">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264FB8" w:rsidRDefault="001C5CBE">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264FB8" w:rsidRDefault="001C5CBE">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264FB8" w:rsidRDefault="001C5CBE">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264FB8" w:rsidRDefault="001C5CBE">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264FB8" w:rsidRDefault="001C5CBE">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64FB8" w:rsidRDefault="001C5CBE">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264FB8" w:rsidRDefault="001C5CBE">
      <w:pPr>
        <w:spacing w:line="360" w:lineRule="auto"/>
        <w:ind w:firstLineChars="200" w:firstLine="440"/>
        <w:rPr>
          <w:rFonts w:hAnsi="宋体"/>
          <w:b/>
          <w:color w:val="000000"/>
          <w:szCs w:val="24"/>
        </w:rPr>
      </w:pPr>
      <w:r>
        <w:rPr>
          <w:rFonts w:hAnsi="宋体" w:hint="eastAsia"/>
          <w:b/>
          <w:color w:val="000000"/>
          <w:szCs w:val="24"/>
        </w:rPr>
        <w:t>7.联合体投标</w:t>
      </w:r>
    </w:p>
    <w:p w:rsidR="00264FB8" w:rsidRDefault="001C5CBE">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64FB8" w:rsidRDefault="001C5CBE">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64FB8" w:rsidRDefault="001C5CBE">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64FB8" w:rsidRDefault="001C5CBE">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8.投标品牌</w:t>
      </w:r>
    </w:p>
    <w:p w:rsidR="00264FB8" w:rsidRDefault="001C5CBE">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264FB8" w:rsidRDefault="001C5CBE">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264FB8" w:rsidRDefault="001C5CBE">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64FB8" w:rsidRDefault="001C5CBE">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264FB8" w:rsidRDefault="001C5CBE">
      <w:pPr>
        <w:spacing w:line="360" w:lineRule="auto"/>
        <w:ind w:firstLineChars="200" w:firstLine="438"/>
        <w:rPr>
          <w:rFonts w:hAnsi="宋体"/>
          <w:color w:val="000000"/>
          <w:szCs w:val="24"/>
        </w:rPr>
      </w:pPr>
      <w:r>
        <w:rPr>
          <w:rFonts w:hAnsi="宋体" w:hint="eastAsia"/>
          <w:color w:val="000000"/>
          <w:szCs w:val="24"/>
        </w:rPr>
        <w:lastRenderedPageBreak/>
        <w:t>10.3成交供应商应当就分包项目向采购人负责，接受分包的人就分包项目承担连带责任。</w:t>
      </w:r>
    </w:p>
    <w:p w:rsidR="00264FB8" w:rsidRDefault="001C5CBE">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264FB8" w:rsidRDefault="001C5CBE">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64FB8" w:rsidRDefault="001C5CBE">
      <w:pPr>
        <w:pStyle w:val="20"/>
        <w:spacing w:before="0" w:after="0" w:line="360" w:lineRule="auto"/>
        <w:ind w:firstLineChars="200" w:firstLine="440"/>
        <w:rPr>
          <w:rFonts w:ascii="宋体" w:eastAsia="宋体" w:hAnsi="宋体"/>
          <w:color w:val="000000"/>
          <w:sz w:val="24"/>
          <w:szCs w:val="24"/>
        </w:rPr>
      </w:pPr>
      <w:bookmarkStart w:id="34" w:name="_Toc527131316"/>
      <w:bookmarkStart w:id="35" w:name="_Toc419376297"/>
      <w:r>
        <w:rPr>
          <w:rFonts w:ascii="宋体" w:eastAsia="宋体" w:hAnsi="宋体" w:hint="eastAsia"/>
          <w:color w:val="000000"/>
          <w:sz w:val="24"/>
          <w:szCs w:val="24"/>
        </w:rPr>
        <w:t>（二）招标文件</w:t>
      </w:r>
      <w:bookmarkStart w:id="36" w:name="_Hlt509649930"/>
      <w:bookmarkStart w:id="37" w:name="_Hlt509649791"/>
      <w:bookmarkStart w:id="38" w:name="_Hlt509650361"/>
      <w:bookmarkEnd w:id="34"/>
      <w:bookmarkEnd w:id="35"/>
      <w:bookmarkEnd w:id="36"/>
      <w:bookmarkEnd w:id="37"/>
      <w:bookmarkEnd w:id="38"/>
    </w:p>
    <w:p w:rsidR="00264FB8" w:rsidRDefault="001C5CBE">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12.招标文件构成</w:t>
      </w:r>
    </w:p>
    <w:p w:rsidR="00264FB8" w:rsidRDefault="001C5CB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64FB8" w:rsidRDefault="001C5CB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64FB8" w:rsidRDefault="001C5CB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64FB8" w:rsidRDefault="001C5CB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64FB8" w:rsidRDefault="001C5CB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64FB8" w:rsidRDefault="001C5CB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64FB8" w:rsidRDefault="001C5CB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64FB8" w:rsidRDefault="001C5CBE">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264FB8" w:rsidRDefault="001C5CB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64FB8" w:rsidRDefault="001C5CBE">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64FB8" w:rsidRDefault="001C5CBE">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64FB8" w:rsidRDefault="001C5CBE">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264FB8" w:rsidRDefault="001C5CBE">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64FB8" w:rsidRDefault="001C5CBE">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64FB8" w:rsidRDefault="001C5CBE">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264FB8" w:rsidRDefault="001C5CBE">
      <w:pPr>
        <w:spacing w:line="360" w:lineRule="auto"/>
        <w:ind w:firstLineChars="200" w:firstLine="438"/>
        <w:rPr>
          <w:rFonts w:hAnsi="宋体"/>
          <w:color w:val="000000"/>
          <w:szCs w:val="24"/>
        </w:rPr>
      </w:pPr>
      <w:r>
        <w:rPr>
          <w:rFonts w:hAnsi="宋体" w:hint="eastAsia"/>
          <w:color w:val="000000"/>
          <w:szCs w:val="24"/>
        </w:rPr>
        <w:lastRenderedPageBreak/>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64FB8" w:rsidRDefault="001C5CBE">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64FB8" w:rsidRDefault="001C5CBE">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264FB8" w:rsidRDefault="001C5CBE">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264FB8" w:rsidRDefault="001C5CBE">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264FB8" w:rsidRDefault="001C5CBE">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14.1响应文件是对投标文件的实质性响应及承诺文件。</w:t>
      </w:r>
    </w:p>
    <w:p w:rsidR="00264FB8" w:rsidRDefault="001C5CBE">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64FB8" w:rsidRDefault="001C5CBE">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264FB8" w:rsidRDefault="001C5CBE">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264FB8" w:rsidRDefault="001C5CBE">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64FB8" w:rsidRDefault="001C5CBE">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64FB8" w:rsidRDefault="001C5CBE">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264FB8" w:rsidRDefault="001C5CBE">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64FB8" w:rsidRDefault="001C5CBE">
      <w:pPr>
        <w:spacing w:line="360" w:lineRule="auto"/>
        <w:ind w:firstLineChars="200" w:firstLine="440"/>
        <w:rPr>
          <w:rFonts w:hAnsi="宋体"/>
          <w:color w:val="000000"/>
          <w:szCs w:val="24"/>
        </w:rPr>
      </w:pPr>
      <w:r>
        <w:rPr>
          <w:rFonts w:hAnsi="宋体" w:hint="eastAsia"/>
          <w:b/>
          <w:color w:val="000000"/>
          <w:szCs w:val="24"/>
        </w:rPr>
        <w:t>15.报价</w:t>
      </w:r>
    </w:p>
    <w:p w:rsidR="00264FB8" w:rsidRDefault="001C5CBE">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w:t>
      </w:r>
      <w:r>
        <w:rPr>
          <w:rFonts w:hAnsi="宋体" w:hint="eastAsia"/>
          <w:color w:val="000000"/>
          <w:kern w:val="2"/>
          <w:szCs w:val="24"/>
        </w:rPr>
        <w:lastRenderedPageBreak/>
        <w:t>否则将导致投标无效。</w:t>
      </w:r>
    </w:p>
    <w:p w:rsidR="00264FB8" w:rsidRDefault="001C5CBE">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264FB8" w:rsidRDefault="001C5CBE">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64FB8" w:rsidRDefault="001C5CBE">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264FB8" w:rsidRDefault="001C5CBE">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64FB8" w:rsidRDefault="001C5CBE">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64FB8" w:rsidRDefault="001C5CBE">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264FB8" w:rsidRDefault="001C5CB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64FB8" w:rsidRDefault="001C5CB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64FB8" w:rsidRDefault="001C5CB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264FB8" w:rsidRDefault="001C5CBE">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64FB8" w:rsidRDefault="001C5CBE">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64FB8" w:rsidRDefault="001C5CBE">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264FB8" w:rsidRDefault="001C5CB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64FB8" w:rsidRDefault="001C5CBE">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264FB8" w:rsidRDefault="001C5CBE">
      <w:pPr>
        <w:spacing w:line="360" w:lineRule="auto"/>
        <w:ind w:firstLineChars="200" w:firstLine="440"/>
        <w:rPr>
          <w:rFonts w:hAnsi="宋体"/>
          <w:b/>
          <w:color w:val="000000"/>
          <w:szCs w:val="24"/>
        </w:rPr>
      </w:pPr>
      <w:r>
        <w:rPr>
          <w:rFonts w:hAnsi="宋体" w:hint="eastAsia"/>
          <w:b/>
          <w:color w:val="000000"/>
          <w:szCs w:val="24"/>
        </w:rPr>
        <w:lastRenderedPageBreak/>
        <w:t>17.投标保证金</w:t>
      </w:r>
    </w:p>
    <w:p w:rsidR="00264FB8" w:rsidRDefault="001C5CB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64FB8" w:rsidRDefault="001C5CB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264FB8" w:rsidRDefault="001C5CBE">
      <w:pPr>
        <w:spacing w:line="360" w:lineRule="auto"/>
        <w:ind w:firstLineChars="200" w:firstLine="438"/>
        <w:rPr>
          <w:rFonts w:hAnsi="宋体"/>
          <w:color w:val="000000"/>
          <w:szCs w:val="24"/>
        </w:rPr>
      </w:pPr>
      <w:r>
        <w:rPr>
          <w:rFonts w:hAnsi="宋体" w:hint="eastAsia"/>
          <w:color w:val="000000"/>
          <w:szCs w:val="24"/>
        </w:rPr>
        <w:t>17.2.1异地电汇；</w:t>
      </w:r>
    </w:p>
    <w:p w:rsidR="00264FB8" w:rsidRDefault="001C5CBE">
      <w:pPr>
        <w:spacing w:line="360" w:lineRule="auto"/>
        <w:ind w:firstLineChars="200" w:firstLine="438"/>
        <w:rPr>
          <w:rFonts w:hAnsi="宋体"/>
          <w:color w:val="000000"/>
          <w:szCs w:val="24"/>
        </w:rPr>
      </w:pPr>
      <w:r>
        <w:rPr>
          <w:rFonts w:hAnsi="宋体" w:hint="eastAsia"/>
          <w:color w:val="000000"/>
          <w:szCs w:val="24"/>
        </w:rPr>
        <w:t>17.2.2本地转帐；</w:t>
      </w:r>
    </w:p>
    <w:p w:rsidR="00264FB8" w:rsidRDefault="001C5CBE">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64FB8" w:rsidRDefault="001C5CBE">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64FB8" w:rsidRDefault="001C5CB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64FB8" w:rsidRDefault="001C5CBE">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264FB8" w:rsidRDefault="001C5CB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64FB8" w:rsidRDefault="001C5CBE">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264FB8" w:rsidRDefault="001C5CBE">
      <w:pPr>
        <w:spacing w:line="360" w:lineRule="auto"/>
        <w:ind w:firstLineChars="200" w:firstLine="438"/>
        <w:rPr>
          <w:rFonts w:hAnsi="宋体"/>
          <w:color w:val="000000"/>
        </w:rPr>
      </w:pPr>
      <w:r>
        <w:rPr>
          <w:rFonts w:hAnsi="宋体" w:hint="eastAsia"/>
          <w:color w:val="000000"/>
        </w:rPr>
        <w:t>（二）供应商在响应文件中提供虚假材料的；</w:t>
      </w:r>
    </w:p>
    <w:p w:rsidR="00264FB8" w:rsidRDefault="001C5CBE">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264FB8" w:rsidRDefault="001C5CBE">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264FB8" w:rsidRDefault="001C5CBE">
      <w:pPr>
        <w:spacing w:line="360" w:lineRule="auto"/>
        <w:ind w:firstLineChars="200" w:firstLine="438"/>
        <w:rPr>
          <w:rFonts w:hAnsi="宋体"/>
          <w:color w:val="000000"/>
        </w:rPr>
      </w:pPr>
      <w:r>
        <w:rPr>
          <w:rFonts w:hAnsi="宋体" w:hint="eastAsia"/>
          <w:color w:val="000000"/>
        </w:rPr>
        <w:t>（五）采购文件规定的其他情形。</w:t>
      </w:r>
    </w:p>
    <w:p w:rsidR="00264FB8" w:rsidRDefault="001C5CBE">
      <w:pPr>
        <w:spacing w:line="360" w:lineRule="auto"/>
        <w:ind w:firstLineChars="200" w:firstLine="440"/>
        <w:rPr>
          <w:rFonts w:hAnsi="宋体"/>
          <w:b/>
          <w:color w:val="000000"/>
          <w:szCs w:val="24"/>
        </w:rPr>
      </w:pPr>
      <w:r>
        <w:rPr>
          <w:rFonts w:hAnsi="宋体" w:hint="eastAsia"/>
          <w:b/>
          <w:color w:val="000000"/>
          <w:szCs w:val="24"/>
        </w:rPr>
        <w:t>18.投标有效期</w:t>
      </w:r>
    </w:p>
    <w:p w:rsidR="00264FB8" w:rsidRDefault="001C5CBE">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64FB8" w:rsidRDefault="001C5CBE">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264FB8" w:rsidRDefault="001C5CBE">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64FB8" w:rsidRDefault="001C5CBE">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64FB8" w:rsidRDefault="001C5CBE">
      <w:pPr>
        <w:spacing w:line="360" w:lineRule="auto"/>
        <w:ind w:firstLineChars="200" w:firstLine="440"/>
        <w:rPr>
          <w:rFonts w:hAnsi="宋体"/>
          <w:b/>
          <w:color w:val="000000"/>
          <w:szCs w:val="24"/>
        </w:rPr>
      </w:pPr>
      <w:r>
        <w:rPr>
          <w:rFonts w:hAnsi="宋体" w:hint="eastAsia"/>
          <w:b/>
          <w:color w:val="000000"/>
          <w:szCs w:val="24"/>
        </w:rPr>
        <w:lastRenderedPageBreak/>
        <w:t>19.响应文件份数和签署</w:t>
      </w:r>
    </w:p>
    <w:p w:rsidR="00264FB8" w:rsidRDefault="001C5CBE">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64FB8" w:rsidRDefault="001C5CBE">
      <w:pPr>
        <w:pStyle w:val="20"/>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264FB8" w:rsidRDefault="001C5CBE">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264FB8" w:rsidRDefault="001C5CB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64FB8" w:rsidRDefault="001C5CBE">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64FB8" w:rsidRDefault="001C5CBE">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64FB8" w:rsidRDefault="001C5CBE">
      <w:pPr>
        <w:spacing w:line="360" w:lineRule="auto"/>
        <w:ind w:firstLineChars="200" w:firstLine="440"/>
        <w:rPr>
          <w:rFonts w:hAnsi="宋体"/>
          <w:b/>
          <w:color w:val="000000"/>
          <w:szCs w:val="24"/>
        </w:rPr>
      </w:pPr>
      <w:r>
        <w:rPr>
          <w:rFonts w:hAnsi="宋体" w:hint="eastAsia"/>
          <w:b/>
          <w:color w:val="000000"/>
          <w:szCs w:val="24"/>
        </w:rPr>
        <w:t>21.响应文件的递交</w:t>
      </w:r>
    </w:p>
    <w:p w:rsidR="00264FB8" w:rsidRDefault="001C5CB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64FB8" w:rsidRDefault="001C5CB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64FB8" w:rsidRDefault="001C5CBE">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264FB8" w:rsidRDefault="001C5CBE">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64FB8" w:rsidRDefault="001C5CB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64FB8" w:rsidRDefault="001C5CB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64FB8" w:rsidRDefault="001C5CBE">
      <w:pPr>
        <w:pStyle w:val="20"/>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264FB8" w:rsidRDefault="001C5CBE">
      <w:pPr>
        <w:spacing w:line="360" w:lineRule="auto"/>
        <w:ind w:firstLineChars="200" w:firstLine="440"/>
        <w:rPr>
          <w:rFonts w:hAnsi="宋体"/>
          <w:b/>
          <w:color w:val="000000"/>
          <w:szCs w:val="24"/>
        </w:rPr>
      </w:pPr>
      <w:r>
        <w:rPr>
          <w:rFonts w:hAnsi="宋体" w:hint="eastAsia"/>
          <w:b/>
          <w:color w:val="000000"/>
          <w:szCs w:val="24"/>
        </w:rPr>
        <w:t>23.接收响应文件</w:t>
      </w:r>
    </w:p>
    <w:p w:rsidR="00264FB8" w:rsidRDefault="001C5CBE">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64FB8" w:rsidRDefault="001C5CBE">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264FB8" w:rsidRDefault="001C5CBE">
      <w:pPr>
        <w:spacing w:line="360" w:lineRule="auto"/>
        <w:ind w:firstLineChars="200" w:firstLine="440"/>
        <w:rPr>
          <w:rFonts w:hAnsi="宋体"/>
          <w:b/>
          <w:color w:val="000000"/>
          <w:szCs w:val="24"/>
        </w:rPr>
      </w:pPr>
      <w:r>
        <w:rPr>
          <w:rFonts w:hAnsi="宋体" w:hint="eastAsia"/>
          <w:b/>
          <w:color w:val="000000"/>
          <w:szCs w:val="24"/>
        </w:rPr>
        <w:t>24.投标小组</w:t>
      </w:r>
    </w:p>
    <w:p w:rsidR="00264FB8" w:rsidRDefault="001C5CBE">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64FB8" w:rsidRDefault="001C5CBE">
      <w:pPr>
        <w:spacing w:line="360" w:lineRule="auto"/>
        <w:ind w:firstLineChars="200" w:firstLine="438"/>
        <w:rPr>
          <w:rFonts w:hAnsi="宋体"/>
          <w:bCs/>
          <w:color w:val="000000"/>
          <w:szCs w:val="24"/>
        </w:rPr>
      </w:pPr>
      <w:r>
        <w:rPr>
          <w:rFonts w:hAnsi="宋体" w:hint="eastAsia"/>
          <w:bCs/>
          <w:color w:val="000000"/>
          <w:szCs w:val="24"/>
        </w:rPr>
        <w:lastRenderedPageBreak/>
        <w:t>24.2评标小组依法对响应文件进行评审，并根据评标文件规定的程序、评定成交的标准等事项与实质性响应评标文件要求的供应商进行评标。</w:t>
      </w:r>
    </w:p>
    <w:p w:rsidR="00264FB8" w:rsidRDefault="001C5CBE">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64FB8" w:rsidRDefault="001C5CBE">
      <w:pPr>
        <w:spacing w:line="360" w:lineRule="auto"/>
        <w:ind w:firstLineChars="200" w:firstLine="440"/>
        <w:rPr>
          <w:rFonts w:hAnsi="宋体"/>
          <w:b/>
          <w:color w:val="000000"/>
          <w:szCs w:val="24"/>
        </w:rPr>
      </w:pPr>
      <w:r>
        <w:rPr>
          <w:rFonts w:hAnsi="宋体" w:hint="eastAsia"/>
          <w:b/>
          <w:color w:val="000000"/>
          <w:szCs w:val="24"/>
        </w:rPr>
        <w:t>25.响应文件评审与投标</w:t>
      </w:r>
    </w:p>
    <w:p w:rsidR="00264FB8" w:rsidRDefault="001C5CBE">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264FB8" w:rsidRDefault="001C5CBE">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64FB8" w:rsidRDefault="001C5CBE">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64FB8" w:rsidRDefault="001C5CBE">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264FB8" w:rsidRDefault="00264FB8">
      <w:pPr>
        <w:spacing w:line="360" w:lineRule="auto"/>
        <w:jc w:val="center"/>
        <w:rPr>
          <w:rFonts w:ascii="华文中宋" w:eastAsia="华文中宋" w:hAnsi="华文中宋"/>
          <w:b/>
          <w:bCs/>
          <w:color w:val="000000"/>
          <w:sz w:val="36"/>
          <w:szCs w:val="44"/>
        </w:rPr>
      </w:pPr>
    </w:p>
    <w:p w:rsidR="00264FB8" w:rsidRDefault="00264FB8">
      <w:pPr>
        <w:spacing w:line="360" w:lineRule="auto"/>
        <w:jc w:val="center"/>
        <w:rPr>
          <w:rFonts w:ascii="华文中宋" w:eastAsia="华文中宋" w:hAnsi="华文中宋"/>
          <w:b/>
          <w:bCs/>
          <w:color w:val="000000"/>
          <w:sz w:val="36"/>
          <w:szCs w:val="44"/>
        </w:rPr>
      </w:pPr>
    </w:p>
    <w:p w:rsidR="00264FB8" w:rsidRDefault="00264FB8">
      <w:pPr>
        <w:spacing w:line="360" w:lineRule="auto"/>
        <w:jc w:val="center"/>
        <w:rPr>
          <w:rFonts w:ascii="华文中宋" w:eastAsia="华文中宋" w:hAnsi="华文中宋"/>
          <w:b/>
          <w:bCs/>
          <w:color w:val="000000"/>
          <w:sz w:val="36"/>
          <w:szCs w:val="44"/>
        </w:rPr>
      </w:pPr>
    </w:p>
    <w:p w:rsidR="00264FB8" w:rsidRDefault="00264FB8">
      <w:pPr>
        <w:pStyle w:val="2"/>
        <w:ind w:left="438" w:firstLine="598"/>
      </w:pPr>
    </w:p>
    <w:p w:rsidR="00264FB8" w:rsidRDefault="00264FB8"/>
    <w:p w:rsidR="00264FB8" w:rsidRDefault="00264FB8">
      <w:pPr>
        <w:pStyle w:val="2"/>
        <w:ind w:left="438" w:firstLine="598"/>
      </w:pPr>
    </w:p>
    <w:p w:rsidR="00264FB8" w:rsidRDefault="00264FB8"/>
    <w:p w:rsidR="00264FB8" w:rsidRDefault="00264FB8">
      <w:pPr>
        <w:pStyle w:val="2"/>
        <w:ind w:left="438" w:firstLine="598"/>
      </w:pPr>
    </w:p>
    <w:p w:rsidR="00264FB8" w:rsidRDefault="00264FB8">
      <w:pPr>
        <w:pStyle w:val="2"/>
        <w:ind w:leftChars="0" w:left="0" w:firstLineChars="0" w:firstLine="0"/>
      </w:pPr>
    </w:p>
    <w:p w:rsidR="00264FB8" w:rsidRDefault="00264FB8"/>
    <w:p w:rsidR="00BF7FA6" w:rsidRDefault="00BF7FA6" w:rsidP="00BF7FA6">
      <w:pPr>
        <w:pStyle w:val="2"/>
        <w:ind w:left="438" w:firstLine="598"/>
      </w:pPr>
    </w:p>
    <w:p w:rsidR="00BF7FA6" w:rsidRDefault="00BF7FA6" w:rsidP="00BF7FA6"/>
    <w:p w:rsidR="00BF7FA6" w:rsidRDefault="00BF7FA6" w:rsidP="00BF7FA6">
      <w:pPr>
        <w:pStyle w:val="2"/>
        <w:ind w:left="438" w:firstLine="598"/>
      </w:pPr>
    </w:p>
    <w:p w:rsidR="00BF7FA6" w:rsidRDefault="00BF7FA6" w:rsidP="00BF7FA6"/>
    <w:p w:rsidR="00BF7FA6" w:rsidRPr="00BF7FA6" w:rsidRDefault="00BF7FA6" w:rsidP="00BF7FA6">
      <w:pPr>
        <w:pStyle w:val="2"/>
        <w:ind w:left="438" w:firstLine="598"/>
      </w:pPr>
    </w:p>
    <w:p w:rsidR="00264FB8" w:rsidRDefault="001C5CBE">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264FB8" w:rsidRDefault="001C5CBE">
      <w:pPr>
        <w:spacing w:line="460" w:lineRule="exact"/>
        <w:ind w:firstLineChars="100" w:firstLine="220"/>
        <w:rPr>
          <w:rFonts w:hAnsi="宋体"/>
          <w:b/>
          <w:bCs/>
          <w:color w:val="000000"/>
          <w:szCs w:val="24"/>
        </w:rPr>
      </w:pPr>
      <w:r>
        <w:rPr>
          <w:rFonts w:hAnsi="宋体" w:hint="eastAsia"/>
          <w:b/>
          <w:bCs/>
          <w:color w:val="000000"/>
          <w:szCs w:val="24"/>
        </w:rPr>
        <w:t>项目名称：</w:t>
      </w:r>
    </w:p>
    <w:p w:rsidR="00264FB8" w:rsidRDefault="001C5CBE">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264FB8">
        <w:trPr>
          <w:cantSplit/>
          <w:trHeight w:val="2675"/>
          <w:jc w:val="center"/>
        </w:trPr>
        <w:tc>
          <w:tcPr>
            <w:tcW w:w="1980" w:type="dxa"/>
            <w:vAlign w:val="center"/>
          </w:tcPr>
          <w:p w:rsidR="00264FB8" w:rsidRDefault="001C5CBE">
            <w:pPr>
              <w:jc w:val="center"/>
              <w:rPr>
                <w:rFonts w:hAnsi="宋体"/>
                <w:b/>
                <w:bCs/>
                <w:color w:val="000000"/>
                <w:szCs w:val="24"/>
              </w:rPr>
            </w:pPr>
            <w:r>
              <w:rPr>
                <w:rFonts w:hAnsi="宋体" w:hint="eastAsia"/>
                <w:b/>
                <w:bCs/>
                <w:color w:val="000000"/>
                <w:szCs w:val="24"/>
              </w:rPr>
              <w:t>询标内容</w:t>
            </w:r>
          </w:p>
        </w:tc>
        <w:tc>
          <w:tcPr>
            <w:tcW w:w="7200" w:type="dxa"/>
          </w:tcPr>
          <w:p w:rsidR="00264FB8" w:rsidRDefault="00264FB8">
            <w:pPr>
              <w:rPr>
                <w:rFonts w:hAnsi="宋体"/>
                <w:color w:val="000000"/>
                <w:szCs w:val="24"/>
              </w:rPr>
            </w:pPr>
          </w:p>
        </w:tc>
      </w:tr>
      <w:tr w:rsidR="00264FB8">
        <w:trPr>
          <w:cantSplit/>
          <w:trHeight w:val="3101"/>
          <w:jc w:val="center"/>
        </w:trPr>
        <w:tc>
          <w:tcPr>
            <w:tcW w:w="1980" w:type="dxa"/>
            <w:vAlign w:val="center"/>
          </w:tcPr>
          <w:p w:rsidR="00264FB8" w:rsidRDefault="001C5CBE">
            <w:pPr>
              <w:jc w:val="center"/>
              <w:rPr>
                <w:rFonts w:hAnsi="宋体"/>
                <w:b/>
                <w:bCs/>
                <w:color w:val="000000"/>
                <w:szCs w:val="24"/>
              </w:rPr>
            </w:pPr>
            <w:r>
              <w:rPr>
                <w:rFonts w:hAnsi="宋体" w:hint="eastAsia"/>
                <w:b/>
                <w:bCs/>
                <w:color w:val="000000"/>
                <w:szCs w:val="24"/>
              </w:rPr>
              <w:t>供应商</w:t>
            </w:r>
          </w:p>
          <w:p w:rsidR="00264FB8" w:rsidRDefault="001C5CBE">
            <w:pPr>
              <w:jc w:val="center"/>
              <w:rPr>
                <w:rFonts w:hAnsi="宋体"/>
                <w:b/>
                <w:bCs/>
                <w:color w:val="000000"/>
                <w:szCs w:val="24"/>
              </w:rPr>
            </w:pPr>
            <w:r>
              <w:rPr>
                <w:rFonts w:hAnsi="宋体" w:hint="eastAsia"/>
                <w:b/>
                <w:bCs/>
                <w:color w:val="000000"/>
                <w:szCs w:val="24"/>
              </w:rPr>
              <w:t>说明并签字</w:t>
            </w:r>
          </w:p>
        </w:tc>
        <w:tc>
          <w:tcPr>
            <w:tcW w:w="7200" w:type="dxa"/>
          </w:tcPr>
          <w:p w:rsidR="00264FB8" w:rsidRDefault="00264FB8">
            <w:pPr>
              <w:rPr>
                <w:rFonts w:hAnsi="宋体"/>
                <w:color w:val="000000"/>
                <w:szCs w:val="24"/>
              </w:rPr>
            </w:pPr>
          </w:p>
          <w:p w:rsidR="00264FB8" w:rsidRDefault="00264FB8">
            <w:pPr>
              <w:rPr>
                <w:rFonts w:hAnsi="宋体"/>
                <w:color w:val="000000"/>
                <w:szCs w:val="24"/>
              </w:rPr>
            </w:pPr>
          </w:p>
          <w:p w:rsidR="00264FB8" w:rsidRDefault="00264FB8">
            <w:pPr>
              <w:rPr>
                <w:rFonts w:hAnsi="宋体"/>
                <w:color w:val="000000"/>
                <w:szCs w:val="24"/>
              </w:rPr>
            </w:pPr>
          </w:p>
          <w:p w:rsidR="00264FB8" w:rsidRDefault="00264FB8">
            <w:pPr>
              <w:rPr>
                <w:rFonts w:hAnsi="宋体"/>
                <w:color w:val="000000"/>
                <w:szCs w:val="24"/>
              </w:rPr>
            </w:pPr>
          </w:p>
          <w:p w:rsidR="00264FB8" w:rsidRDefault="00264FB8">
            <w:pPr>
              <w:rPr>
                <w:rFonts w:hAnsi="宋体"/>
                <w:color w:val="000000"/>
                <w:szCs w:val="24"/>
              </w:rPr>
            </w:pPr>
          </w:p>
          <w:p w:rsidR="00264FB8" w:rsidRDefault="00264FB8">
            <w:pPr>
              <w:rPr>
                <w:rFonts w:hAnsi="宋体"/>
                <w:color w:val="000000"/>
                <w:szCs w:val="24"/>
              </w:rPr>
            </w:pPr>
          </w:p>
          <w:p w:rsidR="00264FB8" w:rsidRDefault="001C5CBE">
            <w:pPr>
              <w:spacing w:line="360" w:lineRule="auto"/>
              <w:rPr>
                <w:rFonts w:hAnsi="宋体"/>
                <w:color w:val="000000"/>
                <w:szCs w:val="24"/>
              </w:rPr>
            </w:pPr>
            <w:r>
              <w:rPr>
                <w:rFonts w:hAnsi="宋体" w:hint="eastAsia"/>
                <w:color w:val="000000"/>
                <w:szCs w:val="24"/>
              </w:rPr>
              <w:t>供应商：</w:t>
            </w:r>
          </w:p>
          <w:p w:rsidR="00264FB8" w:rsidRDefault="001C5CBE">
            <w:pPr>
              <w:spacing w:line="360" w:lineRule="auto"/>
              <w:rPr>
                <w:rFonts w:hAnsi="宋体"/>
                <w:color w:val="000000"/>
                <w:szCs w:val="24"/>
              </w:rPr>
            </w:pPr>
            <w:r>
              <w:rPr>
                <w:rFonts w:hAnsi="宋体" w:hint="eastAsia"/>
                <w:color w:val="000000"/>
                <w:szCs w:val="24"/>
              </w:rPr>
              <w:t>授权委托人签字：</w:t>
            </w:r>
          </w:p>
          <w:p w:rsidR="00264FB8" w:rsidRDefault="001C5CBE">
            <w:pPr>
              <w:spacing w:line="360" w:lineRule="auto"/>
              <w:rPr>
                <w:rFonts w:hAnsi="宋体"/>
                <w:color w:val="000000"/>
                <w:szCs w:val="24"/>
              </w:rPr>
            </w:pPr>
            <w:r>
              <w:rPr>
                <w:rFonts w:hAnsi="宋体" w:hint="eastAsia"/>
                <w:color w:val="000000"/>
                <w:szCs w:val="24"/>
              </w:rPr>
              <w:t>授权委托人身份证号：</w:t>
            </w:r>
          </w:p>
          <w:p w:rsidR="00264FB8" w:rsidRDefault="001C5CBE">
            <w:pPr>
              <w:spacing w:line="360" w:lineRule="auto"/>
              <w:rPr>
                <w:rFonts w:hAnsi="宋体"/>
                <w:color w:val="000000"/>
                <w:szCs w:val="24"/>
              </w:rPr>
            </w:pPr>
            <w:r>
              <w:rPr>
                <w:rFonts w:hAnsi="宋体" w:hint="eastAsia"/>
                <w:color w:val="000000"/>
                <w:szCs w:val="24"/>
              </w:rPr>
              <w:t>日期：</w:t>
            </w:r>
          </w:p>
        </w:tc>
      </w:tr>
      <w:tr w:rsidR="00264FB8">
        <w:trPr>
          <w:cantSplit/>
          <w:trHeight w:val="1543"/>
          <w:jc w:val="center"/>
        </w:trPr>
        <w:tc>
          <w:tcPr>
            <w:tcW w:w="1980" w:type="dxa"/>
            <w:vAlign w:val="center"/>
          </w:tcPr>
          <w:p w:rsidR="00264FB8" w:rsidRDefault="001C5CBE">
            <w:pPr>
              <w:jc w:val="center"/>
              <w:rPr>
                <w:rFonts w:hAnsi="宋体"/>
                <w:b/>
                <w:bCs/>
                <w:color w:val="000000"/>
                <w:szCs w:val="24"/>
              </w:rPr>
            </w:pPr>
            <w:r>
              <w:rPr>
                <w:rFonts w:hAnsi="宋体" w:hint="eastAsia"/>
                <w:b/>
                <w:bCs/>
                <w:color w:val="000000"/>
                <w:szCs w:val="24"/>
              </w:rPr>
              <w:t>评审结论</w:t>
            </w:r>
          </w:p>
        </w:tc>
        <w:tc>
          <w:tcPr>
            <w:tcW w:w="7200" w:type="dxa"/>
            <w:vAlign w:val="center"/>
          </w:tcPr>
          <w:p w:rsidR="00264FB8" w:rsidRDefault="001C5CBE">
            <w:pPr>
              <w:rPr>
                <w:rFonts w:hAnsi="宋体"/>
                <w:bCs/>
                <w:color w:val="000000"/>
                <w:szCs w:val="24"/>
              </w:rPr>
            </w:pPr>
            <w:r>
              <w:rPr>
                <w:rFonts w:hAnsi="宋体" w:hint="eastAsia"/>
                <w:bCs/>
                <w:color w:val="000000"/>
                <w:szCs w:val="24"/>
              </w:rPr>
              <w:t>□通过。通过理由：</w:t>
            </w:r>
          </w:p>
          <w:p w:rsidR="00264FB8" w:rsidRDefault="00264FB8">
            <w:pPr>
              <w:rPr>
                <w:rFonts w:hAnsi="宋体"/>
                <w:bCs/>
                <w:color w:val="000000"/>
                <w:szCs w:val="24"/>
              </w:rPr>
            </w:pPr>
          </w:p>
          <w:p w:rsidR="00264FB8" w:rsidRDefault="001C5CBE">
            <w:pPr>
              <w:rPr>
                <w:rFonts w:hAnsi="宋体"/>
                <w:bCs/>
                <w:color w:val="000000"/>
                <w:szCs w:val="24"/>
              </w:rPr>
            </w:pPr>
            <w:r>
              <w:rPr>
                <w:rFonts w:hAnsi="宋体" w:hint="eastAsia"/>
                <w:bCs/>
                <w:color w:val="000000"/>
                <w:szCs w:val="24"/>
              </w:rPr>
              <w:t>□不通过。不通过的投标文件条款依据：</w:t>
            </w:r>
          </w:p>
          <w:p w:rsidR="00264FB8" w:rsidRDefault="00264FB8">
            <w:pPr>
              <w:rPr>
                <w:rFonts w:hAnsi="宋体"/>
                <w:color w:val="000000"/>
                <w:szCs w:val="24"/>
              </w:rPr>
            </w:pPr>
          </w:p>
        </w:tc>
      </w:tr>
      <w:tr w:rsidR="00264FB8">
        <w:trPr>
          <w:cantSplit/>
          <w:trHeight w:val="1238"/>
          <w:jc w:val="center"/>
        </w:trPr>
        <w:tc>
          <w:tcPr>
            <w:tcW w:w="1980" w:type="dxa"/>
            <w:vAlign w:val="center"/>
          </w:tcPr>
          <w:p w:rsidR="00264FB8" w:rsidRDefault="001C5CBE">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64FB8" w:rsidRDefault="00264FB8">
            <w:pPr>
              <w:rPr>
                <w:rFonts w:hAnsi="宋体"/>
                <w:color w:val="000000"/>
                <w:szCs w:val="24"/>
              </w:rPr>
            </w:pPr>
          </w:p>
        </w:tc>
      </w:tr>
      <w:tr w:rsidR="00264FB8">
        <w:trPr>
          <w:cantSplit/>
          <w:trHeight w:val="766"/>
          <w:jc w:val="center"/>
        </w:trPr>
        <w:tc>
          <w:tcPr>
            <w:tcW w:w="1980" w:type="dxa"/>
            <w:vAlign w:val="center"/>
          </w:tcPr>
          <w:p w:rsidR="00264FB8" w:rsidRDefault="001C5CBE">
            <w:pPr>
              <w:jc w:val="center"/>
              <w:rPr>
                <w:rFonts w:hAnsi="宋体"/>
                <w:b/>
                <w:bCs/>
                <w:color w:val="000000"/>
                <w:szCs w:val="24"/>
              </w:rPr>
            </w:pPr>
            <w:r>
              <w:rPr>
                <w:rFonts w:hAnsi="宋体" w:hint="eastAsia"/>
                <w:b/>
                <w:bCs/>
                <w:color w:val="000000"/>
                <w:szCs w:val="24"/>
              </w:rPr>
              <w:t>监督员签字</w:t>
            </w:r>
          </w:p>
        </w:tc>
        <w:tc>
          <w:tcPr>
            <w:tcW w:w="7200" w:type="dxa"/>
          </w:tcPr>
          <w:p w:rsidR="00264FB8" w:rsidRDefault="00264FB8">
            <w:pPr>
              <w:rPr>
                <w:rFonts w:hAnsi="宋体"/>
                <w:color w:val="000000"/>
                <w:szCs w:val="24"/>
              </w:rPr>
            </w:pPr>
          </w:p>
        </w:tc>
      </w:tr>
    </w:tbl>
    <w:p w:rsidR="00264FB8" w:rsidRDefault="001C5CBE">
      <w:pPr>
        <w:spacing w:line="360" w:lineRule="auto"/>
        <w:ind w:firstLineChars="1996" w:firstLine="4371"/>
        <w:rPr>
          <w:rFonts w:hAnsi="宋体"/>
          <w:color w:val="000000"/>
          <w:szCs w:val="24"/>
        </w:rPr>
      </w:pPr>
      <w:r>
        <w:rPr>
          <w:rFonts w:hAnsi="宋体" w:hint="eastAsia"/>
          <w:color w:val="000000"/>
          <w:szCs w:val="24"/>
        </w:rPr>
        <w:t>时间：    年月 日</w:t>
      </w:r>
    </w:p>
    <w:p w:rsidR="00264FB8" w:rsidRDefault="00264FB8">
      <w:pPr>
        <w:spacing w:line="360" w:lineRule="auto"/>
        <w:ind w:firstLineChars="196" w:firstLine="429"/>
        <w:rPr>
          <w:rFonts w:hAnsi="宋体"/>
          <w:color w:val="000000"/>
        </w:rPr>
      </w:pPr>
    </w:p>
    <w:p w:rsidR="00264FB8" w:rsidRDefault="00264FB8">
      <w:pPr>
        <w:spacing w:line="360" w:lineRule="auto"/>
        <w:ind w:firstLineChars="196" w:firstLine="429"/>
        <w:rPr>
          <w:rFonts w:hAnsi="宋体"/>
          <w:color w:val="000000"/>
        </w:rPr>
      </w:pPr>
    </w:p>
    <w:p w:rsidR="00264FB8" w:rsidRDefault="00264FB8">
      <w:pPr>
        <w:spacing w:line="360" w:lineRule="auto"/>
        <w:ind w:firstLineChars="196" w:firstLine="429"/>
        <w:rPr>
          <w:rFonts w:hAnsi="宋体"/>
          <w:color w:val="000000"/>
        </w:rPr>
      </w:pPr>
    </w:p>
    <w:p w:rsidR="00264FB8" w:rsidRDefault="00264FB8">
      <w:pPr>
        <w:spacing w:line="360" w:lineRule="auto"/>
        <w:ind w:firstLineChars="196" w:firstLine="429"/>
        <w:rPr>
          <w:rFonts w:hAnsi="宋体"/>
          <w:color w:val="000000"/>
        </w:rPr>
      </w:pPr>
    </w:p>
    <w:p w:rsidR="00264FB8" w:rsidRDefault="001C5CBE">
      <w:pPr>
        <w:spacing w:line="360" w:lineRule="auto"/>
        <w:ind w:firstLineChars="196" w:firstLine="429"/>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264FB8">
        <w:trPr>
          <w:cantSplit/>
          <w:trHeight w:val="613"/>
        </w:trPr>
        <w:tc>
          <w:tcPr>
            <w:tcW w:w="8996" w:type="dxa"/>
            <w:gridSpan w:val="5"/>
            <w:vAlign w:val="center"/>
          </w:tcPr>
          <w:p w:rsidR="00264FB8" w:rsidRDefault="001C5CB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64FB8">
        <w:trPr>
          <w:cantSplit/>
        </w:trPr>
        <w:tc>
          <w:tcPr>
            <w:tcW w:w="8996" w:type="dxa"/>
            <w:gridSpan w:val="5"/>
            <w:vAlign w:val="center"/>
          </w:tcPr>
          <w:p w:rsidR="00264FB8" w:rsidRDefault="001C5CBE">
            <w:pPr>
              <w:adjustRightInd w:val="0"/>
              <w:snapToGrid w:val="0"/>
              <w:spacing w:line="360" w:lineRule="auto"/>
              <w:ind w:right="-10"/>
              <w:rPr>
                <w:rFonts w:hAnsi="宋体"/>
                <w:color w:val="000000"/>
              </w:rPr>
            </w:pPr>
            <w:r>
              <w:rPr>
                <w:rFonts w:hAnsi="宋体" w:hint="eastAsia"/>
                <w:color w:val="000000"/>
              </w:rPr>
              <w:t>供应商：</w:t>
            </w:r>
          </w:p>
        </w:tc>
      </w:tr>
      <w:tr w:rsidR="00264FB8">
        <w:trPr>
          <w:cantSplit/>
          <w:trHeight w:val="930"/>
        </w:trPr>
        <w:tc>
          <w:tcPr>
            <w:tcW w:w="700" w:type="dxa"/>
            <w:tcBorders>
              <w:bottom w:val="single" w:sz="4" w:space="0" w:color="auto"/>
            </w:tcBorders>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264FB8" w:rsidRDefault="001C5CB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64FB8" w:rsidRDefault="001C5CB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64FB8">
        <w:trPr>
          <w:cantSplit/>
          <w:trHeight w:val="4202"/>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lastRenderedPageBreak/>
              <w:t>7</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Height w:val="365"/>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264FB8" w:rsidRDefault="001C5CBE">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264FB8" w:rsidRDefault="001C5CB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Height w:val="796"/>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1C5CBE">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64FB8">
        <w:trPr>
          <w:cantSplit/>
        </w:trPr>
        <w:tc>
          <w:tcPr>
            <w:tcW w:w="700" w:type="dxa"/>
            <w:vAlign w:val="center"/>
          </w:tcPr>
          <w:p w:rsidR="00264FB8" w:rsidRDefault="001C5CBE">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264FB8" w:rsidRDefault="001C5CBE">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264FB8" w:rsidRDefault="00264FB8">
            <w:pPr>
              <w:adjustRightInd w:val="0"/>
              <w:snapToGrid w:val="0"/>
              <w:spacing w:line="360" w:lineRule="auto"/>
              <w:ind w:right="-10"/>
              <w:jc w:val="center"/>
              <w:rPr>
                <w:rFonts w:hAnsi="宋体"/>
                <w:color w:val="000000"/>
              </w:rPr>
            </w:pPr>
          </w:p>
        </w:tc>
        <w:tc>
          <w:tcPr>
            <w:tcW w:w="2693" w:type="dxa"/>
            <w:vAlign w:val="center"/>
          </w:tcPr>
          <w:p w:rsidR="00264FB8" w:rsidRDefault="00264FB8">
            <w:pPr>
              <w:adjustRightInd w:val="0"/>
              <w:snapToGrid w:val="0"/>
              <w:spacing w:line="360" w:lineRule="auto"/>
              <w:ind w:right="-10"/>
              <w:jc w:val="center"/>
              <w:rPr>
                <w:rFonts w:hAnsi="宋体"/>
                <w:color w:val="000000"/>
              </w:rPr>
            </w:pPr>
          </w:p>
        </w:tc>
      </w:tr>
      <w:tr w:rsidR="00264FB8">
        <w:trPr>
          <w:cantSplit/>
        </w:trPr>
        <w:tc>
          <w:tcPr>
            <w:tcW w:w="8996" w:type="dxa"/>
            <w:gridSpan w:val="5"/>
            <w:vAlign w:val="center"/>
          </w:tcPr>
          <w:p w:rsidR="00264FB8" w:rsidRDefault="001C5CBE">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64FB8">
        <w:trPr>
          <w:cantSplit/>
        </w:trPr>
        <w:tc>
          <w:tcPr>
            <w:tcW w:w="8996" w:type="dxa"/>
            <w:gridSpan w:val="5"/>
          </w:tcPr>
          <w:p w:rsidR="00264FB8" w:rsidRDefault="001C5CBE">
            <w:pPr>
              <w:adjustRightInd w:val="0"/>
              <w:snapToGrid w:val="0"/>
              <w:spacing w:line="360" w:lineRule="auto"/>
              <w:ind w:right="-10"/>
              <w:rPr>
                <w:rFonts w:hAnsi="宋体"/>
                <w:color w:val="000000"/>
              </w:rPr>
            </w:pPr>
            <w:r>
              <w:rPr>
                <w:rFonts w:hAnsi="宋体" w:hint="eastAsia"/>
                <w:color w:val="000000"/>
              </w:rPr>
              <w:t>评委签字：                                             评审时间：</w:t>
            </w:r>
          </w:p>
        </w:tc>
      </w:tr>
      <w:tr w:rsidR="00264FB8">
        <w:trPr>
          <w:cantSplit/>
        </w:trPr>
        <w:tc>
          <w:tcPr>
            <w:tcW w:w="8996" w:type="dxa"/>
            <w:gridSpan w:val="5"/>
          </w:tcPr>
          <w:p w:rsidR="00264FB8" w:rsidRDefault="001C5CBE">
            <w:pPr>
              <w:spacing w:line="360" w:lineRule="auto"/>
              <w:ind w:firstLineChars="196" w:firstLine="429"/>
              <w:rPr>
                <w:rFonts w:hAnsi="宋体"/>
                <w:color w:val="000000"/>
              </w:rPr>
            </w:pPr>
            <w:r>
              <w:rPr>
                <w:rFonts w:hAnsi="宋体" w:hint="eastAsia"/>
                <w:color w:val="000000"/>
              </w:rPr>
              <w:t>注：</w:t>
            </w:r>
          </w:p>
          <w:p w:rsidR="00264FB8" w:rsidRDefault="001C5CBE">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64FB8" w:rsidRDefault="001C5CBE">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264FB8" w:rsidRDefault="001C5CBE">
      <w:pPr>
        <w:spacing w:line="360" w:lineRule="auto"/>
        <w:ind w:firstLineChars="200" w:firstLine="440"/>
        <w:rPr>
          <w:rFonts w:hAnsi="宋体" w:cs="宋体-18030"/>
          <w:b/>
          <w:color w:val="000000"/>
        </w:rPr>
      </w:pPr>
      <w:r>
        <w:rPr>
          <w:rFonts w:hAnsi="宋体" w:cs="宋体-18030" w:hint="eastAsia"/>
          <w:b/>
          <w:color w:val="000000"/>
        </w:rPr>
        <w:lastRenderedPageBreak/>
        <w:t>（二）综合评审</w:t>
      </w:r>
    </w:p>
    <w:p w:rsidR="00264FB8" w:rsidRDefault="001C5CBE">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64FB8" w:rsidRDefault="001C5CBE">
      <w:pPr>
        <w:spacing w:line="360" w:lineRule="auto"/>
        <w:ind w:firstLineChars="196" w:firstLine="429"/>
        <w:outlineLvl w:val="1"/>
        <w:rPr>
          <w:rFonts w:hAnsi="宋体"/>
          <w:color w:val="0000FF"/>
          <w:szCs w:val="21"/>
        </w:rPr>
      </w:pPr>
      <w:r>
        <w:rPr>
          <w:rFonts w:hAnsi="宋体" w:hint="eastAsia"/>
          <w:color w:val="000000"/>
        </w:rPr>
        <w:t>2、</w:t>
      </w:r>
      <w:r>
        <w:rPr>
          <w:rFonts w:hint="eastAsia"/>
          <w:b/>
          <w:bCs/>
          <w:color w:val="000000"/>
          <w:u w:val="single"/>
        </w:rPr>
        <w:sym w:font="Wingdings" w:char="F0FE"/>
      </w:r>
      <w:r>
        <w:rPr>
          <w:rFonts w:hAnsi="宋体" w:hint="eastAsia"/>
          <w:color w:val="000000"/>
        </w:rPr>
        <w:t>1</w:t>
      </w:r>
      <w:r>
        <w:rPr>
          <w:rFonts w:hAnsi="宋体" w:hint="eastAsia"/>
          <w:b/>
        </w:rPr>
        <w:t>）</w:t>
      </w:r>
      <w:r>
        <w:rPr>
          <w:rFonts w:hAnsi="宋体" w:hint="eastAsia"/>
          <w:color w:val="000000"/>
        </w:rPr>
        <w:t>本项目价格分权重为</w:t>
      </w:r>
      <w:r>
        <w:rPr>
          <w:rFonts w:hAnsi="宋体"/>
          <w:color w:val="000000"/>
          <w:u w:val="single"/>
        </w:rPr>
        <w:t>100</w:t>
      </w:r>
      <w:r>
        <w:rPr>
          <w:rFonts w:hAnsi="宋体" w:hint="eastAsia"/>
          <w:color w:val="000000"/>
        </w:rPr>
        <w:t>%。</w:t>
      </w:r>
    </w:p>
    <w:p w:rsidR="00264FB8" w:rsidRDefault="001C5CBE">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264FB8" w:rsidRDefault="001C5CBE">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64FB8" w:rsidRDefault="001C5CBE">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64FB8" w:rsidRDefault="001C5CBE">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64FB8" w:rsidRDefault="001C5CBE">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64FB8" w:rsidRDefault="001C5CBE">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64FB8" w:rsidRDefault="001C5CBE">
      <w:pPr>
        <w:pStyle w:val="20"/>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264FB8" w:rsidRDefault="001C5CBE">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64FB8" w:rsidRDefault="001C5CBE">
      <w:pPr>
        <w:spacing w:line="360" w:lineRule="auto"/>
        <w:ind w:firstLineChars="200" w:firstLine="438"/>
        <w:rPr>
          <w:rFonts w:hAnsi="宋体"/>
          <w:color w:val="000000"/>
          <w:szCs w:val="24"/>
        </w:rPr>
      </w:pPr>
      <w:r>
        <w:rPr>
          <w:rFonts w:hAnsi="宋体" w:hint="eastAsia"/>
          <w:color w:val="000000"/>
          <w:szCs w:val="24"/>
        </w:rPr>
        <w:lastRenderedPageBreak/>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64FB8" w:rsidRDefault="001C5CBE">
      <w:pPr>
        <w:spacing w:line="360" w:lineRule="auto"/>
        <w:ind w:firstLineChars="200" w:firstLine="438"/>
        <w:rPr>
          <w:rFonts w:hAnsi="宋体"/>
          <w:color w:val="000000"/>
          <w:szCs w:val="24"/>
        </w:rPr>
      </w:pPr>
      <w:r>
        <w:rPr>
          <w:rFonts w:hAnsi="宋体" w:hint="eastAsia"/>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64FB8" w:rsidRDefault="001C5CBE">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64FB8" w:rsidRDefault="001C5CB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264FB8" w:rsidRDefault="001C5CBE">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64FB8" w:rsidRDefault="001C5CBE">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64FB8" w:rsidRDefault="001C5CBE">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64FB8" w:rsidRDefault="001C5CBE">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264FB8" w:rsidRDefault="001C5CBE">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64FB8" w:rsidRDefault="001C5CBE">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64FB8" w:rsidRDefault="001C5CBE">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64FB8" w:rsidRDefault="001C5CBE">
      <w:pPr>
        <w:spacing w:line="360" w:lineRule="auto"/>
        <w:ind w:firstLineChars="200" w:firstLine="440"/>
        <w:rPr>
          <w:rFonts w:hAnsi="宋体"/>
          <w:b/>
          <w:color w:val="000000"/>
          <w:szCs w:val="24"/>
        </w:rPr>
      </w:pPr>
      <w:r>
        <w:rPr>
          <w:rFonts w:hAnsi="宋体" w:hint="eastAsia"/>
          <w:b/>
          <w:color w:val="000000"/>
          <w:szCs w:val="24"/>
        </w:rPr>
        <w:lastRenderedPageBreak/>
        <w:t>3</w:t>
      </w:r>
      <w:r>
        <w:rPr>
          <w:rFonts w:hAnsi="宋体"/>
          <w:b/>
          <w:color w:val="000000"/>
          <w:szCs w:val="24"/>
        </w:rPr>
        <w:t>3</w:t>
      </w:r>
      <w:r>
        <w:rPr>
          <w:rFonts w:hAnsi="宋体" w:hint="eastAsia"/>
          <w:b/>
          <w:color w:val="000000"/>
          <w:szCs w:val="24"/>
        </w:rPr>
        <w:t>.签订合同</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64FB8" w:rsidRDefault="001C5CB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64FB8" w:rsidRDefault="001C5CBE">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64FB8" w:rsidRDefault="001C5CBE">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64FB8" w:rsidRDefault="001C5CBE">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64FB8" w:rsidRDefault="001C5CBE">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64FB8" w:rsidRDefault="001C5CBE">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264FB8" w:rsidRDefault="001C5CBE">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64FB8" w:rsidRDefault="001C5CBE">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64FB8" w:rsidRDefault="001C5CBE">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64FB8" w:rsidRDefault="001C5CBE">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264FB8" w:rsidRDefault="001C5CBE">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64FB8" w:rsidRDefault="001C5CBE">
      <w:pPr>
        <w:spacing w:line="360" w:lineRule="auto"/>
        <w:ind w:firstLineChars="200" w:firstLine="438"/>
        <w:rPr>
          <w:rFonts w:hAnsi="宋体"/>
          <w:bCs/>
          <w:color w:val="000000"/>
        </w:rPr>
      </w:pPr>
      <w:r>
        <w:rPr>
          <w:rFonts w:hAnsi="宋体"/>
          <w:bCs/>
          <w:color w:val="000000"/>
        </w:rPr>
        <w:lastRenderedPageBreak/>
        <w:t>3</w:t>
      </w:r>
      <w:r>
        <w:rPr>
          <w:rFonts w:hAnsi="宋体" w:hint="eastAsia"/>
          <w:bCs/>
          <w:color w:val="000000"/>
        </w:rPr>
        <w:t>5.3质疑应以书面形式实名提出，书面质疑材料应当包括以下内容：</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264FB8" w:rsidRDefault="001C5CBE">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64FB8" w:rsidRDefault="001C5CBE">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64FB8" w:rsidRDefault="001C5CBE">
      <w:pPr>
        <w:spacing w:line="360" w:lineRule="auto"/>
        <w:ind w:firstLineChars="200" w:firstLine="438"/>
        <w:rPr>
          <w:rFonts w:hAnsi="宋体"/>
          <w:bCs/>
          <w:color w:val="000000"/>
        </w:rPr>
      </w:pPr>
      <w:r>
        <w:rPr>
          <w:rFonts w:hAnsi="宋体" w:hint="eastAsia"/>
          <w:bCs/>
          <w:color w:val="000000"/>
        </w:rPr>
        <w:t>35.4有下列情形之一的，不予受理：</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264FB8" w:rsidRDefault="001C5CB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64FB8" w:rsidRDefault="001C5CBE">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64FB8" w:rsidRDefault="001C5CBE">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264FB8" w:rsidRDefault="001C5CBE">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质疑人对质疑答复不满意或采购人未在规定时间内做出答复的，可以在规定期限内向合肥市公共资源交易监督管理部门提起投诉。</w:t>
      </w:r>
    </w:p>
    <w:p w:rsidR="00264FB8" w:rsidRDefault="001C5CBE">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264FB8" w:rsidRDefault="001C5CBE">
      <w:pPr>
        <w:spacing w:line="360" w:lineRule="auto"/>
        <w:ind w:firstLineChars="200" w:firstLine="440"/>
        <w:rPr>
          <w:rFonts w:hAnsi="宋体"/>
          <w:b/>
          <w:color w:val="000000"/>
          <w:szCs w:val="24"/>
        </w:rPr>
      </w:pPr>
      <w:r>
        <w:rPr>
          <w:rFonts w:hAnsi="宋体" w:hint="eastAsia"/>
          <w:b/>
          <w:color w:val="000000"/>
          <w:szCs w:val="24"/>
        </w:rPr>
        <w:t>36.未尽事宜</w:t>
      </w:r>
    </w:p>
    <w:p w:rsidR="00264FB8" w:rsidRDefault="001C5CBE">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264FB8" w:rsidRDefault="001C5CBE">
      <w:pPr>
        <w:spacing w:line="360" w:lineRule="auto"/>
        <w:ind w:firstLineChars="200" w:firstLine="440"/>
        <w:rPr>
          <w:rFonts w:hAnsi="宋体"/>
          <w:b/>
          <w:color w:val="000000"/>
          <w:szCs w:val="24"/>
        </w:rPr>
      </w:pPr>
      <w:r>
        <w:rPr>
          <w:rFonts w:hAnsi="宋体" w:hint="eastAsia"/>
          <w:b/>
          <w:color w:val="000000"/>
          <w:szCs w:val="24"/>
        </w:rPr>
        <w:t>37.解释权</w:t>
      </w:r>
    </w:p>
    <w:p w:rsidR="00264FB8" w:rsidRDefault="001C5CBE">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3"/>
    </w:p>
    <w:p w:rsidR="00264FB8" w:rsidRDefault="00264FB8">
      <w:pPr>
        <w:pStyle w:val="2"/>
        <w:ind w:left="438" w:firstLine="598"/>
      </w:pPr>
    </w:p>
    <w:p w:rsidR="00264FB8" w:rsidRDefault="00264FB8"/>
    <w:p w:rsidR="00264FB8" w:rsidRDefault="001C5CBE">
      <w:pPr>
        <w:numPr>
          <w:ilvl w:val="0"/>
          <w:numId w:val="1"/>
        </w:numPr>
        <w:spacing w:line="360" w:lineRule="auto"/>
        <w:ind w:firstLineChars="200" w:firstLine="560"/>
        <w:rPr>
          <w:rFonts w:hAnsi="宋体"/>
          <w:b/>
          <w:sz w:val="30"/>
          <w:szCs w:val="30"/>
        </w:rPr>
      </w:pPr>
      <w:bookmarkStart w:id="51" w:name="_Hlt509649724"/>
      <w:bookmarkStart w:id="52" w:name="_Hlt510342861"/>
      <w:bookmarkStart w:id="53" w:name="_Hlt509650697"/>
      <w:bookmarkStart w:id="54" w:name="_Toc427106476"/>
      <w:bookmarkStart w:id="55" w:name="_Toc527131321"/>
      <w:bookmarkStart w:id="56" w:name="_Toc427016287"/>
      <w:bookmarkStart w:id="57" w:name="_Toc463041898"/>
      <w:bookmarkEnd w:id="51"/>
      <w:bookmarkEnd w:id="52"/>
      <w:bookmarkEnd w:id="53"/>
      <w:r>
        <w:rPr>
          <w:rFonts w:hAnsi="宋体" w:hint="eastAsia"/>
          <w:b/>
          <w:sz w:val="30"/>
          <w:szCs w:val="30"/>
        </w:rPr>
        <w:t>采购合同</w:t>
      </w:r>
      <w:bookmarkStart w:id="58" w:name="_Toc527117258"/>
      <w:bookmarkStart w:id="59" w:name="_Toc527131323"/>
      <w:bookmarkEnd w:id="54"/>
      <w:bookmarkEnd w:id="55"/>
      <w:bookmarkEnd w:id="56"/>
      <w:bookmarkEnd w:id="57"/>
    </w:p>
    <w:p w:rsidR="00264FB8" w:rsidRDefault="00264FB8">
      <w:pPr>
        <w:spacing w:before="100" w:after="100" w:line="480" w:lineRule="exact"/>
        <w:ind w:firstLine="6420"/>
      </w:pPr>
    </w:p>
    <w:p w:rsidR="00264FB8" w:rsidRDefault="001C5CBE">
      <w:pPr>
        <w:spacing w:line="360" w:lineRule="auto"/>
        <w:jc w:val="center"/>
        <w:rPr>
          <w:rFonts w:ascii="黑体" w:eastAsia="黑体"/>
          <w:sz w:val="44"/>
          <w:szCs w:val="44"/>
        </w:rPr>
      </w:pPr>
      <w:r>
        <w:rPr>
          <w:rFonts w:ascii="黑体" w:eastAsia="黑体" w:hint="eastAsia"/>
          <w:sz w:val="44"/>
          <w:szCs w:val="44"/>
        </w:rPr>
        <w:t>垃圾清运服务合同</w:t>
      </w:r>
      <w:r w:rsidR="00B63FEB">
        <w:rPr>
          <w:rFonts w:ascii="黑体" w:eastAsia="黑体" w:hint="eastAsia"/>
          <w:sz w:val="44"/>
          <w:szCs w:val="44"/>
        </w:rPr>
        <w:t>范本</w:t>
      </w:r>
    </w:p>
    <w:p w:rsidR="00264FB8" w:rsidRDefault="001C5CBE">
      <w:pPr>
        <w:spacing w:line="360" w:lineRule="auto"/>
        <w:ind w:firstLine="482"/>
        <w:jc w:val="center"/>
        <w:rPr>
          <w:rFonts w:hAnsi="宋体"/>
          <w:b/>
          <w:bCs/>
          <w:szCs w:val="24"/>
        </w:rPr>
      </w:pPr>
      <w:r>
        <w:rPr>
          <w:rFonts w:hAnsi="宋体" w:hint="eastAsia"/>
          <w:b/>
          <w:bCs/>
          <w:szCs w:val="24"/>
        </w:rPr>
        <w:t xml:space="preserve"> </w:t>
      </w:r>
    </w:p>
    <w:p w:rsidR="00264FB8" w:rsidRDefault="001C5CBE">
      <w:pPr>
        <w:spacing w:line="360" w:lineRule="auto"/>
        <w:rPr>
          <w:rFonts w:hAnsi="宋体"/>
          <w:szCs w:val="24"/>
        </w:rPr>
      </w:pPr>
      <w:r>
        <w:rPr>
          <w:rFonts w:hAnsi="宋体" w:hint="eastAsia"/>
          <w:szCs w:val="24"/>
        </w:rPr>
        <w:t>甲方：</w:t>
      </w:r>
      <w:r>
        <w:rPr>
          <w:rFonts w:hAnsi="宋体" w:hint="eastAsia"/>
          <w:szCs w:val="24"/>
          <w:u w:val="single"/>
        </w:rPr>
        <w:t xml:space="preserve">合肥经济技术开发区公用事业发展公司    </w:t>
      </w:r>
      <w:r>
        <w:rPr>
          <w:rFonts w:hAnsi="宋体" w:hint="eastAsia"/>
          <w:szCs w:val="24"/>
        </w:rPr>
        <w:t>（以下简称甲方）</w:t>
      </w:r>
    </w:p>
    <w:p w:rsidR="00264FB8" w:rsidRDefault="001C5CBE">
      <w:pPr>
        <w:spacing w:line="360" w:lineRule="auto"/>
        <w:rPr>
          <w:rFonts w:hAnsi="宋体"/>
          <w:szCs w:val="24"/>
          <w:u w:val="single"/>
        </w:rPr>
      </w:pPr>
      <w:r>
        <w:rPr>
          <w:rFonts w:hAnsi="宋体" w:hint="eastAsia"/>
          <w:szCs w:val="24"/>
        </w:rPr>
        <w:t>乙方：</w:t>
      </w:r>
      <w:r>
        <w:rPr>
          <w:rFonts w:hAnsi="宋体" w:hint="eastAsia"/>
          <w:szCs w:val="24"/>
          <w:u w:val="single"/>
        </w:rPr>
        <w:t xml:space="preserve">                                      </w:t>
      </w:r>
      <w:r>
        <w:rPr>
          <w:rFonts w:hAnsi="宋体" w:hint="eastAsia"/>
          <w:szCs w:val="24"/>
        </w:rPr>
        <w:t>（以下简称乙方）</w:t>
      </w:r>
    </w:p>
    <w:p w:rsidR="00264FB8" w:rsidRDefault="001C5CBE">
      <w:pPr>
        <w:spacing w:line="360" w:lineRule="auto"/>
        <w:ind w:firstLineChars="250" w:firstLine="547"/>
        <w:rPr>
          <w:rFonts w:hAnsi="宋体"/>
          <w:szCs w:val="24"/>
        </w:rPr>
      </w:pPr>
      <w:r>
        <w:rPr>
          <w:rFonts w:hAnsi="宋体" w:hint="eastAsia"/>
          <w:szCs w:val="24"/>
        </w:rPr>
        <w:t>根据《中华人民共和国合同法》、《合肥市容环境卫生条例》等相关国家法律、法规，本着互惠互利、共同发展的原则，经双方友好协商，就甲方垃圾承包给乙方清运处置事宜，达成如下合作协议：</w:t>
      </w:r>
    </w:p>
    <w:p w:rsidR="00264FB8" w:rsidRDefault="001C5CBE">
      <w:pPr>
        <w:spacing w:line="360" w:lineRule="auto"/>
        <w:ind w:firstLineChars="247" w:firstLine="543"/>
        <w:rPr>
          <w:rFonts w:hAnsi="宋体"/>
          <w:b/>
          <w:bCs/>
          <w:szCs w:val="24"/>
        </w:rPr>
      </w:pPr>
      <w:r>
        <w:rPr>
          <w:rFonts w:hAnsi="宋体" w:hint="eastAsia"/>
          <w:b/>
          <w:bCs/>
          <w:szCs w:val="24"/>
        </w:rPr>
        <w:t>一、项目概况：</w:t>
      </w:r>
    </w:p>
    <w:p w:rsidR="00264FB8" w:rsidRDefault="001C5CBE">
      <w:pPr>
        <w:spacing w:line="360" w:lineRule="auto"/>
        <w:ind w:firstLineChars="200" w:firstLine="438"/>
        <w:rPr>
          <w:rFonts w:hAnsi="宋体"/>
          <w:szCs w:val="24"/>
        </w:rPr>
      </w:pPr>
      <w:r>
        <w:rPr>
          <w:rFonts w:hAnsi="宋体" w:hint="eastAsia"/>
          <w:szCs w:val="24"/>
        </w:rPr>
        <w:t>1.河畔雅苑：位于合肥经开区北区，空港南路（原团肥路)以南，瓦东路以东，栗树路以北。占地面积为88960平方米，规划建筑面积为177395平方米，总住宅栋数25栋，总户数1548户。</w:t>
      </w:r>
    </w:p>
    <w:p w:rsidR="00264FB8" w:rsidRDefault="001C5CBE">
      <w:pPr>
        <w:spacing w:line="360" w:lineRule="auto"/>
        <w:ind w:firstLineChars="200" w:firstLine="438"/>
        <w:rPr>
          <w:rFonts w:hAnsi="宋体"/>
          <w:szCs w:val="24"/>
        </w:rPr>
      </w:pPr>
      <w:r>
        <w:rPr>
          <w:rFonts w:hAnsi="宋体" w:hint="eastAsia"/>
          <w:szCs w:val="24"/>
        </w:rPr>
        <w:t>2.新桥家园：新桥家园位于高刘街道长岗社区机场便道与紫薇路交汇处西侧，总建筑面积115860平方米，其中住宅面积为108216平方米，总户数1128户，由93个单元42栋多层住宅组成。</w:t>
      </w:r>
    </w:p>
    <w:p w:rsidR="00264FB8" w:rsidRDefault="001C5CBE">
      <w:pPr>
        <w:spacing w:line="360" w:lineRule="auto"/>
        <w:ind w:firstLineChars="200" w:firstLine="438"/>
        <w:rPr>
          <w:rFonts w:hAnsi="宋体"/>
          <w:szCs w:val="24"/>
        </w:rPr>
      </w:pPr>
      <w:r>
        <w:rPr>
          <w:rFonts w:hAnsi="宋体" w:hint="eastAsia"/>
          <w:szCs w:val="24"/>
        </w:rPr>
        <w:t>3.连环新村：连环家园位于高刘街道金莲花路与硕放路交汇处，宝教寺水库排水沟东侧，总建筑面积130848平方米，其中住宅面积为112567平方米，小区幼儿园1929.12平方米，商铺7970平方米，总户数1176户，由34栋的多层住宅组成。</w:t>
      </w:r>
    </w:p>
    <w:p w:rsidR="00264FB8" w:rsidRDefault="001C5CBE">
      <w:pPr>
        <w:spacing w:line="360" w:lineRule="auto"/>
        <w:ind w:firstLineChars="200" w:firstLine="438"/>
        <w:rPr>
          <w:rFonts w:hAnsi="宋体"/>
          <w:szCs w:val="24"/>
        </w:rPr>
      </w:pPr>
      <w:r>
        <w:rPr>
          <w:rFonts w:hAnsi="宋体" w:hint="eastAsia"/>
          <w:szCs w:val="24"/>
        </w:rPr>
        <w:t>4.五星家园：五星家园位于高刘街道小高路与街南路交叉口东100米，五星工业园对面，总建筑面积6573.66平方米，其中住宅面积为5987.66平方米，总户数72户，由3栋6层的多层住宅组成。</w:t>
      </w:r>
    </w:p>
    <w:p w:rsidR="00264FB8" w:rsidRDefault="001C5CBE">
      <w:pPr>
        <w:spacing w:line="360" w:lineRule="auto"/>
        <w:ind w:firstLineChars="200" w:firstLine="438"/>
        <w:rPr>
          <w:rFonts w:hAnsi="宋体"/>
          <w:szCs w:val="24"/>
        </w:rPr>
      </w:pPr>
      <w:r>
        <w:rPr>
          <w:rFonts w:hAnsi="宋体" w:hint="eastAsia"/>
          <w:szCs w:val="24"/>
        </w:rPr>
        <w:t>5.红塘新村：红塘安置点位于高刘街道红塘村境内，瓦东干渠西侧，总建筑面积1.75万平方米，其中住宅面积为16600平方米，总户数159户，由30栋二层庭院式楼房组成。</w:t>
      </w:r>
    </w:p>
    <w:p w:rsidR="00264FB8" w:rsidRDefault="001C5CBE">
      <w:pPr>
        <w:spacing w:line="360" w:lineRule="auto"/>
        <w:ind w:firstLineChars="200" w:firstLine="438"/>
        <w:rPr>
          <w:rFonts w:hAnsi="宋体"/>
          <w:szCs w:val="24"/>
        </w:rPr>
      </w:pPr>
      <w:r>
        <w:rPr>
          <w:rFonts w:hAnsi="宋体" w:hint="eastAsia"/>
          <w:szCs w:val="24"/>
        </w:rPr>
        <w:t>6.南庄苑：位于台肥经开区高刘街道紫薇路与机场便道交叉口以北，总用地面积94579㎡，总建筑面积211466.88㎡，其中高层住宅面积172258.22㎡，综合服务楼面积7338㎡地下机动车停车位610个)总户数1811户。</w:t>
      </w:r>
    </w:p>
    <w:p w:rsidR="00264FB8" w:rsidRDefault="001C5CBE">
      <w:pPr>
        <w:spacing w:line="360" w:lineRule="auto"/>
        <w:ind w:firstLineChars="200" w:firstLine="438"/>
        <w:rPr>
          <w:rFonts w:hAnsi="宋体"/>
          <w:szCs w:val="24"/>
        </w:rPr>
      </w:pPr>
      <w:r>
        <w:rPr>
          <w:rFonts w:hAnsi="宋体" w:hint="eastAsia"/>
          <w:szCs w:val="24"/>
        </w:rPr>
        <w:t>7.启航北苑：高刘街道浦东路与紫薇路交叉口东南，总规划用地面积55866.9㎡（约83.80</w:t>
      </w:r>
      <w:r>
        <w:rPr>
          <w:rFonts w:hAnsi="宋体" w:hint="eastAsia"/>
          <w:szCs w:val="24"/>
        </w:rPr>
        <w:lastRenderedPageBreak/>
        <w:t>亩），总建筑面积138807.71㎡，安置规模为1192户。建筑包括：住宅109306.5㎡；幼儿园3722.05㎡；共计13栋楼。</w:t>
      </w:r>
    </w:p>
    <w:p w:rsidR="00264FB8" w:rsidRDefault="001C5CBE">
      <w:pPr>
        <w:spacing w:line="360" w:lineRule="auto"/>
        <w:ind w:firstLineChars="200" w:firstLine="438"/>
        <w:rPr>
          <w:rFonts w:hAnsi="宋体"/>
          <w:szCs w:val="24"/>
        </w:rPr>
      </w:pPr>
      <w:r>
        <w:rPr>
          <w:rFonts w:hAnsi="宋体" w:hint="eastAsia"/>
          <w:szCs w:val="24"/>
        </w:rPr>
        <w:t>8.启航南苑：高刘街道硕放路与紫薇路交叉口，总规划用地面积89498㎡（约134.25亩），总建筑面积230626.6㎡，安置规模为2032户。建筑包括：住宅179679.46㎡；综合配套服务楼8190㎡；共计23栋楼。</w:t>
      </w:r>
    </w:p>
    <w:p w:rsidR="00264FB8" w:rsidRDefault="001C5CBE">
      <w:pPr>
        <w:spacing w:line="360" w:lineRule="auto"/>
        <w:ind w:firstLineChars="200" w:firstLine="438"/>
        <w:rPr>
          <w:rFonts w:hAnsi="宋体"/>
          <w:szCs w:val="24"/>
        </w:rPr>
      </w:pPr>
      <w:r>
        <w:rPr>
          <w:rFonts w:hAnsi="宋体" w:hint="eastAsia"/>
          <w:szCs w:val="24"/>
        </w:rPr>
        <w:t>9.长岗嘉园：位于紫薇路与机场便道交汇处以西，总建筑面积350654.57㎡，安置规模2611户，共33栋楼，住宅面积225805.59㎡。</w:t>
      </w:r>
    </w:p>
    <w:p w:rsidR="00264FB8" w:rsidRDefault="001C5CBE">
      <w:pPr>
        <w:spacing w:line="360" w:lineRule="auto"/>
        <w:ind w:firstLineChars="200" w:firstLine="438"/>
        <w:rPr>
          <w:rFonts w:hAnsi="宋体"/>
          <w:szCs w:val="24"/>
        </w:rPr>
      </w:pPr>
      <w:r>
        <w:rPr>
          <w:rFonts w:hAnsi="宋体" w:hint="eastAsia"/>
          <w:szCs w:val="24"/>
        </w:rPr>
        <w:t>10.公祭堂：高刘公祭堂位于经开区高刘小高路西侧，总体用地面积56645.2平方米，一期、二期总建筑面积25740平方米，公祭堂建筑面积23150平方米，附属用房面积2590平方米，绿化率46%，墓室60间，穴位101372个，办公停车位22个。</w:t>
      </w:r>
    </w:p>
    <w:p w:rsidR="00264FB8" w:rsidRDefault="001C5CBE">
      <w:pPr>
        <w:spacing w:line="360" w:lineRule="auto"/>
        <w:ind w:firstLine="482"/>
        <w:outlineLvl w:val="0"/>
        <w:rPr>
          <w:rFonts w:hAnsi="宋体"/>
          <w:b/>
          <w:bCs/>
          <w:szCs w:val="24"/>
        </w:rPr>
      </w:pPr>
      <w:r>
        <w:rPr>
          <w:rFonts w:hAnsi="宋体" w:hint="eastAsia"/>
          <w:b/>
          <w:bCs/>
          <w:szCs w:val="24"/>
        </w:rPr>
        <w:t>二、收运处置范围及时间</w:t>
      </w:r>
    </w:p>
    <w:p w:rsidR="00264FB8" w:rsidRDefault="001C5CBE">
      <w:pPr>
        <w:spacing w:line="360" w:lineRule="auto"/>
        <w:ind w:firstLineChars="200" w:firstLine="438"/>
        <w:rPr>
          <w:rFonts w:hAnsi="宋体"/>
          <w:szCs w:val="24"/>
        </w:rPr>
      </w:pPr>
      <w:r>
        <w:rPr>
          <w:rFonts w:hAnsi="宋体" w:hint="eastAsia"/>
          <w:szCs w:val="24"/>
        </w:rPr>
        <w:t>1.</w:t>
      </w:r>
      <w:r>
        <w:rPr>
          <w:rFonts w:hAnsi="宋体" w:hint="eastAsia"/>
          <w:szCs w:val="24"/>
        </w:rPr>
        <w:tab/>
        <w:t>处置范围：</w:t>
      </w:r>
      <w:r>
        <w:rPr>
          <w:rFonts w:hAnsi="宋体"/>
          <w:bCs/>
          <w:color w:val="000000" w:themeColor="text1"/>
        </w:rPr>
        <w:t>包括</w:t>
      </w:r>
      <w:r>
        <w:rPr>
          <w:rFonts w:hAnsi="宋体" w:hint="eastAsia"/>
          <w:bCs/>
          <w:color w:val="000000" w:themeColor="text1"/>
        </w:rPr>
        <w:t>合肥经开区河畔雅苑、新桥家园、连环新村、南庄苑、红塘新村、五星家园、启航北苑、启航南苑、长岗嘉园和公祭堂。</w:t>
      </w:r>
      <w:r>
        <w:rPr>
          <w:rFonts w:hAnsi="宋体"/>
          <w:bCs/>
          <w:color w:val="000000" w:themeColor="text1"/>
        </w:rPr>
        <w:t>如有新增垃圾收集点，</w:t>
      </w:r>
      <w:r>
        <w:rPr>
          <w:rFonts w:hAnsi="宋体" w:hint="eastAsia"/>
          <w:bCs/>
          <w:color w:val="000000" w:themeColor="text1"/>
        </w:rPr>
        <w:t>需</w:t>
      </w:r>
      <w:r>
        <w:rPr>
          <w:rFonts w:hAnsi="宋体"/>
          <w:bCs/>
          <w:color w:val="000000" w:themeColor="text1"/>
        </w:rPr>
        <w:t>无条件接受。</w:t>
      </w:r>
    </w:p>
    <w:p w:rsidR="00264FB8" w:rsidRDefault="001C5CBE">
      <w:pPr>
        <w:pStyle w:val="afff6"/>
        <w:spacing w:line="360" w:lineRule="auto"/>
        <w:ind w:firstLineChars="250" w:firstLine="547"/>
        <w:rPr>
          <w:rFonts w:ascii="宋体" w:hAnsi="宋体"/>
          <w:bCs/>
          <w:color w:val="000000" w:themeColor="text1"/>
          <w:szCs w:val="20"/>
        </w:rPr>
      </w:pPr>
      <w:r>
        <w:rPr>
          <w:rFonts w:ascii="宋体" w:hAnsi="宋体" w:hint="eastAsia"/>
          <w:szCs w:val="24"/>
        </w:rPr>
        <w:t>2、处置时间：</w:t>
      </w:r>
      <w:r>
        <w:rPr>
          <w:rFonts w:ascii="宋体" w:hAnsi="宋体" w:hint="eastAsia"/>
          <w:bCs/>
          <w:color w:val="000000" w:themeColor="text1"/>
          <w:szCs w:val="20"/>
        </w:rPr>
        <w:t>中标单位严格执行采购人规定的时间对小区垃圾收运。建筑垃圾及杂物的清运在接到采购人通知后24小时内清理完毕。如果采购人需要改变时间、收运处置频次，中标单位无条件执行。</w:t>
      </w:r>
    </w:p>
    <w:p w:rsidR="00264FB8" w:rsidRDefault="001C5CBE">
      <w:pPr>
        <w:spacing w:line="360" w:lineRule="auto"/>
        <w:ind w:firstLine="482"/>
        <w:outlineLvl w:val="0"/>
        <w:rPr>
          <w:rFonts w:hAnsi="宋体"/>
          <w:b/>
          <w:bCs/>
          <w:szCs w:val="24"/>
        </w:rPr>
      </w:pPr>
      <w:r>
        <w:rPr>
          <w:rFonts w:hAnsi="宋体" w:hint="eastAsia"/>
          <w:b/>
          <w:bCs/>
          <w:szCs w:val="24"/>
        </w:rPr>
        <w:t>三、作业要求</w:t>
      </w:r>
    </w:p>
    <w:p w:rsidR="00264FB8" w:rsidRDefault="001C5CBE">
      <w:pPr>
        <w:pStyle w:val="afff6"/>
        <w:spacing w:line="360" w:lineRule="auto"/>
        <w:ind w:firstLine="438"/>
        <w:rPr>
          <w:rFonts w:ascii="宋体" w:hAnsi="宋体"/>
          <w:szCs w:val="24"/>
        </w:rPr>
      </w:pPr>
      <w:r>
        <w:rPr>
          <w:rFonts w:ascii="宋体" w:hAnsi="宋体" w:hint="eastAsia"/>
          <w:szCs w:val="24"/>
        </w:rPr>
        <w:t>1、垃圾收集车辆应保持车容整洁，出车前检查车况，保持性能良好，车牌号码完整。</w:t>
      </w:r>
    </w:p>
    <w:p w:rsidR="00264FB8" w:rsidRDefault="001C5CBE">
      <w:pPr>
        <w:pStyle w:val="afff6"/>
        <w:spacing w:line="360" w:lineRule="auto"/>
        <w:ind w:firstLine="438"/>
        <w:rPr>
          <w:rFonts w:ascii="宋体" w:hAnsi="宋体"/>
          <w:szCs w:val="24"/>
        </w:rPr>
      </w:pPr>
      <w:r>
        <w:rPr>
          <w:rFonts w:ascii="宋体" w:hAnsi="宋体" w:hint="eastAsia"/>
          <w:szCs w:val="24"/>
        </w:rPr>
        <w:t>2、垃圾收集车辆应配备扫帚、簸箕等工具，中标单位负责及时清理在上料过程中造成的滴、泼、溢等污染物，严禁抛、撒、漏、挂现象，严禁超高、超载行驶。</w:t>
      </w:r>
    </w:p>
    <w:p w:rsidR="00264FB8" w:rsidRDefault="001C5CBE">
      <w:pPr>
        <w:pStyle w:val="afff6"/>
        <w:spacing w:line="360" w:lineRule="auto"/>
        <w:ind w:firstLine="438"/>
        <w:rPr>
          <w:rFonts w:ascii="宋体" w:hAnsi="宋体"/>
          <w:szCs w:val="24"/>
        </w:rPr>
      </w:pPr>
      <w:r>
        <w:rPr>
          <w:rFonts w:ascii="宋体" w:hAnsi="宋体" w:hint="eastAsia"/>
          <w:szCs w:val="24"/>
        </w:rPr>
        <w:t>3、建筑垃圾与杂物：具体包括木条、布、尼龙袋、石膏板、塑料、泡沫板、各类型瓶与桶、包装袋、废旧工具、家具、电器、树枝、枯草等。清淤物：具体包括：树叶、污泥、粪水、建筑残留物等。根据环保相关要求，如需分类的，中标单位负责分解和承担相关费用，并</w:t>
      </w:r>
      <w:r>
        <w:rPr>
          <w:rFonts w:ascii="宋体" w:hAnsi="宋体" w:cs="宋体" w:hint="eastAsia"/>
        </w:rPr>
        <w:t>清运至城管部门指定场地或合法场所倾倒。</w:t>
      </w:r>
    </w:p>
    <w:p w:rsidR="00264FB8" w:rsidRDefault="001C5CBE">
      <w:pPr>
        <w:spacing w:line="360" w:lineRule="auto"/>
        <w:ind w:firstLineChars="200" w:firstLine="438"/>
        <w:rPr>
          <w:rFonts w:hAnsi="宋体"/>
          <w:szCs w:val="24"/>
        </w:rPr>
      </w:pPr>
      <w:r>
        <w:rPr>
          <w:rFonts w:hAnsi="宋体" w:hint="eastAsia"/>
          <w:szCs w:val="24"/>
        </w:rPr>
        <w:t>4、</w:t>
      </w:r>
      <w:r>
        <w:rPr>
          <w:rFonts w:hAnsi="宋体" w:cs="宋体" w:hint="eastAsia"/>
          <w:color w:val="000000" w:themeColor="text1"/>
        </w:rPr>
        <w:t>中标单位清运时，操作现场施工结束后，负责清理干净。</w:t>
      </w:r>
    </w:p>
    <w:p w:rsidR="00264FB8" w:rsidRDefault="001C5CBE">
      <w:pPr>
        <w:spacing w:line="360" w:lineRule="auto"/>
        <w:ind w:firstLineChars="200" w:firstLine="438"/>
        <w:rPr>
          <w:rFonts w:hAnsi="宋体"/>
          <w:szCs w:val="24"/>
        </w:rPr>
      </w:pPr>
      <w:r>
        <w:rPr>
          <w:rFonts w:hAnsi="宋体" w:hint="eastAsia"/>
          <w:szCs w:val="24"/>
        </w:rPr>
        <w:t>5、</w:t>
      </w:r>
      <w:r>
        <w:rPr>
          <w:rFonts w:hAnsi="宋体" w:cs="宋体" w:hint="eastAsia"/>
        </w:rPr>
        <w:t>在合同期内，中标单位由于自身原因导致建筑垃圾及杂物清运不及时造成采购人损失及负面影响的，采购人有权要求中标单位承担损失，并处罚5000元/次。</w:t>
      </w:r>
    </w:p>
    <w:p w:rsidR="00264FB8" w:rsidRDefault="001C5CBE">
      <w:pPr>
        <w:spacing w:line="360" w:lineRule="auto"/>
        <w:ind w:firstLineChars="150" w:firstLine="330"/>
        <w:rPr>
          <w:rFonts w:hAnsi="宋体"/>
          <w:b/>
          <w:szCs w:val="24"/>
        </w:rPr>
      </w:pPr>
      <w:r>
        <w:rPr>
          <w:rFonts w:hAnsi="宋体" w:hint="eastAsia"/>
          <w:b/>
          <w:szCs w:val="24"/>
        </w:rPr>
        <w:t>四、其他</w:t>
      </w:r>
    </w:p>
    <w:p w:rsidR="00264FB8" w:rsidRDefault="001C5CBE">
      <w:pPr>
        <w:spacing w:line="360" w:lineRule="auto"/>
        <w:ind w:firstLineChars="200" w:firstLine="438"/>
        <w:rPr>
          <w:rFonts w:hAnsi="宋体"/>
          <w:szCs w:val="24"/>
        </w:rPr>
      </w:pPr>
      <w:r>
        <w:rPr>
          <w:rFonts w:hAnsi="宋体" w:hint="eastAsia"/>
          <w:szCs w:val="24"/>
        </w:rPr>
        <w:t>1、在收集清运过程中，严格遵守交通法规和小区的规章制度，做到安全行驶，承担车辆及</w:t>
      </w:r>
      <w:r>
        <w:rPr>
          <w:rFonts w:hAnsi="宋体" w:hint="eastAsia"/>
          <w:szCs w:val="24"/>
        </w:rPr>
        <w:lastRenderedPageBreak/>
        <w:t>人员安全等责任。</w:t>
      </w:r>
    </w:p>
    <w:p w:rsidR="00264FB8" w:rsidRDefault="001C5CBE">
      <w:pPr>
        <w:spacing w:line="360" w:lineRule="auto"/>
        <w:ind w:firstLineChars="200" w:firstLine="438"/>
        <w:rPr>
          <w:rFonts w:hAnsi="宋体"/>
          <w:szCs w:val="24"/>
        </w:rPr>
      </w:pPr>
      <w:r>
        <w:rPr>
          <w:rFonts w:hAnsi="宋体" w:hint="eastAsia"/>
          <w:szCs w:val="24"/>
        </w:rPr>
        <w:t>2、必须为此开设24小时服务电话（含节假日），确保垃圾清运及时。</w:t>
      </w:r>
    </w:p>
    <w:p w:rsidR="00264FB8" w:rsidRDefault="001C5CBE">
      <w:pPr>
        <w:spacing w:line="360" w:lineRule="auto"/>
        <w:ind w:firstLineChars="200" w:firstLine="438"/>
        <w:rPr>
          <w:rFonts w:hAnsi="宋体"/>
          <w:szCs w:val="24"/>
        </w:rPr>
      </w:pPr>
      <w:r>
        <w:rPr>
          <w:rFonts w:hAnsi="宋体" w:hint="eastAsia"/>
          <w:szCs w:val="24"/>
        </w:rPr>
        <w:t>3、清运车辆必须装载满车。</w:t>
      </w:r>
    </w:p>
    <w:p w:rsidR="00264FB8" w:rsidRDefault="001C5CBE">
      <w:pPr>
        <w:spacing w:line="360" w:lineRule="auto"/>
        <w:ind w:firstLineChars="200" w:firstLine="438"/>
        <w:rPr>
          <w:rFonts w:hAnsi="宋体"/>
          <w:szCs w:val="24"/>
        </w:rPr>
      </w:pPr>
      <w:r>
        <w:rPr>
          <w:rFonts w:hAnsi="宋体" w:hint="eastAsia"/>
          <w:szCs w:val="24"/>
        </w:rPr>
        <w:t>4、清运过程中不能用铲车上车的必须要用人工上车，各投标人在报价时慎重考虑。</w:t>
      </w:r>
    </w:p>
    <w:p w:rsidR="00264FB8" w:rsidRDefault="001C5CBE">
      <w:pPr>
        <w:spacing w:line="360" w:lineRule="auto"/>
        <w:ind w:firstLineChars="200" w:firstLine="438"/>
        <w:rPr>
          <w:rFonts w:hAnsi="宋体"/>
          <w:szCs w:val="24"/>
        </w:rPr>
      </w:pPr>
      <w:r>
        <w:rPr>
          <w:rFonts w:hAnsi="宋体" w:hint="eastAsia"/>
          <w:szCs w:val="24"/>
        </w:rPr>
        <w:t>5、应遵守采购人相关规则制度，服从采购人工作人员的管理，在施工过程中所发生的诸如安全，卫生等责任问题自行承担并解决。</w:t>
      </w:r>
    </w:p>
    <w:p w:rsidR="00264FB8" w:rsidRDefault="001C5CBE">
      <w:pPr>
        <w:spacing w:line="360" w:lineRule="auto"/>
        <w:ind w:firstLineChars="200" w:firstLine="438"/>
        <w:rPr>
          <w:rFonts w:hAnsi="宋体"/>
          <w:szCs w:val="24"/>
        </w:rPr>
      </w:pPr>
      <w:r>
        <w:rPr>
          <w:rFonts w:hAnsi="宋体" w:hint="eastAsia"/>
          <w:szCs w:val="24"/>
        </w:rPr>
        <w:t>6、车辆或机械发生故障等原因造成无法作业的，须有应急方案，并安排其他车辆或机械按时完成清运任务。</w:t>
      </w:r>
    </w:p>
    <w:p w:rsidR="00264FB8" w:rsidRDefault="001C5CBE">
      <w:pPr>
        <w:spacing w:line="360" w:lineRule="auto"/>
        <w:ind w:firstLineChars="200" w:firstLine="438"/>
        <w:rPr>
          <w:rFonts w:hAnsi="宋体"/>
          <w:szCs w:val="24"/>
        </w:rPr>
      </w:pPr>
      <w:r>
        <w:rPr>
          <w:rFonts w:hAnsi="宋体" w:hint="eastAsia"/>
          <w:szCs w:val="24"/>
        </w:rPr>
        <w:t>7、根据采购人提供的垃圾收集点做到及时将收集垃圾清运送至合肥市城管部门指定地点或合法场地倾倒，采购人不提供场地。否则，承担造成的一切责任。</w:t>
      </w:r>
    </w:p>
    <w:p w:rsidR="00264FB8" w:rsidRDefault="001C5CBE">
      <w:pPr>
        <w:spacing w:line="360" w:lineRule="auto"/>
        <w:ind w:firstLineChars="200" w:firstLine="438"/>
        <w:rPr>
          <w:rFonts w:hAnsi="宋体"/>
          <w:szCs w:val="24"/>
        </w:rPr>
      </w:pPr>
      <w:r>
        <w:rPr>
          <w:rFonts w:hAnsi="宋体" w:hint="eastAsia"/>
          <w:szCs w:val="24"/>
        </w:rPr>
        <w:t>8、在清运或疏通过程中造成采购人公共设施设备损毁的，负责赔偿、修复。</w:t>
      </w:r>
    </w:p>
    <w:p w:rsidR="00264FB8" w:rsidRDefault="001C5CBE">
      <w:pPr>
        <w:spacing w:line="360" w:lineRule="auto"/>
        <w:ind w:firstLineChars="200" w:firstLine="438"/>
        <w:rPr>
          <w:rFonts w:hAnsi="宋体"/>
          <w:szCs w:val="24"/>
        </w:rPr>
      </w:pPr>
      <w:r>
        <w:rPr>
          <w:rFonts w:hAnsi="宋体" w:hint="eastAsia"/>
          <w:szCs w:val="24"/>
        </w:rPr>
        <w:t>9、须承担因交通事故或违章被扣车、扣证、扣分等原因而产生的责任和费用。</w:t>
      </w:r>
    </w:p>
    <w:p w:rsidR="00264FB8" w:rsidRDefault="001C5CBE">
      <w:pPr>
        <w:spacing w:line="360" w:lineRule="auto"/>
        <w:ind w:firstLineChars="200" w:firstLine="438"/>
        <w:rPr>
          <w:rFonts w:hAnsi="宋体"/>
          <w:szCs w:val="24"/>
        </w:rPr>
      </w:pPr>
      <w:r>
        <w:rPr>
          <w:rFonts w:hAnsi="宋体" w:hint="eastAsia"/>
          <w:szCs w:val="24"/>
        </w:rPr>
        <w:t>10、在收集、运输过程中严格遵守合肥市市容、环境卫生和环保有关管理规定，承担由此产生的后果。</w:t>
      </w:r>
    </w:p>
    <w:p w:rsidR="00264FB8" w:rsidRDefault="001C5CBE">
      <w:pPr>
        <w:pStyle w:val="afff6"/>
        <w:spacing w:line="360" w:lineRule="auto"/>
        <w:ind w:firstLine="440"/>
        <w:rPr>
          <w:rFonts w:ascii="宋体" w:hAnsi="宋体"/>
          <w:szCs w:val="24"/>
        </w:rPr>
      </w:pPr>
      <w:r>
        <w:rPr>
          <w:rFonts w:ascii="宋体" w:hAnsi="宋体" w:hint="eastAsia"/>
          <w:b/>
          <w:bCs/>
          <w:szCs w:val="24"/>
        </w:rPr>
        <w:t>五、双方的权利义务</w:t>
      </w:r>
    </w:p>
    <w:p w:rsidR="00264FB8" w:rsidRDefault="001C5CBE">
      <w:pPr>
        <w:spacing w:line="360" w:lineRule="auto"/>
        <w:rPr>
          <w:rFonts w:hAnsi="宋体"/>
          <w:szCs w:val="24"/>
        </w:rPr>
      </w:pPr>
      <w:r>
        <w:rPr>
          <w:rFonts w:hAnsi="宋体" w:hint="eastAsia"/>
          <w:b/>
          <w:bCs/>
          <w:szCs w:val="24"/>
        </w:rPr>
        <w:t xml:space="preserve">   （一）甲方的权力和义务</w:t>
      </w:r>
    </w:p>
    <w:p w:rsidR="00264FB8" w:rsidRDefault="001C5CBE">
      <w:pPr>
        <w:spacing w:line="360" w:lineRule="auto"/>
        <w:ind w:leftChars="200" w:left="438"/>
        <w:rPr>
          <w:rFonts w:hAnsi="宋体"/>
          <w:szCs w:val="24"/>
        </w:rPr>
      </w:pPr>
      <w:r>
        <w:rPr>
          <w:rFonts w:hAnsi="宋体" w:hint="eastAsia"/>
          <w:szCs w:val="24"/>
        </w:rPr>
        <w:t>1、甲方尽量将垃圾集中堆放，便于乙方清运车辆出入和清运。</w:t>
      </w:r>
    </w:p>
    <w:p w:rsidR="00264FB8" w:rsidRDefault="001C5CBE">
      <w:pPr>
        <w:pStyle w:val="afff6"/>
        <w:spacing w:line="360" w:lineRule="auto"/>
        <w:ind w:firstLine="438"/>
        <w:rPr>
          <w:rFonts w:ascii="宋体" w:hAnsi="宋体"/>
          <w:szCs w:val="24"/>
        </w:rPr>
      </w:pPr>
      <w:r>
        <w:rPr>
          <w:rFonts w:ascii="宋体" w:hAnsi="宋体" w:hint="eastAsia"/>
          <w:szCs w:val="24"/>
        </w:rPr>
        <w:t>2、甲方有义务按合同的标准，按时为乙方办理费用结算等相关手续。</w:t>
      </w:r>
    </w:p>
    <w:p w:rsidR="00264FB8" w:rsidRDefault="001C5CBE">
      <w:pPr>
        <w:spacing w:line="360" w:lineRule="auto"/>
        <w:ind w:firstLine="480"/>
        <w:rPr>
          <w:rFonts w:hAnsi="宋体"/>
          <w:szCs w:val="24"/>
        </w:rPr>
      </w:pPr>
      <w:r>
        <w:rPr>
          <w:rFonts w:hAnsi="宋体" w:hint="eastAsia"/>
          <w:szCs w:val="24"/>
        </w:rPr>
        <w:t>3、甲方每月对乙方考核一次，具体考核标准详见附件《垃圾清运考核表》；分值在90分以上（含90分）不扣款，低于90分，甲方考核每扣乙方1分，从承包费用中相应扣除50元；乙方由于清运不及时，造成过量堆积影响物管单位环境，被社区委、媒体曝光的，甲方将从乙方承包费中扣减当月费用1000元作为违约金。</w:t>
      </w:r>
    </w:p>
    <w:p w:rsidR="00264FB8" w:rsidRDefault="001C5CBE">
      <w:pPr>
        <w:spacing w:line="360" w:lineRule="auto"/>
        <w:ind w:firstLine="482"/>
        <w:rPr>
          <w:rFonts w:hAnsi="宋体"/>
          <w:szCs w:val="24"/>
        </w:rPr>
      </w:pPr>
      <w:r>
        <w:rPr>
          <w:rFonts w:hAnsi="宋体" w:hint="eastAsia"/>
          <w:b/>
          <w:bCs/>
          <w:szCs w:val="24"/>
        </w:rPr>
        <w:t>（二）乙方的权力和义务</w:t>
      </w:r>
    </w:p>
    <w:p w:rsidR="00264FB8" w:rsidRDefault="001C5CBE">
      <w:pPr>
        <w:spacing w:line="360" w:lineRule="auto"/>
        <w:ind w:firstLine="480"/>
        <w:rPr>
          <w:rFonts w:hAnsi="宋体"/>
          <w:szCs w:val="24"/>
        </w:rPr>
      </w:pPr>
      <w:r>
        <w:rPr>
          <w:rFonts w:hAnsi="宋体" w:hint="eastAsia"/>
          <w:szCs w:val="24"/>
        </w:rPr>
        <w:t>1、乙方向甲方提供有效的营业执照、法人代表身份证、“从事城市生活垃圾经营性清运、收集、运输处理服务”的行政许可证等证件复印件并加盖公章。</w:t>
      </w:r>
    </w:p>
    <w:p w:rsidR="00264FB8" w:rsidRDefault="001C5CBE">
      <w:pPr>
        <w:pStyle w:val="afff6"/>
        <w:spacing w:line="360" w:lineRule="auto"/>
        <w:ind w:firstLine="438"/>
        <w:rPr>
          <w:rFonts w:ascii="宋体" w:hAnsi="宋体"/>
          <w:szCs w:val="24"/>
        </w:rPr>
      </w:pPr>
      <w:r>
        <w:rPr>
          <w:rFonts w:ascii="宋体" w:hAnsi="宋体" w:hint="eastAsia"/>
          <w:szCs w:val="24"/>
        </w:rPr>
        <w:t>2、在收集过程中，严格遵守交通法规和小区的规章制度，做到安全行驶。在清运过程中的车辆及人员安全等责任由乙方自行承担，甲方不承担任何责任。</w:t>
      </w:r>
    </w:p>
    <w:p w:rsidR="00264FB8" w:rsidRDefault="001C5CBE">
      <w:pPr>
        <w:spacing w:line="360" w:lineRule="auto"/>
        <w:ind w:firstLine="480"/>
        <w:rPr>
          <w:rFonts w:hAnsi="宋体"/>
          <w:szCs w:val="24"/>
        </w:rPr>
      </w:pPr>
      <w:r>
        <w:rPr>
          <w:rFonts w:hAnsi="宋体" w:hint="eastAsia"/>
          <w:szCs w:val="24"/>
        </w:rPr>
        <w:t>3、乙方必须为此开设24小时服务电话（含节假日），确保垃圾清运及时。</w:t>
      </w:r>
    </w:p>
    <w:p w:rsidR="00264FB8" w:rsidRDefault="001C5CBE">
      <w:pPr>
        <w:spacing w:line="360" w:lineRule="auto"/>
        <w:ind w:firstLine="480"/>
        <w:rPr>
          <w:rFonts w:hAnsi="宋体"/>
          <w:szCs w:val="24"/>
        </w:rPr>
      </w:pPr>
      <w:r>
        <w:rPr>
          <w:rFonts w:hAnsi="宋体" w:hint="eastAsia"/>
          <w:szCs w:val="24"/>
        </w:rPr>
        <w:t>4、乙方应遵守甲方相关规则制度，服从甲方工作人员的管理，在垃圾收集过程中所发生的</w:t>
      </w:r>
      <w:r>
        <w:rPr>
          <w:rFonts w:hAnsi="宋体" w:hint="eastAsia"/>
          <w:szCs w:val="24"/>
        </w:rPr>
        <w:lastRenderedPageBreak/>
        <w:t>诸如安全，卫生等责任问题概由乙方自行承担并解决。</w:t>
      </w:r>
    </w:p>
    <w:p w:rsidR="00264FB8" w:rsidRDefault="001C5CBE">
      <w:pPr>
        <w:spacing w:line="360" w:lineRule="auto"/>
        <w:ind w:firstLine="480"/>
        <w:rPr>
          <w:rFonts w:hAnsi="宋体"/>
          <w:szCs w:val="24"/>
        </w:rPr>
      </w:pPr>
      <w:r>
        <w:rPr>
          <w:rFonts w:hAnsi="宋体" w:hint="eastAsia"/>
          <w:szCs w:val="24"/>
        </w:rPr>
        <w:t>5、乙方车辆发生故障等原因造成无法作业的，须有应急清运方案，并安排其他车辆按时完成清运任务。</w:t>
      </w:r>
    </w:p>
    <w:p w:rsidR="00264FB8" w:rsidRDefault="001C5CBE">
      <w:pPr>
        <w:pStyle w:val="afff6"/>
        <w:spacing w:line="360" w:lineRule="auto"/>
        <w:ind w:firstLine="438"/>
        <w:rPr>
          <w:rFonts w:ascii="宋体" w:hAnsi="宋体"/>
          <w:szCs w:val="24"/>
        </w:rPr>
      </w:pPr>
      <w:r>
        <w:rPr>
          <w:rFonts w:ascii="宋体" w:hAnsi="宋体" w:hint="eastAsia"/>
          <w:szCs w:val="24"/>
        </w:rPr>
        <w:t>6、乙方根据甲方提供的垃圾收集点，将建筑垃圾送至合肥市城管部门指定地点倾倒，甲方不提供场地。否则，造成的一切责任由乙方自行负责承担。</w:t>
      </w:r>
    </w:p>
    <w:p w:rsidR="00264FB8" w:rsidRDefault="001C5CBE">
      <w:pPr>
        <w:spacing w:line="360" w:lineRule="auto"/>
        <w:ind w:firstLine="480"/>
        <w:rPr>
          <w:rFonts w:hAnsi="宋体"/>
          <w:szCs w:val="24"/>
        </w:rPr>
      </w:pPr>
      <w:r>
        <w:rPr>
          <w:rFonts w:hAnsi="宋体" w:hint="eastAsia"/>
          <w:szCs w:val="24"/>
        </w:rPr>
        <w:t>7、乙方在清运过程中造成甲方公共设施设损毁的，由乙方负责赔偿、修复。</w:t>
      </w:r>
    </w:p>
    <w:p w:rsidR="00264FB8" w:rsidRDefault="001C5CBE">
      <w:pPr>
        <w:pStyle w:val="afff6"/>
        <w:spacing w:line="360" w:lineRule="auto"/>
        <w:ind w:firstLine="438"/>
        <w:rPr>
          <w:rFonts w:ascii="宋体" w:hAnsi="宋体"/>
          <w:szCs w:val="24"/>
        </w:rPr>
      </w:pPr>
      <w:r>
        <w:rPr>
          <w:rFonts w:ascii="宋体" w:hAnsi="宋体" w:hint="eastAsia"/>
          <w:szCs w:val="24"/>
        </w:rPr>
        <w:t>8、乙方须承担因交通事故或违章被扣车、扣证、扣分等原因而产生的责任和费用。</w:t>
      </w:r>
    </w:p>
    <w:p w:rsidR="00264FB8" w:rsidRDefault="001C5CBE">
      <w:pPr>
        <w:pStyle w:val="afff6"/>
        <w:spacing w:line="360" w:lineRule="auto"/>
        <w:ind w:firstLine="438"/>
        <w:rPr>
          <w:rFonts w:ascii="宋体" w:hAnsi="宋体"/>
          <w:szCs w:val="24"/>
        </w:rPr>
      </w:pPr>
      <w:r>
        <w:rPr>
          <w:rFonts w:ascii="宋体" w:hAnsi="宋体" w:hint="eastAsia"/>
          <w:szCs w:val="24"/>
        </w:rPr>
        <w:t>9、乙方在运输过程中严格遵守合肥市市容和环境卫生管理条例，由此产生的后果一切由乙方负责。</w:t>
      </w:r>
    </w:p>
    <w:p w:rsidR="00264FB8" w:rsidRDefault="001C5CBE">
      <w:pPr>
        <w:spacing w:line="360" w:lineRule="auto"/>
        <w:ind w:firstLine="482"/>
        <w:rPr>
          <w:rFonts w:hAnsi="宋体"/>
          <w:b/>
          <w:bCs/>
          <w:szCs w:val="24"/>
        </w:rPr>
      </w:pPr>
      <w:r>
        <w:rPr>
          <w:rFonts w:hAnsi="宋体" w:hint="eastAsia"/>
          <w:b/>
          <w:bCs/>
          <w:szCs w:val="24"/>
        </w:rPr>
        <w:t>六、合同金额及支付方式</w:t>
      </w:r>
    </w:p>
    <w:p w:rsidR="00264FB8" w:rsidRDefault="001C5CBE">
      <w:pPr>
        <w:spacing w:line="360" w:lineRule="auto"/>
        <w:ind w:firstLine="480"/>
        <w:rPr>
          <w:rFonts w:hAnsi="宋体"/>
          <w:szCs w:val="24"/>
        </w:rPr>
      </w:pPr>
      <w:r>
        <w:rPr>
          <w:rFonts w:hAnsi="宋体" w:hint="eastAsia"/>
          <w:szCs w:val="24"/>
        </w:rPr>
        <w:t>1、合同金额：建筑垃圾按</w:t>
      </w:r>
      <w:r>
        <w:rPr>
          <w:rFonts w:hAnsi="宋体" w:hint="eastAsia"/>
          <w:szCs w:val="24"/>
          <w:u w:val="single"/>
        </w:rPr>
        <w:t xml:space="preserve">    </w:t>
      </w:r>
      <w:r>
        <w:rPr>
          <w:rFonts w:hAnsi="宋体" w:hint="eastAsia"/>
          <w:szCs w:val="24"/>
        </w:rPr>
        <w:t>元/ m³，合同期内总费用不超过</w:t>
      </w:r>
      <w:r>
        <w:rPr>
          <w:rFonts w:hAnsi="宋体" w:hint="eastAsia"/>
          <w:szCs w:val="24"/>
          <w:u w:val="single"/>
        </w:rPr>
        <w:t xml:space="preserve">       </w:t>
      </w:r>
      <w:r>
        <w:rPr>
          <w:rFonts w:hAnsi="宋体" w:hint="eastAsia"/>
          <w:szCs w:val="24"/>
        </w:rPr>
        <w:t>元，该价格为固定包干</w:t>
      </w:r>
      <w:r w:rsidR="00BF7FA6">
        <w:rPr>
          <w:rFonts w:hAnsi="宋体" w:hint="eastAsia"/>
          <w:szCs w:val="24"/>
        </w:rPr>
        <w:t>单</w:t>
      </w:r>
      <w:r>
        <w:rPr>
          <w:rFonts w:hAnsi="宋体" w:hint="eastAsia"/>
          <w:szCs w:val="24"/>
        </w:rPr>
        <w:t>价，已包含员工工资、装卸费、收集费、税费等费用。</w:t>
      </w:r>
    </w:p>
    <w:p w:rsidR="00264FB8" w:rsidRDefault="001C5CBE">
      <w:pPr>
        <w:spacing w:line="360" w:lineRule="auto"/>
        <w:ind w:firstLine="480"/>
        <w:rPr>
          <w:rFonts w:hAnsi="宋体"/>
          <w:szCs w:val="24"/>
        </w:rPr>
      </w:pPr>
      <w:r>
        <w:rPr>
          <w:rFonts w:hAnsi="宋体" w:hint="eastAsia"/>
          <w:szCs w:val="24"/>
        </w:rPr>
        <w:t>2、支付方式：乙方按月将垃圾清运确认单、现场有效工作图片，交至甲方下属相关物业处进行核对、签字、结算，乙方提供增值税专用发票后，甲方在1个季度内付款，以转账的方式支付给乙方。</w:t>
      </w:r>
    </w:p>
    <w:p w:rsidR="00264FB8" w:rsidRDefault="001C5CBE">
      <w:pPr>
        <w:spacing w:line="360" w:lineRule="auto"/>
        <w:ind w:firstLine="480"/>
        <w:rPr>
          <w:rFonts w:hAnsi="宋体"/>
          <w:szCs w:val="24"/>
        </w:rPr>
      </w:pPr>
      <w:r>
        <w:rPr>
          <w:rFonts w:hAnsi="宋体" w:hint="eastAsia"/>
          <w:b/>
          <w:szCs w:val="24"/>
        </w:rPr>
        <w:t>七、合同期限：</w:t>
      </w:r>
    </w:p>
    <w:p w:rsidR="00264FB8" w:rsidRDefault="001C5CBE">
      <w:pPr>
        <w:spacing w:line="360" w:lineRule="auto"/>
        <w:ind w:firstLineChars="200" w:firstLine="438"/>
        <w:rPr>
          <w:rFonts w:hAnsi="宋体"/>
          <w:szCs w:val="24"/>
        </w:rPr>
      </w:pPr>
      <w:r>
        <w:rPr>
          <w:rFonts w:hAnsi="宋体" w:hint="eastAsia"/>
          <w:szCs w:val="24"/>
        </w:rPr>
        <w:t>本合同期限1年，自</w:t>
      </w:r>
      <w:r>
        <w:rPr>
          <w:rFonts w:hAnsi="宋体" w:hint="eastAsia"/>
          <w:szCs w:val="24"/>
          <w:u w:val="single"/>
        </w:rPr>
        <w:t xml:space="preserve">    </w:t>
      </w:r>
      <w:r>
        <w:rPr>
          <w:rFonts w:hAnsi="宋体" w:hint="eastAsia"/>
          <w:szCs w:val="24"/>
        </w:rPr>
        <w:t>年</w:t>
      </w:r>
      <w:r>
        <w:rPr>
          <w:rFonts w:hAnsi="宋体" w:hint="eastAsia"/>
          <w:szCs w:val="24"/>
          <w:u w:val="single"/>
        </w:rPr>
        <w:t xml:space="preserve">  </w:t>
      </w:r>
      <w:r>
        <w:rPr>
          <w:rFonts w:hAnsi="宋体" w:hint="eastAsia"/>
          <w:szCs w:val="24"/>
        </w:rPr>
        <w:t>月</w:t>
      </w:r>
      <w:r>
        <w:rPr>
          <w:rFonts w:hAnsi="宋体" w:hint="eastAsia"/>
          <w:szCs w:val="24"/>
          <w:u w:val="single"/>
        </w:rPr>
        <w:t xml:space="preserve">  </w:t>
      </w:r>
      <w:r>
        <w:rPr>
          <w:rFonts w:hAnsi="宋体" w:hint="eastAsia"/>
          <w:szCs w:val="24"/>
        </w:rPr>
        <w:t>日起至</w:t>
      </w:r>
      <w:r>
        <w:rPr>
          <w:rFonts w:hAnsi="宋体" w:hint="eastAsia"/>
          <w:szCs w:val="24"/>
          <w:u w:val="single"/>
        </w:rPr>
        <w:t xml:space="preserve">  2022  </w:t>
      </w:r>
      <w:r>
        <w:rPr>
          <w:rFonts w:hAnsi="宋体" w:hint="eastAsia"/>
          <w:szCs w:val="24"/>
        </w:rPr>
        <w:t>年</w:t>
      </w:r>
      <w:r>
        <w:rPr>
          <w:rFonts w:hAnsi="宋体" w:hint="eastAsia"/>
          <w:szCs w:val="24"/>
          <w:u w:val="single"/>
        </w:rPr>
        <w:t xml:space="preserve"> 6 </w:t>
      </w:r>
      <w:r>
        <w:rPr>
          <w:rFonts w:hAnsi="宋体" w:hint="eastAsia"/>
          <w:szCs w:val="24"/>
        </w:rPr>
        <w:t>月</w:t>
      </w:r>
      <w:r>
        <w:rPr>
          <w:rFonts w:hAnsi="宋体" w:hint="eastAsia"/>
          <w:szCs w:val="24"/>
          <w:u w:val="single"/>
        </w:rPr>
        <w:t xml:space="preserve"> 30 </w:t>
      </w:r>
      <w:r>
        <w:rPr>
          <w:rFonts w:hAnsi="宋体" w:hint="eastAsia"/>
          <w:szCs w:val="24"/>
        </w:rPr>
        <w:t>日止。</w:t>
      </w:r>
    </w:p>
    <w:p w:rsidR="00264FB8" w:rsidRDefault="001C5CBE">
      <w:pPr>
        <w:spacing w:line="360" w:lineRule="auto"/>
        <w:ind w:firstLine="482"/>
        <w:outlineLvl w:val="0"/>
        <w:rPr>
          <w:rFonts w:hAnsi="宋体"/>
          <w:b/>
          <w:bCs/>
          <w:szCs w:val="24"/>
        </w:rPr>
      </w:pPr>
      <w:r>
        <w:rPr>
          <w:rFonts w:hAnsi="宋体" w:hint="eastAsia"/>
          <w:b/>
          <w:bCs/>
          <w:szCs w:val="24"/>
        </w:rPr>
        <w:t>八、</w:t>
      </w:r>
      <w:r>
        <w:rPr>
          <w:szCs w:val="24"/>
        </w:rPr>
        <w:t>协议终止</w:t>
      </w:r>
    </w:p>
    <w:p w:rsidR="00264FB8" w:rsidRDefault="001C5CBE">
      <w:pPr>
        <w:spacing w:line="360" w:lineRule="auto"/>
        <w:ind w:firstLineChars="200" w:firstLine="438"/>
        <w:rPr>
          <w:rFonts w:hAnsi="宋体"/>
          <w:szCs w:val="24"/>
        </w:rPr>
      </w:pPr>
      <w:r>
        <w:rPr>
          <w:rFonts w:hAnsi="宋体"/>
          <w:szCs w:val="24"/>
        </w:rPr>
        <w:t>1.</w:t>
      </w:r>
      <w:r>
        <w:rPr>
          <w:szCs w:val="24"/>
        </w:rPr>
        <w:t>未经甲方同意，乙方不得将整体项目转包或肢解分包给其它服务单位，否则将视为乙方违约，一切责任由乙方承担，甲方有权终止协议。</w:t>
      </w:r>
    </w:p>
    <w:p w:rsidR="00264FB8" w:rsidRDefault="001C5CBE">
      <w:pPr>
        <w:spacing w:line="360" w:lineRule="auto"/>
        <w:ind w:firstLineChars="200" w:firstLine="438"/>
        <w:rPr>
          <w:rFonts w:hAnsi="宋体"/>
          <w:szCs w:val="24"/>
        </w:rPr>
      </w:pPr>
      <w:r>
        <w:rPr>
          <w:rFonts w:hAnsi="宋体"/>
          <w:szCs w:val="24"/>
        </w:rPr>
        <w:t>2.</w:t>
      </w:r>
      <w:r>
        <w:rPr>
          <w:szCs w:val="24"/>
        </w:rPr>
        <w:t>委托管理期内，双方要严格履行协议。执行过程中如遇未尽事宜（如有关政策、作业标准、作业时间调整等），双方可协商解决，单方无权变更协议。如因乙方违反法律、法规及国家有关政策造成严重后果的，甲方可以解除合同，并由乙方承担相应损失和费用及法律责任。</w:t>
      </w:r>
    </w:p>
    <w:p w:rsidR="00264FB8" w:rsidRDefault="001C5CBE">
      <w:pPr>
        <w:spacing w:line="360" w:lineRule="auto"/>
        <w:ind w:firstLineChars="200" w:firstLine="438"/>
        <w:rPr>
          <w:rFonts w:hAnsi="宋体"/>
          <w:szCs w:val="24"/>
        </w:rPr>
      </w:pPr>
      <w:r>
        <w:rPr>
          <w:rFonts w:hAnsi="宋体" w:hint="eastAsia"/>
          <w:szCs w:val="24"/>
        </w:rPr>
        <w:t>3</w:t>
      </w:r>
      <w:r>
        <w:rPr>
          <w:rFonts w:hAnsi="宋体"/>
          <w:szCs w:val="24"/>
        </w:rPr>
        <w:t>.</w:t>
      </w:r>
      <w:r>
        <w:rPr>
          <w:szCs w:val="24"/>
        </w:rPr>
        <w:t>因不可抗力致使在协议规定的</w:t>
      </w:r>
      <w:r>
        <w:rPr>
          <w:rFonts w:hint="eastAsia"/>
          <w:szCs w:val="24"/>
        </w:rPr>
        <w:t>服务</w:t>
      </w:r>
      <w:r>
        <w:rPr>
          <w:szCs w:val="24"/>
        </w:rPr>
        <w:t>期内不能继续作业，甲方有权解除合同，双方均不得提出赔偿。</w:t>
      </w:r>
    </w:p>
    <w:p w:rsidR="00264FB8" w:rsidRDefault="001C5CBE">
      <w:pPr>
        <w:pStyle w:val="afff6"/>
        <w:spacing w:line="360" w:lineRule="auto"/>
        <w:ind w:firstLine="440"/>
        <w:rPr>
          <w:rFonts w:ascii="宋体" w:hAnsi="宋体"/>
          <w:b/>
          <w:bCs/>
          <w:szCs w:val="24"/>
        </w:rPr>
      </w:pPr>
      <w:r>
        <w:rPr>
          <w:rFonts w:ascii="宋体" w:hAnsi="宋体" w:hint="eastAsia"/>
          <w:b/>
          <w:bCs/>
          <w:szCs w:val="24"/>
        </w:rPr>
        <w:t>九、履约保证金</w:t>
      </w:r>
    </w:p>
    <w:p w:rsidR="00264FB8" w:rsidRDefault="001C5CBE">
      <w:pPr>
        <w:pStyle w:val="afff6"/>
        <w:spacing w:line="360" w:lineRule="auto"/>
        <w:ind w:firstLine="438"/>
        <w:rPr>
          <w:rFonts w:ascii="宋体" w:hAnsi="宋体"/>
          <w:szCs w:val="24"/>
        </w:rPr>
      </w:pPr>
      <w:r>
        <w:rPr>
          <w:rFonts w:ascii="宋体" w:hAnsi="宋体" w:hint="eastAsia"/>
          <w:szCs w:val="24"/>
        </w:rPr>
        <w:t>1、乙方须向甲方交纳缴纳履约保证金人民币</w:t>
      </w:r>
      <w:r>
        <w:rPr>
          <w:rFonts w:ascii="宋体" w:hAnsi="宋体" w:hint="eastAsia"/>
          <w:szCs w:val="24"/>
          <w:u w:val="single"/>
        </w:rPr>
        <w:t xml:space="preserve">        </w:t>
      </w:r>
      <w:r>
        <w:rPr>
          <w:rFonts w:ascii="宋体" w:hAnsi="宋体" w:hint="eastAsia"/>
          <w:szCs w:val="24"/>
        </w:rPr>
        <w:t>元整（￥</w:t>
      </w:r>
      <w:r>
        <w:rPr>
          <w:rFonts w:ascii="宋体" w:hAnsi="宋体" w:hint="eastAsia"/>
          <w:szCs w:val="24"/>
          <w:u w:val="single"/>
        </w:rPr>
        <w:t xml:space="preserve">      </w:t>
      </w:r>
      <w:r>
        <w:rPr>
          <w:rFonts w:ascii="宋体" w:hAnsi="宋体" w:hint="eastAsia"/>
          <w:szCs w:val="24"/>
        </w:rPr>
        <w:t>元）。</w:t>
      </w:r>
    </w:p>
    <w:p w:rsidR="00264FB8" w:rsidRDefault="001C5CBE">
      <w:pPr>
        <w:pStyle w:val="afff6"/>
        <w:spacing w:line="360" w:lineRule="auto"/>
        <w:ind w:firstLine="438"/>
        <w:rPr>
          <w:rFonts w:ascii="宋体" w:hAnsi="宋体"/>
          <w:szCs w:val="24"/>
        </w:rPr>
      </w:pPr>
      <w:r>
        <w:rPr>
          <w:rFonts w:ascii="宋体" w:hAnsi="宋体" w:hint="eastAsia"/>
          <w:szCs w:val="24"/>
        </w:rPr>
        <w:t>2、合同履约完成后一个月内无息退还。</w:t>
      </w:r>
    </w:p>
    <w:p w:rsidR="00264FB8" w:rsidRDefault="001C5CBE">
      <w:pPr>
        <w:pStyle w:val="afff6"/>
        <w:spacing w:line="360" w:lineRule="auto"/>
        <w:ind w:firstLine="440"/>
        <w:rPr>
          <w:rFonts w:ascii="宋体" w:hAnsi="宋体"/>
          <w:b/>
          <w:bCs/>
          <w:szCs w:val="24"/>
        </w:rPr>
      </w:pPr>
      <w:r>
        <w:rPr>
          <w:rFonts w:ascii="宋体" w:hAnsi="宋体" w:hint="eastAsia"/>
          <w:b/>
          <w:bCs/>
          <w:szCs w:val="24"/>
        </w:rPr>
        <w:t xml:space="preserve">十、特别约定 </w:t>
      </w:r>
    </w:p>
    <w:p w:rsidR="00264FB8" w:rsidRDefault="001C5CBE">
      <w:pPr>
        <w:pStyle w:val="afff6"/>
        <w:spacing w:line="360" w:lineRule="auto"/>
        <w:ind w:firstLine="438"/>
        <w:rPr>
          <w:rFonts w:ascii="宋体" w:hAnsi="宋体"/>
          <w:szCs w:val="24"/>
        </w:rPr>
      </w:pPr>
      <w:r>
        <w:rPr>
          <w:rFonts w:ascii="宋体" w:hAnsi="宋体" w:hint="eastAsia"/>
          <w:szCs w:val="24"/>
        </w:rPr>
        <w:lastRenderedPageBreak/>
        <w:t>1、甲方不与乙方派来甲方工作的人员产生劳动关系，乙方承诺已与其派往甲方工作的人员签订了劳动合同，缴纳了法律规定的各项社会保险以及工伤保险，涉及劳动雇佣关系之所有乙方应缴费用应由乙方全权负责，前述费用概与甲方无涉。无论何种原因，当乙方人员发生工伤事故或产生劳动争议（包括工伤待遇纠纷）时，乙方全权处理，甲方不承担任何费用;如果乙方未按规定参加工伤保险，或未及时申报工伤，或拒绝申报工伤，给甲方造成的损失，甲方有权从对乙方的应付款项中扣除，不足的部分可以向乙方追偿。</w:t>
      </w:r>
    </w:p>
    <w:p w:rsidR="00264FB8" w:rsidRDefault="001C5CBE">
      <w:pPr>
        <w:pStyle w:val="afff6"/>
        <w:spacing w:line="360" w:lineRule="auto"/>
        <w:ind w:firstLine="440"/>
        <w:rPr>
          <w:rFonts w:ascii="宋体" w:hAnsi="宋体"/>
          <w:b/>
          <w:szCs w:val="24"/>
        </w:rPr>
      </w:pPr>
      <w:r>
        <w:rPr>
          <w:rFonts w:ascii="宋体" w:hAnsi="宋体" w:hint="eastAsia"/>
          <w:b/>
          <w:szCs w:val="24"/>
        </w:rPr>
        <w:t>2、乙方提供增值税专用发票。</w:t>
      </w:r>
    </w:p>
    <w:p w:rsidR="00264FB8" w:rsidRDefault="001C5CBE">
      <w:pPr>
        <w:spacing w:line="360" w:lineRule="auto"/>
        <w:ind w:firstLine="482"/>
        <w:outlineLvl w:val="0"/>
        <w:rPr>
          <w:rFonts w:hAnsi="宋体"/>
          <w:b/>
          <w:bCs/>
          <w:szCs w:val="24"/>
        </w:rPr>
      </w:pPr>
      <w:r>
        <w:rPr>
          <w:rFonts w:hAnsi="宋体" w:hint="eastAsia"/>
          <w:b/>
          <w:bCs/>
          <w:szCs w:val="24"/>
        </w:rPr>
        <w:t>十一、其他</w:t>
      </w:r>
    </w:p>
    <w:p w:rsidR="00264FB8" w:rsidRDefault="001C5CBE">
      <w:pPr>
        <w:pStyle w:val="afff6"/>
        <w:spacing w:line="360" w:lineRule="auto"/>
        <w:ind w:firstLine="438"/>
        <w:rPr>
          <w:rFonts w:ascii="宋体" w:hAnsi="宋体"/>
          <w:szCs w:val="24"/>
        </w:rPr>
      </w:pPr>
      <w:r>
        <w:rPr>
          <w:rFonts w:ascii="宋体" w:hAnsi="宋体" w:hint="eastAsia"/>
          <w:szCs w:val="24"/>
        </w:rPr>
        <w:t>1、本合同甲乙双方当事人签字盖章后生效。合同附件与本合同具有同等法律效力，条款相互补充，如有冲突，以甲方解释为准。</w:t>
      </w:r>
    </w:p>
    <w:p w:rsidR="00264FB8" w:rsidRDefault="001C5CBE">
      <w:pPr>
        <w:pStyle w:val="afff6"/>
        <w:spacing w:line="360" w:lineRule="auto"/>
        <w:ind w:firstLine="438"/>
        <w:rPr>
          <w:rFonts w:ascii="宋体" w:hAnsi="宋体"/>
          <w:szCs w:val="24"/>
        </w:rPr>
      </w:pPr>
      <w:r>
        <w:rPr>
          <w:rFonts w:ascii="宋体" w:hAnsi="宋体" w:hint="eastAsia"/>
          <w:szCs w:val="24"/>
        </w:rPr>
        <w:t>2、因本合同发生的争议，双方同意提交甲方所在地法院裁决。</w:t>
      </w:r>
    </w:p>
    <w:p w:rsidR="00264FB8" w:rsidRDefault="001C5CBE">
      <w:pPr>
        <w:pStyle w:val="afff6"/>
        <w:spacing w:line="360" w:lineRule="auto"/>
        <w:ind w:firstLine="438"/>
        <w:rPr>
          <w:rFonts w:ascii="宋体" w:hAnsi="宋体"/>
          <w:szCs w:val="24"/>
        </w:rPr>
      </w:pPr>
      <w:r>
        <w:rPr>
          <w:rFonts w:ascii="宋体" w:hAnsi="宋体" w:hint="eastAsia"/>
          <w:szCs w:val="24"/>
        </w:rPr>
        <w:t>3、本合同如有未尽事宜，须经双方共同协商，做出补充规定，补充规定与本合同具有同等效力，也可按照中华人民共和国《合同法》的规定执行。本合同</w:t>
      </w:r>
      <w:r>
        <w:rPr>
          <w:rFonts w:ascii="宋体" w:hAnsi="宋体" w:hint="eastAsia"/>
          <w:szCs w:val="24"/>
          <w:u w:val="single"/>
        </w:rPr>
        <w:t xml:space="preserve"> 壹式陆份 </w:t>
      </w:r>
      <w:r>
        <w:rPr>
          <w:rFonts w:ascii="宋体" w:hAnsi="宋体" w:hint="eastAsia"/>
          <w:szCs w:val="24"/>
        </w:rPr>
        <w:t>，甲方执</w:t>
      </w:r>
      <w:r>
        <w:rPr>
          <w:rFonts w:ascii="宋体" w:hAnsi="宋体" w:hint="eastAsia"/>
          <w:szCs w:val="24"/>
          <w:u w:val="single"/>
        </w:rPr>
        <w:t>叁</w:t>
      </w:r>
      <w:r>
        <w:rPr>
          <w:rFonts w:ascii="宋体" w:hAnsi="宋体" w:hint="eastAsia"/>
          <w:szCs w:val="24"/>
        </w:rPr>
        <w:t>份，乙方执</w:t>
      </w:r>
      <w:r>
        <w:rPr>
          <w:rFonts w:ascii="宋体" w:hAnsi="宋体" w:hint="eastAsia"/>
          <w:szCs w:val="24"/>
          <w:u w:val="single"/>
        </w:rPr>
        <w:t>叁</w:t>
      </w:r>
      <w:r>
        <w:rPr>
          <w:rFonts w:ascii="宋体" w:hAnsi="宋体" w:hint="eastAsia"/>
          <w:szCs w:val="24"/>
        </w:rPr>
        <w:t>份。</w:t>
      </w:r>
    </w:p>
    <w:p w:rsidR="00264FB8" w:rsidRDefault="001C5CBE">
      <w:pPr>
        <w:spacing w:line="360" w:lineRule="auto"/>
        <w:ind w:firstLine="482"/>
        <w:outlineLvl w:val="0"/>
        <w:rPr>
          <w:rFonts w:hAnsi="宋体"/>
          <w:b/>
          <w:bCs/>
          <w:szCs w:val="24"/>
        </w:rPr>
      </w:pPr>
      <w:r>
        <w:rPr>
          <w:rFonts w:hAnsi="宋体" w:hint="eastAsia"/>
          <w:b/>
          <w:bCs/>
          <w:szCs w:val="24"/>
        </w:rPr>
        <w:t>十二、乙方账号及开户行：</w:t>
      </w:r>
    </w:p>
    <w:p w:rsidR="00264FB8" w:rsidRDefault="001C5CBE">
      <w:pPr>
        <w:spacing w:line="360" w:lineRule="auto"/>
        <w:ind w:firstLine="480"/>
        <w:rPr>
          <w:rFonts w:hAnsi="宋体"/>
          <w:szCs w:val="24"/>
        </w:rPr>
      </w:pPr>
      <w:r>
        <w:rPr>
          <w:rFonts w:hAnsi="宋体" w:hint="eastAsia"/>
          <w:szCs w:val="24"/>
        </w:rPr>
        <w:t xml:space="preserve">单位全称：                      </w:t>
      </w:r>
    </w:p>
    <w:p w:rsidR="00264FB8" w:rsidRDefault="001C5CBE">
      <w:pPr>
        <w:spacing w:line="360" w:lineRule="auto"/>
        <w:ind w:firstLine="480"/>
        <w:rPr>
          <w:rFonts w:hAnsi="宋体"/>
          <w:szCs w:val="24"/>
        </w:rPr>
      </w:pPr>
      <w:r>
        <w:rPr>
          <w:rFonts w:hAnsi="宋体" w:hint="eastAsia"/>
          <w:szCs w:val="24"/>
        </w:rPr>
        <w:t xml:space="preserve">帐  号：                        </w:t>
      </w:r>
    </w:p>
    <w:p w:rsidR="00264FB8" w:rsidRDefault="001C5CBE">
      <w:pPr>
        <w:spacing w:line="360" w:lineRule="auto"/>
        <w:ind w:firstLine="480"/>
        <w:rPr>
          <w:rFonts w:hAnsi="宋体"/>
          <w:szCs w:val="24"/>
        </w:rPr>
      </w:pPr>
      <w:r>
        <w:rPr>
          <w:rFonts w:hAnsi="宋体" w:hint="eastAsia"/>
          <w:szCs w:val="24"/>
        </w:rPr>
        <w:t xml:space="preserve">开户行：                        </w:t>
      </w:r>
    </w:p>
    <w:p w:rsidR="00264FB8" w:rsidRDefault="00264FB8">
      <w:pPr>
        <w:spacing w:line="600" w:lineRule="exact"/>
        <w:ind w:firstLine="480"/>
        <w:rPr>
          <w:rFonts w:hAnsi="宋体"/>
          <w:szCs w:val="24"/>
        </w:rPr>
      </w:pPr>
    </w:p>
    <w:p w:rsidR="00264FB8" w:rsidRDefault="00264FB8">
      <w:pPr>
        <w:spacing w:line="600" w:lineRule="exact"/>
        <w:rPr>
          <w:rFonts w:hAnsi="宋体"/>
          <w:szCs w:val="24"/>
        </w:rPr>
      </w:pPr>
    </w:p>
    <w:p w:rsidR="00264FB8" w:rsidRDefault="00264FB8">
      <w:pPr>
        <w:spacing w:line="600" w:lineRule="exact"/>
        <w:rPr>
          <w:rFonts w:hAnsi="宋体"/>
          <w:szCs w:val="24"/>
        </w:rPr>
      </w:pPr>
    </w:p>
    <w:p w:rsidR="00264FB8" w:rsidRDefault="00264FB8">
      <w:pPr>
        <w:spacing w:line="600" w:lineRule="exact"/>
        <w:rPr>
          <w:rFonts w:hAnsi="宋体"/>
          <w:szCs w:val="24"/>
        </w:rPr>
      </w:pPr>
    </w:p>
    <w:p w:rsidR="00264FB8" w:rsidRDefault="00264FB8">
      <w:pPr>
        <w:spacing w:line="600" w:lineRule="exact"/>
        <w:rPr>
          <w:rFonts w:hAnsi="宋体"/>
          <w:szCs w:val="24"/>
        </w:rPr>
      </w:pPr>
    </w:p>
    <w:p w:rsidR="00264FB8" w:rsidRDefault="001C5CBE">
      <w:pPr>
        <w:spacing w:line="600" w:lineRule="exact"/>
        <w:rPr>
          <w:rFonts w:hAnsi="宋体"/>
          <w:szCs w:val="24"/>
        </w:rPr>
      </w:pPr>
      <w:r>
        <w:rPr>
          <w:rFonts w:hAnsi="宋体" w:hint="eastAsia"/>
          <w:szCs w:val="24"/>
        </w:rPr>
        <w:t xml:space="preserve">甲方：（盖章）          乙方：（盖章）        </w:t>
      </w:r>
    </w:p>
    <w:p w:rsidR="00264FB8" w:rsidRDefault="001C5CBE">
      <w:pPr>
        <w:spacing w:line="600" w:lineRule="exact"/>
        <w:rPr>
          <w:rFonts w:hAnsi="宋体"/>
          <w:szCs w:val="24"/>
        </w:rPr>
      </w:pPr>
      <w:r>
        <w:rPr>
          <w:rFonts w:hAnsi="宋体" w:hint="eastAsia"/>
          <w:szCs w:val="24"/>
        </w:rPr>
        <w:t xml:space="preserve">代表人：               代表人：              </w:t>
      </w:r>
    </w:p>
    <w:p w:rsidR="00264FB8" w:rsidRDefault="001C5CBE">
      <w:pPr>
        <w:spacing w:line="600" w:lineRule="exact"/>
      </w:pPr>
      <w:r>
        <w:rPr>
          <w:rFonts w:hAnsi="宋体" w:hint="eastAsia"/>
          <w:szCs w:val="24"/>
        </w:rPr>
        <w:t xml:space="preserve">日期：                 日期：                </w:t>
      </w:r>
    </w:p>
    <w:p w:rsidR="00264FB8" w:rsidRDefault="00264FB8">
      <w:pPr>
        <w:ind w:firstLine="480"/>
        <w:jc w:val="center"/>
        <w:rPr>
          <w:rFonts w:hAnsi="宋体"/>
          <w:color w:val="000000"/>
          <w:szCs w:val="24"/>
        </w:rPr>
      </w:pPr>
    </w:p>
    <w:p w:rsidR="00264FB8" w:rsidRDefault="001C5CBE">
      <w:pPr>
        <w:ind w:firstLine="480"/>
        <w:jc w:val="center"/>
        <w:rPr>
          <w:rFonts w:hAnsi="宋体"/>
          <w:szCs w:val="24"/>
        </w:rPr>
      </w:pPr>
      <w:r>
        <w:rPr>
          <w:rFonts w:hAnsi="宋体" w:hint="eastAsia"/>
          <w:color w:val="000000"/>
          <w:szCs w:val="24"/>
        </w:rPr>
        <w:lastRenderedPageBreak/>
        <w:t xml:space="preserve">  </w:t>
      </w:r>
      <w:r>
        <w:rPr>
          <w:rFonts w:ascii="黑体" w:eastAsia="黑体" w:hint="eastAsia"/>
          <w:sz w:val="36"/>
          <w:szCs w:val="36"/>
        </w:rPr>
        <w:t>垃圾清运考核表</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569"/>
        <w:gridCol w:w="1191"/>
        <w:gridCol w:w="1260"/>
        <w:gridCol w:w="1440"/>
      </w:tblGrid>
      <w:tr w:rsidR="00264FB8">
        <w:trPr>
          <w:trHeight w:val="544"/>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ind w:firstLine="422"/>
              <w:jc w:val="left"/>
              <w:rPr>
                <w:rFonts w:hAnsi="宋体"/>
                <w:b/>
                <w:bCs/>
              </w:rPr>
            </w:pPr>
            <w:r>
              <w:rPr>
                <w:rFonts w:ascii="Calibri" w:hAnsi="Calibri"/>
                <w:b/>
                <w:bCs/>
                <w:noProof/>
              </w:rPr>
              <w:drawing>
                <wp:inline distT="0" distB="0" distL="114300" distR="114300">
                  <wp:extent cx="752475" cy="314325"/>
                  <wp:effectExtent l="0" t="0" r="9525" b="9525"/>
                  <wp:docPr id="5" name="图片 5" descr="wps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98"/>
                          <pic:cNvPicPr>
                            <a:picLocks noChangeAspect="1"/>
                          </pic:cNvPicPr>
                        </pic:nvPicPr>
                        <pic:blipFill>
                          <a:blip r:embed="rId9"/>
                          <a:stretch>
                            <a:fillRect/>
                          </a:stretch>
                        </pic:blipFill>
                        <pic:spPr>
                          <a:xfrm>
                            <a:off x="0" y="0"/>
                            <a:ext cx="752475" cy="314325"/>
                          </a:xfrm>
                          <a:prstGeom prst="rect">
                            <a:avLst/>
                          </a:prstGeom>
                          <a:noFill/>
                          <a:ln>
                            <a:noFill/>
                          </a:ln>
                        </pic:spPr>
                      </pic:pic>
                    </a:graphicData>
                  </a:graphic>
                </wp:inline>
              </w:drawing>
            </w:r>
            <w:r>
              <w:rPr>
                <w:rFonts w:hAnsi="宋体" w:hint="eastAsia"/>
                <w:b/>
                <w:bCs/>
              </w:rPr>
              <w:t>项目分值</w:t>
            </w:r>
          </w:p>
        </w:tc>
        <w:tc>
          <w:tcPr>
            <w:tcW w:w="4569" w:type="dxa"/>
            <w:tcBorders>
              <w:top w:val="single" w:sz="4" w:space="0" w:color="auto"/>
              <w:left w:val="nil"/>
              <w:bottom w:val="single" w:sz="4" w:space="0" w:color="auto"/>
              <w:right w:val="single" w:sz="4" w:space="0" w:color="auto"/>
            </w:tcBorders>
            <w:vAlign w:val="center"/>
          </w:tcPr>
          <w:p w:rsidR="00264FB8" w:rsidRDefault="001C5CBE">
            <w:pPr>
              <w:jc w:val="center"/>
              <w:rPr>
                <w:rFonts w:hAnsi="宋体"/>
                <w:b/>
                <w:bCs/>
              </w:rPr>
            </w:pPr>
            <w:r>
              <w:rPr>
                <w:rFonts w:hAnsi="宋体" w:hint="eastAsia"/>
                <w:b/>
                <w:bCs/>
              </w:rPr>
              <w:t>考核要素</w:t>
            </w:r>
          </w:p>
        </w:tc>
        <w:tc>
          <w:tcPr>
            <w:tcW w:w="1191" w:type="dxa"/>
            <w:tcBorders>
              <w:top w:val="single" w:sz="4" w:space="0" w:color="auto"/>
              <w:left w:val="nil"/>
              <w:bottom w:val="single" w:sz="4" w:space="0" w:color="auto"/>
              <w:right w:val="single" w:sz="4" w:space="0" w:color="auto"/>
            </w:tcBorders>
            <w:vAlign w:val="center"/>
          </w:tcPr>
          <w:p w:rsidR="00264FB8" w:rsidRDefault="001C5CBE">
            <w:pPr>
              <w:rPr>
                <w:rFonts w:hAnsi="宋体"/>
                <w:b/>
                <w:bCs/>
              </w:rPr>
            </w:pPr>
            <w:r>
              <w:rPr>
                <w:rFonts w:hAnsi="宋体" w:hint="eastAsia"/>
                <w:b/>
                <w:bCs/>
              </w:rPr>
              <w:t>扣分标准</w:t>
            </w:r>
          </w:p>
        </w:tc>
        <w:tc>
          <w:tcPr>
            <w:tcW w:w="1260" w:type="dxa"/>
            <w:tcBorders>
              <w:top w:val="single" w:sz="4" w:space="0" w:color="auto"/>
              <w:left w:val="nil"/>
              <w:bottom w:val="single" w:sz="4" w:space="0" w:color="auto"/>
              <w:right w:val="single" w:sz="4" w:space="0" w:color="auto"/>
            </w:tcBorders>
            <w:vAlign w:val="center"/>
          </w:tcPr>
          <w:p w:rsidR="00264FB8" w:rsidRDefault="001C5CBE">
            <w:pPr>
              <w:jc w:val="center"/>
              <w:rPr>
                <w:rFonts w:hAnsi="宋体"/>
                <w:b/>
                <w:bCs/>
              </w:rPr>
            </w:pPr>
            <w:r>
              <w:rPr>
                <w:rFonts w:hAnsi="宋体" w:hint="eastAsia"/>
                <w:b/>
                <w:bCs/>
              </w:rPr>
              <w:t>巡查考核</w:t>
            </w:r>
          </w:p>
        </w:tc>
        <w:tc>
          <w:tcPr>
            <w:tcW w:w="1440" w:type="dxa"/>
            <w:tcBorders>
              <w:top w:val="single" w:sz="4" w:space="0" w:color="auto"/>
              <w:left w:val="nil"/>
              <w:bottom w:val="single" w:sz="4" w:space="0" w:color="auto"/>
              <w:right w:val="single" w:sz="4" w:space="0" w:color="auto"/>
            </w:tcBorders>
            <w:vAlign w:val="center"/>
          </w:tcPr>
          <w:p w:rsidR="00264FB8" w:rsidRDefault="001C5CBE">
            <w:pPr>
              <w:jc w:val="center"/>
              <w:rPr>
                <w:rFonts w:hAnsi="宋体"/>
                <w:b/>
                <w:bCs/>
              </w:rPr>
            </w:pPr>
            <w:r>
              <w:rPr>
                <w:rFonts w:hAnsi="宋体" w:hint="eastAsia"/>
                <w:b/>
                <w:bCs/>
              </w:rPr>
              <w:t>扣分事由</w:t>
            </w:r>
          </w:p>
        </w:tc>
      </w:tr>
      <w:tr w:rsidR="00264FB8">
        <w:trPr>
          <w:trHeight w:val="1536"/>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工作态度（20分）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jc w:val="left"/>
              <w:rPr>
                <w:rFonts w:hAnsi="宋体"/>
              </w:rPr>
            </w:pPr>
            <w:r>
              <w:rPr>
                <w:rFonts w:hAnsi="宋体" w:hint="eastAsia"/>
              </w:rPr>
              <w:t>服务态度恶劣的；野蛮施工的；破坏公共设施的；不能用铲车作业是否用人工上车的；没有按要求施工的；违反交通法规及企事业单位、生活小区的规章制度的。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5-8分/点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90"/>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清运现场（10分）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jc w:val="left"/>
              <w:rPr>
                <w:rFonts w:hAnsi="宋体"/>
              </w:rPr>
            </w:pPr>
            <w:r>
              <w:rPr>
                <w:rFonts w:hAnsi="宋体" w:hint="eastAsia"/>
              </w:rPr>
              <w:t>垃圾清理不彻底的；清理垃圾洒落的；垃圾现场清理不干净的。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2-5分/点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983"/>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预约清运（10分）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jc w:val="left"/>
              <w:rPr>
                <w:rFonts w:hAnsi="宋体"/>
              </w:rPr>
            </w:pPr>
            <w:r>
              <w:rPr>
                <w:rFonts w:hAnsi="宋体" w:hint="eastAsia"/>
              </w:rPr>
              <w:t>打电话超过3次不接电话的；没有按时到达现场的；无故拖延时间的。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5-10分/点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1351"/>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车辆装载（20分）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车辆没有装满的；车辆装满没有掩盖的；车辆装满洒落的；装载方数不够的。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2-5分/点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1136"/>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工作效率（30分）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没有按要求调度车辆的；清运不及时的；车辆没有按时到达现场的；节假日不来的。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3-5分/点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853"/>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rPr>
            </w:pPr>
            <w:r>
              <w:rPr>
                <w:rFonts w:hAnsi="宋体" w:hint="eastAsia"/>
              </w:rPr>
              <w:t>垃圾处理（10分）</w:t>
            </w:r>
          </w:p>
        </w:tc>
        <w:tc>
          <w:tcPr>
            <w:tcW w:w="4569"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没有按城管部门要求倾倒垃圾的；自己私自乱倒垃圾的。</w:t>
            </w:r>
          </w:p>
        </w:tc>
        <w:tc>
          <w:tcPr>
            <w:tcW w:w="1191" w:type="dxa"/>
            <w:tcBorders>
              <w:top w:val="single" w:sz="4" w:space="0" w:color="auto"/>
              <w:left w:val="nil"/>
              <w:bottom w:val="single" w:sz="4" w:space="0" w:color="auto"/>
              <w:right w:val="single" w:sz="4" w:space="0" w:color="auto"/>
            </w:tcBorders>
            <w:vAlign w:val="center"/>
          </w:tcPr>
          <w:p w:rsidR="00264FB8" w:rsidRDefault="001C5CBE">
            <w:pPr>
              <w:spacing w:line="360" w:lineRule="auto"/>
              <w:rPr>
                <w:rFonts w:hAnsi="宋体"/>
              </w:rPr>
            </w:pPr>
            <w:r>
              <w:rPr>
                <w:rFonts w:hAnsi="宋体" w:hint="eastAsia"/>
              </w:rPr>
              <w:t>5-10分/点</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r w:rsidR="00264FB8">
        <w:trPr>
          <w:trHeight w:val="468"/>
        </w:trPr>
        <w:tc>
          <w:tcPr>
            <w:tcW w:w="7020" w:type="dxa"/>
            <w:gridSpan w:val="3"/>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ind w:firstLine="420"/>
              <w:jc w:val="center"/>
              <w:rPr>
                <w:rFonts w:hAnsi="宋体"/>
              </w:rPr>
            </w:pPr>
            <w:r>
              <w:rPr>
                <w:rFonts w:hAnsi="宋体" w:hint="eastAsia"/>
              </w:rPr>
              <w:t>扣分小计</w:t>
            </w:r>
          </w:p>
        </w:tc>
        <w:tc>
          <w:tcPr>
            <w:tcW w:w="126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c>
          <w:tcPr>
            <w:tcW w:w="1440" w:type="dxa"/>
            <w:tcBorders>
              <w:top w:val="single" w:sz="4" w:space="0" w:color="auto"/>
              <w:left w:val="nil"/>
              <w:bottom w:val="single" w:sz="4" w:space="0" w:color="auto"/>
              <w:right w:val="single" w:sz="4" w:space="0" w:color="auto"/>
            </w:tcBorders>
            <w:vAlign w:val="center"/>
          </w:tcPr>
          <w:p w:rsidR="00264FB8" w:rsidRDefault="00264FB8">
            <w:pPr>
              <w:spacing w:line="360" w:lineRule="auto"/>
              <w:ind w:firstLine="420"/>
              <w:jc w:val="center"/>
              <w:rPr>
                <w:rFonts w:hAnsi="宋体"/>
              </w:rPr>
            </w:pPr>
          </w:p>
        </w:tc>
      </w:tr>
    </w:tbl>
    <w:p w:rsidR="00264FB8" w:rsidRDefault="00264FB8">
      <w:pPr>
        <w:spacing w:line="360" w:lineRule="auto"/>
        <w:ind w:firstLineChars="1950" w:firstLine="4270"/>
        <w:rPr>
          <w:rFonts w:hAnsi="宋体"/>
          <w:szCs w:val="24"/>
        </w:rPr>
      </w:pPr>
    </w:p>
    <w:p w:rsidR="00264FB8" w:rsidRDefault="00264FB8">
      <w:pPr>
        <w:spacing w:line="360" w:lineRule="auto"/>
        <w:ind w:firstLineChars="1950" w:firstLine="4270"/>
        <w:rPr>
          <w:rFonts w:hAnsi="宋体"/>
          <w:szCs w:val="24"/>
        </w:rPr>
      </w:pPr>
    </w:p>
    <w:p w:rsidR="00264FB8" w:rsidRDefault="001C5CBE">
      <w:pPr>
        <w:spacing w:line="360" w:lineRule="auto"/>
        <w:ind w:firstLineChars="1950" w:firstLine="4270"/>
        <w:rPr>
          <w:rFonts w:hAnsi="宋体"/>
          <w:szCs w:val="24"/>
        </w:rPr>
      </w:pPr>
      <w:r>
        <w:rPr>
          <w:rFonts w:hAnsi="宋体" w:hint="eastAsia"/>
          <w:szCs w:val="24"/>
        </w:rPr>
        <w:t xml:space="preserve">管理处：                                   </w:t>
      </w:r>
    </w:p>
    <w:p w:rsidR="00264FB8" w:rsidRDefault="001C5CBE">
      <w:pPr>
        <w:pStyle w:val="afff6"/>
        <w:spacing w:line="360" w:lineRule="auto"/>
        <w:ind w:left="567" w:firstLineChars="0" w:firstLine="0"/>
        <w:rPr>
          <w:rFonts w:ascii="宋体" w:hAnsi="宋体"/>
          <w:szCs w:val="24"/>
        </w:rPr>
      </w:pPr>
      <w:r>
        <w:rPr>
          <w:rFonts w:ascii="宋体" w:hAnsi="宋体" w:hint="eastAsia"/>
          <w:szCs w:val="24"/>
        </w:rPr>
        <w:t xml:space="preserve">项目负责人：           考核人：           被考核单位：   </w:t>
      </w:r>
    </w:p>
    <w:p w:rsidR="00264FB8" w:rsidRDefault="001C5CBE">
      <w:pPr>
        <w:pStyle w:val="afff6"/>
        <w:spacing w:line="360" w:lineRule="auto"/>
        <w:ind w:firstLineChars="2900" w:firstLine="6351"/>
        <w:rPr>
          <w:rFonts w:ascii="宋体" w:hAnsi="宋体"/>
          <w:szCs w:val="24"/>
        </w:rPr>
      </w:pPr>
      <w:r>
        <w:rPr>
          <w:rFonts w:ascii="宋体" w:hAnsi="宋体" w:hint="eastAsia"/>
          <w:szCs w:val="24"/>
        </w:rPr>
        <w:t>年  月  日</w:t>
      </w:r>
    </w:p>
    <w:p w:rsidR="00264FB8" w:rsidRDefault="00264FB8"/>
    <w:p w:rsidR="00264FB8" w:rsidRDefault="00264FB8">
      <w:pPr>
        <w:spacing w:line="360" w:lineRule="auto"/>
        <w:rPr>
          <w:rFonts w:asciiTheme="minorEastAsia" w:eastAsiaTheme="minorEastAsia" w:hAnsiTheme="minorEastAsia"/>
          <w:b/>
          <w:color w:val="000000"/>
          <w:sz w:val="30"/>
          <w:szCs w:val="30"/>
        </w:rPr>
      </w:pPr>
    </w:p>
    <w:p w:rsidR="00264FB8" w:rsidRDefault="00264FB8">
      <w:pPr>
        <w:spacing w:line="360" w:lineRule="auto"/>
        <w:rPr>
          <w:rFonts w:asciiTheme="minorEastAsia" w:eastAsiaTheme="minorEastAsia" w:hAnsiTheme="minorEastAsia"/>
          <w:b/>
          <w:color w:val="000000"/>
          <w:sz w:val="30"/>
          <w:szCs w:val="30"/>
        </w:rPr>
      </w:pPr>
    </w:p>
    <w:p w:rsidR="00BF7FA6" w:rsidRPr="00BF7FA6" w:rsidRDefault="00BF7FA6" w:rsidP="00BF7FA6">
      <w:pPr>
        <w:pStyle w:val="2"/>
        <w:ind w:left="438" w:firstLine="598"/>
      </w:pPr>
    </w:p>
    <w:p w:rsidR="00264FB8" w:rsidRDefault="001C5CBE">
      <w:pPr>
        <w:spacing w:line="360" w:lineRule="auto"/>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lastRenderedPageBreak/>
        <w:t>五、采购需求</w:t>
      </w:r>
      <w:bookmarkEnd w:id="58"/>
      <w:bookmarkEnd w:id="59"/>
    </w:p>
    <w:p w:rsidR="00264FB8" w:rsidRDefault="001C5CBE">
      <w:pPr>
        <w:spacing w:line="360" w:lineRule="auto"/>
        <w:ind w:firstLineChars="200" w:firstLine="440"/>
        <w:rPr>
          <w:rFonts w:hAnsi="宋体" w:cs="宋体"/>
          <w:b/>
          <w:bCs/>
        </w:rPr>
      </w:pPr>
      <w:r>
        <w:rPr>
          <w:rFonts w:hAnsi="宋体" w:cs="宋体" w:hint="eastAsia"/>
          <w:b/>
          <w:bCs/>
        </w:rPr>
        <w:t>二、项目概况</w:t>
      </w:r>
    </w:p>
    <w:p w:rsidR="00264FB8" w:rsidRDefault="001C5CBE">
      <w:pPr>
        <w:autoSpaceDE w:val="0"/>
        <w:autoSpaceDN w:val="0"/>
        <w:adjustRightInd w:val="0"/>
        <w:spacing w:line="360" w:lineRule="auto"/>
        <w:ind w:firstLineChars="182" w:firstLine="399"/>
        <w:jc w:val="left"/>
        <w:rPr>
          <w:rFonts w:hAnsi="宋体"/>
        </w:rPr>
      </w:pPr>
      <w:r>
        <w:rPr>
          <w:rFonts w:hAnsi="宋体" w:cs="Arial" w:hint="eastAsia"/>
        </w:rPr>
        <w:t>1.河畔雅苑：</w:t>
      </w:r>
      <w:r>
        <w:rPr>
          <w:rFonts w:hAnsi="宋体"/>
        </w:rPr>
        <w:t>位于合肥经开区北区，空港南路（原团肥路)以南，</w:t>
      </w:r>
      <w:r>
        <w:rPr>
          <w:rFonts w:hAnsi="宋体" w:hint="eastAsia"/>
        </w:rPr>
        <w:t>瓦东路以东，栗树路以北</w:t>
      </w:r>
      <w:r>
        <w:rPr>
          <w:rFonts w:hAnsi="宋体"/>
        </w:rPr>
        <w:t>。占地面积为88960平方米，规划建筑面积为177395平方米，总住宅栋数25栋，总户数1548户。</w:t>
      </w:r>
    </w:p>
    <w:p w:rsidR="00264FB8" w:rsidRDefault="001C5CBE">
      <w:pPr>
        <w:widowControl/>
        <w:spacing w:line="360" w:lineRule="auto"/>
        <w:ind w:firstLineChars="200" w:firstLine="438"/>
        <w:jc w:val="left"/>
        <w:rPr>
          <w:rFonts w:hAnsi="宋体" w:cs="Arial"/>
        </w:rPr>
      </w:pPr>
      <w:r>
        <w:rPr>
          <w:rFonts w:hAnsi="宋体" w:cs="Arial" w:hint="eastAsia"/>
        </w:rPr>
        <w:t>2.新桥家园：新桥家园位于高刘街道长岗社区机场便道与紫薇路交汇处西侧，总建筑面积115860平方米，其中住宅面积为108216平方米，总户数1128户，由93个单元42栋多层住宅组成。</w:t>
      </w:r>
    </w:p>
    <w:p w:rsidR="00264FB8" w:rsidRDefault="001C5CBE">
      <w:pPr>
        <w:widowControl/>
        <w:spacing w:line="360" w:lineRule="auto"/>
        <w:ind w:firstLineChars="200" w:firstLine="438"/>
        <w:jc w:val="left"/>
        <w:rPr>
          <w:rFonts w:hAnsi="宋体" w:cs="Arial"/>
        </w:rPr>
      </w:pPr>
      <w:r>
        <w:rPr>
          <w:rFonts w:hAnsi="宋体" w:cs="Arial" w:hint="eastAsia"/>
        </w:rPr>
        <w:t>3.连环新村：连环家园位于高刘街道金莲花路与硕放路交汇处，宝教寺水库排水沟东侧，总建筑面积130848平方米，其中住宅面积为112567平方米，小区幼儿园1929.12平方米，商铺7970平方米，总户数1176户，由34栋的多层住宅组成。</w:t>
      </w:r>
    </w:p>
    <w:p w:rsidR="00264FB8" w:rsidRDefault="001C5CBE">
      <w:pPr>
        <w:widowControl/>
        <w:spacing w:line="360" w:lineRule="auto"/>
        <w:ind w:firstLineChars="200" w:firstLine="438"/>
        <w:jc w:val="left"/>
        <w:rPr>
          <w:rFonts w:hAnsi="宋体" w:cs="Arial"/>
        </w:rPr>
      </w:pPr>
      <w:r>
        <w:rPr>
          <w:rFonts w:hAnsi="宋体" w:cs="Arial" w:hint="eastAsia"/>
        </w:rPr>
        <w:t>4.五星家园：五星家园位于高刘街道小高路与街南路交叉口东100米，五星工业园对面，总建筑面积6573.66平方米，其中住宅面积为5987.66平方米，总户数72户，由3栋6层的多层住宅组成。</w:t>
      </w:r>
    </w:p>
    <w:p w:rsidR="00264FB8" w:rsidRDefault="001C5CBE">
      <w:pPr>
        <w:widowControl/>
        <w:spacing w:line="360" w:lineRule="auto"/>
        <w:ind w:firstLineChars="200" w:firstLine="438"/>
        <w:jc w:val="left"/>
        <w:rPr>
          <w:rFonts w:hAnsi="宋体" w:cs="Arial"/>
        </w:rPr>
      </w:pPr>
      <w:r>
        <w:rPr>
          <w:rFonts w:hAnsi="宋体" w:cs="Arial" w:hint="eastAsia"/>
        </w:rPr>
        <w:t>5.红塘新村：红塘安置点位于高刘街道红塘村境内，瓦东干渠西侧，总建筑面积1.75万平方米，其中住宅面积为16600平方米，总户数159户，由30栋二层庭院式楼房组成。</w:t>
      </w:r>
    </w:p>
    <w:p w:rsidR="00264FB8" w:rsidRDefault="001C5CBE">
      <w:pPr>
        <w:widowControl/>
        <w:spacing w:line="360" w:lineRule="auto"/>
        <w:ind w:firstLineChars="200" w:firstLine="438"/>
        <w:jc w:val="left"/>
        <w:rPr>
          <w:rFonts w:hAnsi="宋体" w:cs="Arial"/>
        </w:rPr>
      </w:pPr>
      <w:r>
        <w:rPr>
          <w:rFonts w:hAnsi="宋体" w:cs="Arial" w:hint="eastAsia"/>
        </w:rPr>
        <w:t>6.南庄苑：位于台肥经开区高刘街道紫薇路与机场便道交叉口以北，总用地面积94579㎡，总建筑面积211466.88㎡，其中高层住宅面积172258.22㎡，综合服务楼面积7338㎡地下机动车停车位610个)总户数1811户。</w:t>
      </w:r>
    </w:p>
    <w:p w:rsidR="00264FB8" w:rsidRDefault="001C5CBE">
      <w:pPr>
        <w:widowControl/>
        <w:spacing w:line="360" w:lineRule="auto"/>
        <w:ind w:firstLineChars="200" w:firstLine="438"/>
        <w:jc w:val="left"/>
        <w:rPr>
          <w:rFonts w:hAnsi="宋体" w:cs="Arial"/>
        </w:rPr>
      </w:pPr>
      <w:r>
        <w:rPr>
          <w:rFonts w:hAnsi="宋体" w:cs="Arial" w:hint="eastAsia"/>
        </w:rPr>
        <w:t>7.启航北苑：高刘街道浦东路与紫薇路交叉口东南，总规划用地面积55866.9㎡（约83.80亩），总建筑面积138807.71㎡，安置规模为1192户。建筑包括：住宅109306.5㎡；幼儿园3722.05㎡；共计13栋楼。</w:t>
      </w:r>
    </w:p>
    <w:p w:rsidR="00264FB8" w:rsidRDefault="001C5CBE">
      <w:pPr>
        <w:widowControl/>
        <w:shd w:val="clear" w:color="auto" w:fill="FFFFFF"/>
        <w:spacing w:line="360" w:lineRule="auto"/>
        <w:ind w:firstLineChars="200" w:firstLine="438"/>
        <w:jc w:val="left"/>
        <w:rPr>
          <w:rFonts w:hAnsi="宋体" w:cs="Arial"/>
        </w:rPr>
      </w:pPr>
      <w:r>
        <w:rPr>
          <w:rFonts w:hAnsi="宋体" w:cs="Arial" w:hint="eastAsia"/>
        </w:rPr>
        <w:t>8.启航南苑：高刘街道硕放路与紫薇路交叉口，总规划用地面积89498㎡（约134.25亩），总建筑面积230626.6㎡，安置规模为2032户。建筑包括：住宅179679.46㎡；综合配套服务楼8190㎡；共计23栋楼。</w:t>
      </w:r>
    </w:p>
    <w:p w:rsidR="00264FB8" w:rsidRDefault="001C5CBE">
      <w:pPr>
        <w:widowControl/>
        <w:shd w:val="clear" w:color="auto" w:fill="FFFFFF"/>
        <w:spacing w:line="360" w:lineRule="auto"/>
        <w:ind w:firstLineChars="200" w:firstLine="438"/>
        <w:jc w:val="left"/>
        <w:rPr>
          <w:rFonts w:hAnsi="宋体" w:cs="Arial"/>
        </w:rPr>
      </w:pPr>
      <w:r>
        <w:rPr>
          <w:rFonts w:hAnsi="宋体" w:cs="Arial" w:hint="eastAsia"/>
        </w:rPr>
        <w:t>9.长岗嘉园：位于紫薇路与机场便道交汇处以西，总建筑面积350654.57㎡，安置规模2611户，共33栋楼，住宅面积225805.59㎡。</w:t>
      </w:r>
    </w:p>
    <w:p w:rsidR="00264FB8" w:rsidRDefault="001C5CBE">
      <w:pPr>
        <w:widowControl/>
        <w:spacing w:line="360" w:lineRule="auto"/>
        <w:ind w:firstLineChars="200" w:firstLine="438"/>
        <w:jc w:val="left"/>
        <w:rPr>
          <w:rFonts w:hAnsi="宋体" w:cs="Arial"/>
        </w:rPr>
      </w:pPr>
      <w:r>
        <w:rPr>
          <w:rFonts w:hAnsi="宋体" w:cs="Arial" w:hint="eastAsia"/>
        </w:rPr>
        <w:lastRenderedPageBreak/>
        <w:t>10.公祭堂：高刘公祭堂位于经开区高刘小高路西侧，总体用地面积56645.2平方米，一期、二期总建筑面积25740平方米，公祭堂建筑面积23150平方米，附属用房面积2590平方米，绿化率46%，墓室60间，穴位101372个，办公停车位22个。</w:t>
      </w:r>
    </w:p>
    <w:p w:rsidR="00264FB8" w:rsidRDefault="001C5CBE">
      <w:pPr>
        <w:spacing w:line="360" w:lineRule="auto"/>
        <w:ind w:firstLineChars="200" w:firstLine="440"/>
        <w:rPr>
          <w:rFonts w:hAnsi="宋体"/>
          <w:b/>
          <w:color w:val="000000" w:themeColor="text1"/>
        </w:rPr>
      </w:pPr>
      <w:r>
        <w:rPr>
          <w:rFonts w:hAnsi="宋体" w:hint="eastAsia"/>
          <w:b/>
          <w:color w:val="000000" w:themeColor="text1"/>
        </w:rPr>
        <w:t>三、服务要求</w:t>
      </w:r>
    </w:p>
    <w:p w:rsidR="00264FB8" w:rsidRDefault="001C5CBE">
      <w:pPr>
        <w:spacing w:line="360" w:lineRule="auto"/>
        <w:ind w:firstLineChars="200" w:firstLine="438"/>
        <w:rPr>
          <w:rFonts w:hAnsi="宋体"/>
          <w:bCs/>
          <w:color w:val="000000" w:themeColor="text1"/>
        </w:rPr>
      </w:pPr>
      <w:r>
        <w:rPr>
          <w:rFonts w:hAnsi="宋体" w:hint="eastAsia"/>
          <w:bCs/>
          <w:color w:val="000000" w:themeColor="text1"/>
        </w:rPr>
        <w:t>(一)收运处置范围及时间</w:t>
      </w:r>
    </w:p>
    <w:p w:rsidR="00264FB8" w:rsidRDefault="001C5CBE">
      <w:pPr>
        <w:spacing w:line="360" w:lineRule="auto"/>
        <w:ind w:firstLineChars="200" w:firstLine="438"/>
        <w:rPr>
          <w:rFonts w:hAnsi="宋体"/>
          <w:bCs/>
          <w:color w:val="000000" w:themeColor="text1"/>
        </w:rPr>
      </w:pPr>
      <w:r>
        <w:rPr>
          <w:rFonts w:hAnsi="宋体"/>
          <w:bCs/>
          <w:color w:val="000000" w:themeColor="text1"/>
        </w:rPr>
        <w:t>1.</w:t>
      </w:r>
      <w:r>
        <w:rPr>
          <w:rFonts w:hAnsi="宋体"/>
          <w:bCs/>
          <w:color w:val="000000" w:themeColor="text1"/>
        </w:rPr>
        <w:tab/>
        <w:t>处置范围：包括</w:t>
      </w:r>
      <w:r>
        <w:rPr>
          <w:rFonts w:hAnsi="宋体" w:hint="eastAsia"/>
          <w:bCs/>
          <w:color w:val="000000" w:themeColor="text1"/>
        </w:rPr>
        <w:t>合肥经开区河畔雅苑、新桥家园、连环新村、南庄苑、红塘新村、五星家园、启航北苑、启航南苑、长岗嘉园和公祭堂。</w:t>
      </w:r>
      <w:r>
        <w:rPr>
          <w:rFonts w:hAnsi="宋体"/>
          <w:bCs/>
          <w:color w:val="000000" w:themeColor="text1"/>
        </w:rPr>
        <w:t>如有新增垃圾收集点，</w:t>
      </w:r>
      <w:r>
        <w:rPr>
          <w:rFonts w:hAnsi="宋体" w:hint="eastAsia"/>
          <w:bCs/>
          <w:color w:val="000000" w:themeColor="text1"/>
        </w:rPr>
        <w:t>需</w:t>
      </w:r>
      <w:r>
        <w:rPr>
          <w:rFonts w:hAnsi="宋体"/>
          <w:bCs/>
          <w:color w:val="000000" w:themeColor="text1"/>
        </w:rPr>
        <w:t>无条件接受。</w:t>
      </w:r>
    </w:p>
    <w:p w:rsidR="00264FB8" w:rsidRDefault="001C5CBE">
      <w:pPr>
        <w:pStyle w:val="afff6"/>
        <w:spacing w:line="360" w:lineRule="auto"/>
        <w:ind w:firstLineChars="250" w:firstLine="547"/>
        <w:rPr>
          <w:rFonts w:ascii="宋体" w:hAnsi="宋体" w:cs="宋体"/>
          <w:bCs/>
          <w:color w:val="000000" w:themeColor="text1"/>
        </w:rPr>
      </w:pPr>
      <w:r>
        <w:rPr>
          <w:rFonts w:ascii="宋体" w:hAnsi="宋体" w:hint="eastAsia"/>
          <w:bCs/>
          <w:color w:val="000000" w:themeColor="text1"/>
        </w:rPr>
        <w:t>2、</w:t>
      </w:r>
      <w:r>
        <w:rPr>
          <w:rFonts w:ascii="宋体" w:hAnsi="宋体"/>
          <w:bCs/>
          <w:color w:val="000000" w:themeColor="text1"/>
        </w:rPr>
        <w:t>处置时间：</w:t>
      </w:r>
      <w:r>
        <w:rPr>
          <w:rFonts w:ascii="宋体" w:hAnsi="宋体" w:cs="宋体" w:hint="eastAsia"/>
          <w:bCs/>
          <w:color w:val="000000" w:themeColor="text1"/>
        </w:rPr>
        <w:t>中标单位严格执行采购人规定的时间对小区垃圾收运。建筑垃圾及杂物的清运在接到采购人通知后24小时内清理完毕。如果采购人需要改变时间、收运处置频次，中标单位无条件执行。</w:t>
      </w:r>
    </w:p>
    <w:p w:rsidR="00264FB8" w:rsidRDefault="001C5CBE">
      <w:pPr>
        <w:spacing w:line="360" w:lineRule="auto"/>
        <w:ind w:firstLineChars="200" w:firstLine="438"/>
        <w:rPr>
          <w:rFonts w:hAnsi="宋体"/>
          <w:bCs/>
          <w:color w:val="000000" w:themeColor="text1"/>
        </w:rPr>
      </w:pPr>
      <w:r>
        <w:rPr>
          <w:rFonts w:hAnsi="宋体" w:hint="eastAsia"/>
          <w:bCs/>
          <w:color w:val="000000" w:themeColor="text1"/>
        </w:rPr>
        <w:t>（二）作业要求</w:t>
      </w:r>
    </w:p>
    <w:p w:rsidR="00264FB8" w:rsidRDefault="001C5CBE">
      <w:pPr>
        <w:pStyle w:val="afff6"/>
        <w:spacing w:line="360" w:lineRule="auto"/>
        <w:ind w:firstLine="438"/>
        <w:rPr>
          <w:rFonts w:ascii="宋体" w:hAnsi="宋体" w:cs="宋体"/>
          <w:bCs/>
          <w:color w:val="000000" w:themeColor="text1"/>
        </w:rPr>
      </w:pPr>
      <w:r>
        <w:rPr>
          <w:rFonts w:ascii="宋体" w:hAnsi="宋体" w:cs="宋体" w:hint="eastAsia"/>
          <w:bCs/>
          <w:color w:val="000000" w:themeColor="text1"/>
        </w:rPr>
        <w:t>1、垃圾收集车辆应保持车容整洁，出车前检查车况，保持性能良好，车牌号码完整。</w:t>
      </w:r>
    </w:p>
    <w:p w:rsidR="00264FB8" w:rsidRDefault="001C5CBE">
      <w:pPr>
        <w:pStyle w:val="afff6"/>
        <w:spacing w:line="360" w:lineRule="auto"/>
        <w:ind w:firstLine="438"/>
        <w:rPr>
          <w:rFonts w:ascii="宋体" w:hAnsi="宋体" w:cs="宋体"/>
          <w:color w:val="000000" w:themeColor="text1"/>
        </w:rPr>
      </w:pPr>
      <w:r>
        <w:rPr>
          <w:rFonts w:ascii="宋体" w:hAnsi="宋体" w:cs="宋体" w:hint="eastAsia"/>
          <w:color w:val="000000" w:themeColor="text1"/>
        </w:rPr>
        <w:t>2、垃圾收集车辆应配备扫帚、簸箕等工具，中标单位负责及时清理在上料过程中造成的滴、泼、溢等污染物，严禁抛、撒、漏、挂现象，严禁超高、超载行驶。</w:t>
      </w:r>
    </w:p>
    <w:p w:rsidR="00264FB8" w:rsidRDefault="001C5CBE">
      <w:pPr>
        <w:pStyle w:val="afff6"/>
        <w:spacing w:line="360" w:lineRule="auto"/>
        <w:ind w:firstLine="438"/>
        <w:rPr>
          <w:rFonts w:ascii="宋体" w:hAnsi="宋体" w:cs="宋体"/>
        </w:rPr>
      </w:pPr>
      <w:r>
        <w:rPr>
          <w:rFonts w:ascii="宋体" w:hAnsi="宋体" w:cs="宋体" w:hint="eastAsia"/>
        </w:rPr>
        <w:t>3、建筑垃圾与杂物：具体包括木条、布、尼龙袋、石膏板、塑料、泡沫板、各类型瓶与桶、包装袋、废旧工具、家具、电器、树枝、枯草等。根据环保相关要求，如需分类的，中标单位负责分解和承担相关费用，并清运至城管部门指定场地或合法场所倾倒。</w:t>
      </w:r>
    </w:p>
    <w:p w:rsidR="00264FB8" w:rsidRDefault="001C5CBE">
      <w:pPr>
        <w:spacing w:line="360" w:lineRule="auto"/>
        <w:ind w:firstLineChars="200" w:firstLine="438"/>
        <w:rPr>
          <w:rFonts w:hAnsi="宋体" w:cs="宋体"/>
          <w:color w:val="000000" w:themeColor="text1"/>
        </w:rPr>
      </w:pPr>
      <w:r>
        <w:rPr>
          <w:rFonts w:hAnsi="宋体" w:cs="宋体" w:hint="eastAsia"/>
          <w:color w:val="000000" w:themeColor="text1"/>
        </w:rPr>
        <w:t>4、中标单位清运时，操作现场施工结束后，负责清理干净。</w:t>
      </w:r>
    </w:p>
    <w:p w:rsidR="00264FB8" w:rsidRDefault="001C5CBE">
      <w:pPr>
        <w:spacing w:line="360" w:lineRule="auto"/>
        <w:ind w:firstLineChars="200" w:firstLine="438"/>
        <w:rPr>
          <w:rFonts w:hAnsi="宋体" w:cs="宋体"/>
        </w:rPr>
      </w:pPr>
      <w:r>
        <w:rPr>
          <w:rFonts w:hAnsi="宋体" w:cs="宋体" w:hint="eastAsia"/>
          <w:color w:val="000000" w:themeColor="text1"/>
        </w:rPr>
        <w:t>5、</w:t>
      </w:r>
      <w:r>
        <w:rPr>
          <w:rFonts w:hAnsi="宋体" w:cs="宋体" w:hint="eastAsia"/>
        </w:rPr>
        <w:t>在合同期内，中标单位由于自身原因导致建筑垃圾及杂物清运不及时造成采购人损失及负面影响的，采购人有权要求中标单位承担损失，并处罚5000元/次。</w:t>
      </w:r>
    </w:p>
    <w:p w:rsidR="00264FB8" w:rsidRDefault="001C5CBE">
      <w:pPr>
        <w:spacing w:line="360" w:lineRule="auto"/>
        <w:ind w:firstLineChars="200" w:firstLine="438"/>
        <w:rPr>
          <w:rFonts w:hAnsi="宋体"/>
          <w:color w:val="000000"/>
        </w:rPr>
      </w:pPr>
      <w:r>
        <w:rPr>
          <w:rFonts w:hAnsi="宋体" w:cs="宋体" w:hint="eastAsia"/>
          <w:color w:val="000000"/>
        </w:rPr>
        <w:t>（</w:t>
      </w:r>
      <w:r>
        <w:rPr>
          <w:rFonts w:hAnsi="宋体" w:hint="eastAsia"/>
          <w:color w:val="000000"/>
        </w:rPr>
        <w:t>三）其他</w:t>
      </w:r>
    </w:p>
    <w:p w:rsidR="00264FB8" w:rsidRDefault="001C5CBE">
      <w:pPr>
        <w:spacing w:line="360" w:lineRule="auto"/>
        <w:ind w:firstLine="480"/>
        <w:rPr>
          <w:rFonts w:hAnsi="宋体" w:cs="宋体"/>
          <w:color w:val="000000"/>
        </w:rPr>
      </w:pPr>
      <w:r>
        <w:rPr>
          <w:rFonts w:hAnsi="宋体" w:cs="宋体" w:hint="eastAsia"/>
          <w:color w:val="000000"/>
        </w:rPr>
        <w:t>1、在收集清运过程中，严格遵守交通法规和小区的规章制度，做到安全行驶，承担车辆及人员安全等责任。</w:t>
      </w:r>
    </w:p>
    <w:p w:rsidR="00264FB8" w:rsidRDefault="001C5CBE">
      <w:pPr>
        <w:spacing w:line="360" w:lineRule="auto"/>
        <w:ind w:firstLine="480"/>
        <w:rPr>
          <w:rFonts w:hAnsi="宋体" w:cs="宋体"/>
          <w:color w:val="000000"/>
        </w:rPr>
      </w:pPr>
      <w:r>
        <w:rPr>
          <w:rFonts w:hAnsi="宋体" w:cs="宋体" w:hint="eastAsia"/>
          <w:color w:val="000000"/>
        </w:rPr>
        <w:t>2、必须为此开设24小时服务电话（含节假日），确保垃圾清运及时。</w:t>
      </w:r>
    </w:p>
    <w:p w:rsidR="00264FB8" w:rsidRDefault="001C5CBE">
      <w:pPr>
        <w:spacing w:line="360" w:lineRule="auto"/>
        <w:ind w:firstLineChars="200" w:firstLine="438"/>
        <w:rPr>
          <w:rFonts w:hAnsi="宋体" w:cs="宋体"/>
        </w:rPr>
      </w:pPr>
      <w:r>
        <w:rPr>
          <w:rFonts w:hAnsi="宋体" w:cs="宋体" w:hint="eastAsia"/>
        </w:rPr>
        <w:t>3、清运车辆必须装载满车。</w:t>
      </w:r>
    </w:p>
    <w:p w:rsidR="00264FB8" w:rsidRDefault="001C5CBE">
      <w:pPr>
        <w:spacing w:line="360" w:lineRule="auto"/>
        <w:ind w:firstLineChars="200" w:firstLine="438"/>
        <w:rPr>
          <w:rFonts w:hAnsi="宋体" w:cs="宋体"/>
          <w:color w:val="000000"/>
        </w:rPr>
      </w:pPr>
      <w:r>
        <w:rPr>
          <w:rFonts w:hAnsi="宋体" w:cs="宋体" w:hint="eastAsia"/>
        </w:rPr>
        <w:t>4、清运过程中不能用铲车上车的必须要用人工上车，各投标人在报价时慎重考虑。</w:t>
      </w:r>
    </w:p>
    <w:p w:rsidR="00264FB8" w:rsidRDefault="001C5CBE">
      <w:pPr>
        <w:spacing w:line="360" w:lineRule="auto"/>
        <w:ind w:firstLine="480"/>
        <w:rPr>
          <w:rFonts w:hAnsi="宋体" w:cs="宋体"/>
          <w:color w:val="000000"/>
        </w:rPr>
      </w:pPr>
      <w:r>
        <w:rPr>
          <w:rFonts w:hAnsi="宋体" w:cs="宋体" w:hint="eastAsia"/>
          <w:color w:val="000000"/>
        </w:rPr>
        <w:t>5、应遵守</w:t>
      </w:r>
      <w:r>
        <w:rPr>
          <w:rFonts w:hAnsi="宋体" w:hint="eastAsia"/>
          <w:color w:val="000000"/>
        </w:rPr>
        <w:t>采购人</w:t>
      </w:r>
      <w:r>
        <w:rPr>
          <w:rFonts w:hAnsi="宋体" w:cs="宋体" w:hint="eastAsia"/>
          <w:color w:val="000000"/>
        </w:rPr>
        <w:t>相关规则制度，服从</w:t>
      </w:r>
      <w:r>
        <w:rPr>
          <w:rFonts w:hAnsi="宋体" w:hint="eastAsia"/>
          <w:color w:val="000000"/>
        </w:rPr>
        <w:t>采购人</w:t>
      </w:r>
      <w:r>
        <w:rPr>
          <w:rFonts w:hAnsi="宋体" w:cs="宋体" w:hint="eastAsia"/>
          <w:color w:val="000000"/>
        </w:rPr>
        <w:t>工作人员的管理，在施工过程中所发生的诸如安全，卫生等责任问题自行承担并解决。</w:t>
      </w:r>
    </w:p>
    <w:p w:rsidR="00264FB8" w:rsidRDefault="001C5CBE">
      <w:pPr>
        <w:pStyle w:val="afff6"/>
        <w:spacing w:line="360" w:lineRule="auto"/>
        <w:ind w:firstLine="438"/>
        <w:rPr>
          <w:rFonts w:ascii="宋体" w:hAnsi="宋体" w:cs="宋体"/>
          <w:color w:val="000000"/>
        </w:rPr>
      </w:pPr>
      <w:r>
        <w:rPr>
          <w:rFonts w:ascii="宋体" w:hAnsi="宋体" w:cs="宋体" w:hint="eastAsia"/>
          <w:color w:val="000000"/>
        </w:rPr>
        <w:t>6、车辆或机械发生故障等原因造成无法作业的，须有应急方案，并安排其他车辆或机械按</w:t>
      </w:r>
      <w:r>
        <w:rPr>
          <w:rFonts w:ascii="宋体" w:hAnsi="宋体" w:cs="宋体" w:hint="eastAsia"/>
          <w:color w:val="000000"/>
        </w:rPr>
        <w:lastRenderedPageBreak/>
        <w:t>时完成清运任务。</w:t>
      </w:r>
    </w:p>
    <w:p w:rsidR="00264FB8" w:rsidRDefault="001C5CBE">
      <w:pPr>
        <w:pStyle w:val="afff6"/>
        <w:spacing w:line="360" w:lineRule="auto"/>
        <w:ind w:firstLine="438"/>
        <w:rPr>
          <w:rFonts w:ascii="宋体" w:hAnsi="宋体" w:cs="宋体"/>
          <w:color w:val="000000"/>
        </w:rPr>
      </w:pPr>
      <w:r>
        <w:rPr>
          <w:rFonts w:ascii="宋体" w:hAnsi="宋体" w:cs="宋体" w:hint="eastAsia"/>
          <w:color w:val="000000"/>
        </w:rPr>
        <w:t>7、根据</w:t>
      </w:r>
      <w:r>
        <w:rPr>
          <w:rFonts w:ascii="宋体" w:hAnsi="宋体" w:hint="eastAsia"/>
          <w:color w:val="000000"/>
        </w:rPr>
        <w:t>采购人</w:t>
      </w:r>
      <w:r>
        <w:rPr>
          <w:rFonts w:ascii="宋体" w:hAnsi="宋体" w:cs="宋体" w:hint="eastAsia"/>
          <w:color w:val="000000"/>
        </w:rPr>
        <w:t>提供的垃圾收集点做到及时将收集垃圾清运送至合肥市城管部门指定地点或合法场地倾倒，</w:t>
      </w:r>
      <w:r>
        <w:rPr>
          <w:rFonts w:ascii="宋体" w:hAnsi="宋体" w:hint="eastAsia"/>
          <w:color w:val="000000"/>
        </w:rPr>
        <w:t>采购人</w:t>
      </w:r>
      <w:r>
        <w:rPr>
          <w:rFonts w:ascii="宋体" w:hAnsi="宋体" w:cs="宋体" w:hint="eastAsia"/>
          <w:color w:val="000000"/>
        </w:rPr>
        <w:t>不提供场地。否则，承担造成的一切责任。</w:t>
      </w:r>
    </w:p>
    <w:p w:rsidR="00264FB8" w:rsidRDefault="001C5CBE">
      <w:pPr>
        <w:spacing w:line="360" w:lineRule="auto"/>
        <w:ind w:firstLine="480"/>
        <w:rPr>
          <w:rFonts w:hAnsi="宋体" w:cs="宋体"/>
          <w:color w:val="000000"/>
        </w:rPr>
      </w:pPr>
      <w:r>
        <w:rPr>
          <w:rFonts w:hAnsi="宋体" w:cs="宋体" w:hint="eastAsia"/>
          <w:color w:val="000000"/>
        </w:rPr>
        <w:t>8、在清运或疏通过程中造成</w:t>
      </w:r>
      <w:r>
        <w:rPr>
          <w:rFonts w:hAnsi="宋体" w:hint="eastAsia"/>
          <w:color w:val="000000"/>
        </w:rPr>
        <w:t>采购人</w:t>
      </w:r>
      <w:r>
        <w:rPr>
          <w:rFonts w:hAnsi="宋体" w:cs="宋体" w:hint="eastAsia"/>
          <w:color w:val="000000"/>
        </w:rPr>
        <w:t>公</w:t>
      </w:r>
      <w:r>
        <w:rPr>
          <w:rFonts w:hAnsi="宋体" w:cs="宋体" w:hint="eastAsia"/>
        </w:rPr>
        <w:t>共设施设备</w:t>
      </w:r>
      <w:r>
        <w:rPr>
          <w:rFonts w:hAnsi="宋体" w:cs="宋体" w:hint="eastAsia"/>
          <w:color w:val="000000"/>
        </w:rPr>
        <w:t>损毁的，负责赔偿、修复。</w:t>
      </w:r>
    </w:p>
    <w:p w:rsidR="00264FB8" w:rsidRDefault="001C5CBE">
      <w:pPr>
        <w:pStyle w:val="afff6"/>
        <w:spacing w:line="360" w:lineRule="auto"/>
        <w:ind w:firstLine="438"/>
        <w:rPr>
          <w:rFonts w:ascii="宋体" w:hAnsi="宋体" w:cs="宋体"/>
          <w:color w:val="000000"/>
        </w:rPr>
      </w:pPr>
      <w:r>
        <w:rPr>
          <w:rFonts w:ascii="宋体" w:hAnsi="宋体" w:cs="宋体" w:hint="eastAsia"/>
          <w:color w:val="000000"/>
        </w:rPr>
        <w:t>9、须承担因交通事故或违章被扣车、扣证、扣分等原因而产生的责任和费用。</w:t>
      </w:r>
    </w:p>
    <w:p w:rsidR="00264FB8" w:rsidRDefault="001C5CBE">
      <w:pPr>
        <w:pStyle w:val="afff6"/>
        <w:spacing w:line="360" w:lineRule="auto"/>
        <w:ind w:firstLine="438"/>
        <w:rPr>
          <w:rFonts w:ascii="宋体" w:hAnsi="宋体" w:cs="宋体"/>
        </w:rPr>
      </w:pPr>
      <w:r>
        <w:rPr>
          <w:rFonts w:ascii="宋体" w:hAnsi="宋体" w:cs="宋体" w:hint="eastAsia"/>
          <w:color w:val="000000"/>
        </w:rPr>
        <w:t>10、在收集、运输过程中严格遵守合肥市市容、环境卫生和环保有关管理规定，承担由此产生的</w:t>
      </w:r>
      <w:r>
        <w:rPr>
          <w:rFonts w:ascii="宋体" w:hAnsi="宋体" w:cs="宋体" w:hint="eastAsia"/>
        </w:rPr>
        <w:t>后果。</w:t>
      </w:r>
    </w:p>
    <w:p w:rsidR="00264FB8" w:rsidRDefault="001C5CBE">
      <w:pPr>
        <w:spacing w:line="360" w:lineRule="auto"/>
        <w:ind w:firstLineChars="100" w:firstLine="219"/>
        <w:rPr>
          <w:rFonts w:hAnsi="宋体" w:cs="宋体"/>
          <w:bCs/>
          <w:color w:val="000000"/>
        </w:rPr>
      </w:pPr>
      <w:r>
        <w:rPr>
          <w:rFonts w:hAnsi="宋体" w:cs="宋体" w:hint="eastAsia"/>
          <w:bCs/>
          <w:color w:val="000000"/>
        </w:rPr>
        <w:t>（四）管理要求及考核标准</w:t>
      </w:r>
    </w:p>
    <w:tbl>
      <w:tblPr>
        <w:tblpPr w:leftFromText="180" w:rightFromText="180" w:vertAnchor="text" w:horzAnchor="page" w:tblpXSpec="center" w:tblpY="717"/>
        <w:tblOverlap w:val="neve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4569"/>
        <w:gridCol w:w="1191"/>
        <w:gridCol w:w="1260"/>
        <w:gridCol w:w="1440"/>
      </w:tblGrid>
      <w:tr w:rsidR="00264FB8">
        <w:trPr>
          <w:trHeight w:val="544"/>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ind w:firstLine="422"/>
              <w:jc w:val="left"/>
              <w:rPr>
                <w:rFonts w:hAnsi="宋体" w:cs="宋体"/>
                <w:b/>
                <w:bCs/>
                <w:szCs w:val="21"/>
              </w:rPr>
            </w:pPr>
            <w:r>
              <w:rPr>
                <w:rFonts w:ascii="Calibri" w:hAnsi="Calibri"/>
                <w:b/>
                <w:bCs/>
                <w:noProof/>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31115</wp:posOffset>
                      </wp:positionV>
                      <wp:extent cx="742950" cy="305435"/>
                      <wp:effectExtent l="1905" t="4445" r="17145" b="13970"/>
                      <wp:wrapNone/>
                      <wp:docPr id="4" name="直接连接符 4"/>
                      <wp:cNvGraphicFramePr/>
                      <a:graphic xmlns:a="http://schemas.openxmlformats.org/drawingml/2006/main">
                        <a:graphicData uri="http://schemas.microsoft.com/office/word/2010/wordprocessingShape">
                          <wps:wsp>
                            <wps:cNvCnPr/>
                            <wps:spPr>
                              <a:xfrm>
                                <a:off x="0" y="0"/>
                                <a:ext cx="742950" cy="3054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4.9pt;margin-top:2.45pt;height:24.05pt;width:58.5pt;z-index:251661312;mso-width-relative:page;mso-height-relative:page;" filled="f" stroked="t" coordsize="21600,21600" o:gfxdata="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RX/v1QAAAAcBAAAPAAAAAAAAAAEAIAAAACIAAABkcnMvZG93bnJldi54bWxQSwECFAAU&#10;AAAACACHTuJA06l68fQBAADqAwAADgAAAAAAAAABACAAAAAkAQAAZHJzL2Uyb0RvYy54bWxQSwUG&#10;AAAAAAYABgBZAQAAigUAAAAA&#10;">
                      <v:fill on="f" focussize="0,0"/>
                      <v:stroke color="#000000" joinstyle="round"/>
                      <v:imagedata o:title=""/>
                      <o:lock v:ext="edit" aspectratio="f"/>
                    </v:line>
                  </w:pict>
                </mc:Fallback>
              </mc:AlternateContent>
            </w:r>
            <w:r>
              <w:rPr>
                <w:rFonts w:hAnsi="宋体" w:cs="宋体" w:hint="eastAsia"/>
                <w:b/>
                <w:bCs/>
                <w:szCs w:val="21"/>
              </w:rPr>
              <w:t>项目分值</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jc w:val="center"/>
              <w:rPr>
                <w:rFonts w:hAnsi="宋体" w:cs="宋体"/>
                <w:b/>
                <w:bCs/>
                <w:szCs w:val="21"/>
              </w:rPr>
            </w:pPr>
            <w:r>
              <w:rPr>
                <w:rFonts w:hAnsi="宋体" w:cs="宋体" w:hint="eastAsia"/>
                <w:b/>
                <w:bCs/>
                <w:szCs w:val="21"/>
              </w:rPr>
              <w:t>考核要素</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rPr>
                <w:rFonts w:hAnsi="宋体" w:cs="宋体"/>
                <w:b/>
                <w:bCs/>
                <w:szCs w:val="21"/>
              </w:rPr>
            </w:pPr>
            <w:r>
              <w:rPr>
                <w:rFonts w:hAnsi="宋体" w:cs="宋体" w:hint="eastAsia"/>
                <w:b/>
                <w:bCs/>
                <w:szCs w:val="21"/>
              </w:rPr>
              <w:t>扣分标准</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jc w:val="center"/>
              <w:rPr>
                <w:rFonts w:hAnsi="宋体" w:cs="宋体"/>
                <w:b/>
                <w:bCs/>
                <w:szCs w:val="21"/>
              </w:rPr>
            </w:pPr>
            <w:r>
              <w:rPr>
                <w:rFonts w:hAnsi="宋体" w:cs="宋体" w:hint="eastAsia"/>
                <w:b/>
                <w:bCs/>
                <w:szCs w:val="21"/>
              </w:rPr>
              <w:t>巡查考核</w:t>
            </w: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1C5CBE">
            <w:pPr>
              <w:jc w:val="center"/>
              <w:rPr>
                <w:rFonts w:hAnsi="宋体" w:cs="宋体"/>
                <w:b/>
                <w:bCs/>
                <w:szCs w:val="21"/>
              </w:rPr>
            </w:pPr>
            <w:r>
              <w:rPr>
                <w:rFonts w:hAnsi="宋体" w:cs="宋体" w:hint="eastAsia"/>
                <w:b/>
                <w:bCs/>
                <w:szCs w:val="21"/>
              </w:rPr>
              <w:t>扣分事由</w:t>
            </w:r>
          </w:p>
        </w:tc>
      </w:tr>
      <w:tr w:rsidR="00264FB8">
        <w:trPr>
          <w:trHeight w:val="1536"/>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工作态度（20分）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left"/>
              <w:rPr>
                <w:rFonts w:hAnsi="宋体" w:cs="宋体"/>
                <w:szCs w:val="21"/>
              </w:rPr>
            </w:pPr>
            <w:r>
              <w:rPr>
                <w:rFonts w:hAnsi="宋体" w:cs="宋体" w:hint="eastAsia"/>
                <w:szCs w:val="21"/>
              </w:rPr>
              <w:t>服务态度恶劣的；野蛮施工的；破坏公共设施的；不能用铲车作业的；没有按要求施工的；违反交通法规及企事业单位、生活小区的规章制度的。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5-8分/点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9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清运现场（10分）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left"/>
              <w:rPr>
                <w:rFonts w:hAnsi="宋体" w:cs="宋体"/>
                <w:szCs w:val="21"/>
              </w:rPr>
            </w:pPr>
            <w:r>
              <w:rPr>
                <w:rFonts w:hAnsi="宋体" w:cs="宋体" w:hint="eastAsia"/>
                <w:szCs w:val="21"/>
              </w:rPr>
              <w:t>垃圾清理不彻底的；清理垃圾洒落的；垃圾现场清理不干净的。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2-5分/点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983"/>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预约清运（10分）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left"/>
              <w:rPr>
                <w:rFonts w:hAnsi="宋体" w:cs="宋体"/>
                <w:szCs w:val="21"/>
              </w:rPr>
            </w:pPr>
            <w:r>
              <w:rPr>
                <w:rFonts w:hAnsi="宋体" w:cs="宋体" w:hint="eastAsia"/>
                <w:szCs w:val="21"/>
              </w:rPr>
              <w:t>打电话超过3次不接电话的；没有按时到达现场的；无故拖延时间的。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5-10分/点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1351"/>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车辆装载（20分）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车辆没有装满的；车辆装满没有掩盖的；车辆装满洒落的；装载方数不够的。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2-5分/点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1136"/>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工作效率（30分）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没有按要求调度车辆的；清运不及时的；车辆没有按时到达现场的；节假日不来的。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3-5分/点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853"/>
          <w:jc w:val="center"/>
        </w:trPr>
        <w:tc>
          <w:tcPr>
            <w:tcW w:w="1260"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cs="宋体"/>
                <w:szCs w:val="21"/>
              </w:rPr>
            </w:pPr>
            <w:r>
              <w:rPr>
                <w:rFonts w:hAnsi="宋体" w:cs="宋体" w:hint="eastAsia"/>
                <w:szCs w:val="21"/>
              </w:rPr>
              <w:t>垃圾处理（10分）</w:t>
            </w:r>
          </w:p>
        </w:tc>
        <w:tc>
          <w:tcPr>
            <w:tcW w:w="4569"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没有按城管部门要求倾倒垃圾的；自己私自乱倒垃圾的。</w:t>
            </w:r>
          </w:p>
        </w:tc>
        <w:tc>
          <w:tcPr>
            <w:tcW w:w="1191"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rPr>
                <w:rFonts w:hAnsi="宋体" w:cs="宋体"/>
                <w:szCs w:val="21"/>
              </w:rPr>
            </w:pPr>
            <w:r>
              <w:rPr>
                <w:rFonts w:hAnsi="宋体" w:cs="宋体" w:hint="eastAsia"/>
                <w:szCs w:val="21"/>
              </w:rPr>
              <w:t>5-10分/点</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r w:rsidR="00264FB8">
        <w:trPr>
          <w:trHeight w:val="468"/>
          <w:jc w:val="center"/>
        </w:trPr>
        <w:tc>
          <w:tcPr>
            <w:tcW w:w="7020" w:type="dxa"/>
            <w:gridSpan w:val="3"/>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ind w:firstLine="420"/>
              <w:jc w:val="center"/>
              <w:rPr>
                <w:rFonts w:hAnsi="宋体" w:cs="宋体"/>
                <w:szCs w:val="21"/>
              </w:rPr>
            </w:pPr>
            <w:r>
              <w:rPr>
                <w:rFonts w:hAnsi="宋体" w:cs="宋体" w:hint="eastAsia"/>
                <w:szCs w:val="21"/>
              </w:rPr>
              <w:t>扣分小计</w:t>
            </w:r>
          </w:p>
        </w:tc>
        <w:tc>
          <w:tcPr>
            <w:tcW w:w="126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264FB8" w:rsidRDefault="00264FB8">
            <w:pPr>
              <w:spacing w:line="360" w:lineRule="auto"/>
              <w:ind w:firstLine="420"/>
              <w:jc w:val="center"/>
              <w:rPr>
                <w:rFonts w:hAnsi="宋体" w:cs="宋体"/>
                <w:szCs w:val="21"/>
              </w:rPr>
            </w:pPr>
          </w:p>
        </w:tc>
      </w:tr>
    </w:tbl>
    <w:p w:rsidR="00264FB8" w:rsidRDefault="001C5CBE">
      <w:pPr>
        <w:ind w:firstLine="480"/>
        <w:jc w:val="center"/>
        <w:rPr>
          <w:rFonts w:hAnsi="宋体" w:cs="宋体"/>
        </w:rPr>
      </w:pPr>
      <w:r>
        <w:rPr>
          <w:rFonts w:ascii="黑体" w:eastAsia="黑体" w:hAnsi="黑体" w:cs="黑体" w:hint="eastAsia"/>
          <w:sz w:val="36"/>
          <w:szCs w:val="36"/>
        </w:rPr>
        <w:t>垃圾清运考核表</w:t>
      </w:r>
    </w:p>
    <w:p w:rsidR="00264FB8" w:rsidRDefault="001C5CBE">
      <w:pPr>
        <w:spacing w:line="360" w:lineRule="auto"/>
        <w:ind w:firstLine="720"/>
        <w:jc w:val="center"/>
        <w:rPr>
          <w:rFonts w:hAnsi="宋体" w:cs="宋体"/>
        </w:rPr>
      </w:pPr>
      <w:r>
        <w:rPr>
          <w:rFonts w:hAnsi="宋体" w:cs="宋体" w:hint="eastAsia"/>
        </w:rPr>
        <w:t xml:space="preserve">                                        管理处：                                   </w:t>
      </w:r>
    </w:p>
    <w:p w:rsidR="00264FB8" w:rsidRDefault="001C5CBE">
      <w:pPr>
        <w:pStyle w:val="afff6"/>
        <w:spacing w:line="360" w:lineRule="auto"/>
        <w:ind w:left="567" w:firstLineChars="0" w:firstLine="0"/>
        <w:rPr>
          <w:rFonts w:ascii="宋体" w:hAnsi="宋体" w:cs="宋体"/>
        </w:rPr>
      </w:pPr>
      <w:r>
        <w:rPr>
          <w:rFonts w:ascii="宋体" w:hAnsi="宋体" w:cs="宋体" w:hint="eastAsia"/>
        </w:rPr>
        <w:t xml:space="preserve">项目负责人：           考核人：           被考核单位：   </w:t>
      </w:r>
    </w:p>
    <w:p w:rsidR="00264FB8" w:rsidRDefault="001C5CBE">
      <w:pPr>
        <w:pStyle w:val="afff6"/>
        <w:spacing w:line="360" w:lineRule="auto"/>
        <w:ind w:firstLineChars="2500" w:firstLine="5475"/>
        <w:rPr>
          <w:rFonts w:ascii="宋体" w:hAnsi="宋体" w:cs="宋体"/>
        </w:rPr>
      </w:pPr>
      <w:r>
        <w:rPr>
          <w:rFonts w:ascii="宋体" w:hAnsi="宋体" w:cs="宋体" w:hint="eastAsia"/>
        </w:rPr>
        <w:lastRenderedPageBreak/>
        <w:t>年  月  日</w:t>
      </w:r>
    </w:p>
    <w:p w:rsidR="00264FB8" w:rsidRDefault="00264FB8">
      <w:pPr>
        <w:spacing w:line="360" w:lineRule="auto"/>
        <w:rPr>
          <w:rFonts w:hAnsi="宋体"/>
          <w:b/>
        </w:rPr>
      </w:pPr>
    </w:p>
    <w:p w:rsidR="00264FB8" w:rsidRDefault="001C5CBE">
      <w:pPr>
        <w:numPr>
          <w:ilvl w:val="0"/>
          <w:numId w:val="2"/>
        </w:numPr>
        <w:spacing w:line="360" w:lineRule="auto"/>
        <w:ind w:firstLineChars="200" w:firstLine="440"/>
        <w:rPr>
          <w:rFonts w:hAnsi="宋体"/>
          <w:b/>
        </w:rPr>
      </w:pPr>
      <w:r>
        <w:rPr>
          <w:rFonts w:hAnsi="宋体" w:hint="eastAsia"/>
          <w:b/>
        </w:rPr>
        <w:t>报价要求</w:t>
      </w:r>
    </w:p>
    <w:p w:rsidR="00264FB8" w:rsidRDefault="001C5CBE">
      <w:pPr>
        <w:widowControl/>
        <w:spacing w:line="360" w:lineRule="auto"/>
        <w:ind w:firstLineChars="200" w:firstLine="438"/>
        <w:jc w:val="left"/>
        <w:rPr>
          <w:bCs/>
        </w:rPr>
      </w:pPr>
      <w:r>
        <w:rPr>
          <w:rFonts w:hAnsi="宋体" w:cs="宋体" w:hint="eastAsia"/>
          <w:bCs/>
          <w:color w:val="000000"/>
        </w:rPr>
        <w:t xml:space="preserve">1.供应商针对本项目所有内容报总价，总价包含完成本项目所有人员工资、 保险、福利、劳保、设备、燃料、垃圾外运费、安全风险等所发生的一切费用，控制单价不得高于70元/m³,总预算不超过18.15万元，否则响应无效。总价同时作为本项目评审定标的依据。 </w:t>
      </w:r>
    </w:p>
    <w:p w:rsidR="00264FB8" w:rsidRDefault="001C5CBE">
      <w:pPr>
        <w:widowControl/>
        <w:spacing w:line="360" w:lineRule="auto"/>
        <w:ind w:firstLineChars="200" w:firstLine="438"/>
        <w:rPr>
          <w:rFonts w:hAnsi="宋体"/>
          <w:lang w:val="zh-CN"/>
        </w:rPr>
      </w:pPr>
      <w:r>
        <w:rPr>
          <w:rFonts w:hAnsi="宋体" w:hint="eastAsia"/>
          <w:lang w:val="zh-CN"/>
        </w:rPr>
        <w:t>2、报价采用单价报价（所列需求项目统一单价），服务项目基准单价详见“服务项目要求及基准单价表”，每个项目最终结算单价为“投标人所报单价</w:t>
      </w:r>
      <w:r>
        <w:rPr>
          <w:rFonts w:hAnsi="宋体"/>
          <w:lang w:val="zh-CN"/>
        </w:rPr>
        <w:t>*</w:t>
      </w:r>
      <w:r>
        <w:rPr>
          <w:rFonts w:hAnsi="宋体" w:hint="eastAsia"/>
          <w:lang w:val="zh-CN"/>
        </w:rPr>
        <w:t>工作量”。</w:t>
      </w:r>
    </w:p>
    <w:tbl>
      <w:tblPr>
        <w:tblW w:w="8803" w:type="dxa"/>
        <w:jc w:val="center"/>
        <w:tblLayout w:type="fixed"/>
        <w:tblLook w:val="04A0" w:firstRow="1" w:lastRow="0" w:firstColumn="1" w:lastColumn="0" w:noHBand="0" w:noVBand="1"/>
      </w:tblPr>
      <w:tblGrid>
        <w:gridCol w:w="565"/>
        <w:gridCol w:w="1200"/>
        <w:gridCol w:w="1166"/>
        <w:gridCol w:w="1311"/>
        <w:gridCol w:w="1093"/>
        <w:gridCol w:w="3468"/>
      </w:tblGrid>
      <w:tr w:rsidR="00264FB8">
        <w:trPr>
          <w:trHeight w:val="270"/>
          <w:jc w:val="center"/>
        </w:trPr>
        <w:tc>
          <w:tcPr>
            <w:tcW w:w="8803" w:type="dxa"/>
            <w:gridSpan w:val="6"/>
            <w:tcBorders>
              <w:top w:val="nil"/>
              <w:left w:val="nil"/>
              <w:bottom w:val="single" w:sz="4" w:space="0" w:color="auto"/>
              <w:right w:val="nil"/>
            </w:tcBorders>
            <w:shd w:val="clear" w:color="auto" w:fill="auto"/>
            <w:vAlign w:val="center"/>
          </w:tcPr>
          <w:p w:rsidR="00264FB8" w:rsidRDefault="001C5CBE">
            <w:pPr>
              <w:widowControl/>
              <w:jc w:val="center"/>
              <w:textAlignment w:val="center"/>
              <w:rPr>
                <w:rFonts w:hAnsi="宋体" w:cs="宋体"/>
                <w:color w:val="000000"/>
                <w:szCs w:val="21"/>
              </w:rPr>
            </w:pPr>
            <w:r>
              <w:rPr>
                <w:rFonts w:hAnsi="宋体" w:hint="eastAsia"/>
                <w:lang w:val="zh-CN"/>
              </w:rPr>
              <w:t>服务项目要求及基准单价表</w:t>
            </w:r>
          </w:p>
        </w:tc>
      </w:tr>
      <w:tr w:rsidR="00264FB8">
        <w:trPr>
          <w:trHeight w:val="485"/>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b/>
                <w:bCs/>
                <w:color w:val="000000"/>
                <w:sz w:val="20"/>
              </w:rPr>
              <w:t>序号</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b/>
                <w:bCs/>
                <w:color w:val="000000"/>
                <w:sz w:val="20"/>
              </w:rPr>
              <w:t>项目名称</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b/>
                <w:bCs/>
                <w:color w:val="000000"/>
                <w:sz w:val="20"/>
              </w:rPr>
              <w:t>建筑面积（㎡）</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b/>
                <w:bCs/>
                <w:color w:val="000000"/>
                <w:sz w:val="20"/>
              </w:rPr>
              <w:t>服务时间</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hint="eastAsia"/>
                <w:lang w:val="zh-CN"/>
              </w:rPr>
              <w:t>基准单价</w:t>
            </w:r>
            <w:r>
              <w:rPr>
                <w:rFonts w:hAnsi="宋体" w:cs="宋体" w:hint="eastAsia"/>
                <w:b/>
                <w:bCs/>
                <w:color w:val="000000"/>
                <w:sz w:val="20"/>
              </w:rPr>
              <w:t>（元/m³）</w:t>
            </w:r>
          </w:p>
        </w:tc>
        <w:tc>
          <w:tcPr>
            <w:tcW w:w="3468" w:type="dxa"/>
            <w:vMerge w:val="restart"/>
            <w:tcBorders>
              <w:top w:val="nil"/>
              <w:left w:val="nil"/>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hint="eastAsia"/>
                <w:bCs/>
              </w:rPr>
              <w:t>具体以实际发生</w:t>
            </w:r>
            <w:r w:rsidR="00BF7FA6">
              <w:rPr>
                <w:rFonts w:hAnsi="宋体" w:hint="eastAsia"/>
                <w:bCs/>
              </w:rPr>
              <w:t>工作</w:t>
            </w:r>
            <w:r>
              <w:rPr>
                <w:rFonts w:hAnsi="宋体" w:hint="eastAsia"/>
                <w:bCs/>
              </w:rPr>
              <w:t>量</w:t>
            </w:r>
            <w:r w:rsidR="00BF7FA6">
              <w:rPr>
                <w:rFonts w:hAnsi="宋体" w:hint="eastAsia"/>
                <w:bCs/>
              </w:rPr>
              <w:t>作</w:t>
            </w:r>
            <w:r>
              <w:rPr>
                <w:rFonts w:hAnsi="宋体" w:hint="eastAsia"/>
                <w:bCs/>
              </w:rPr>
              <w:t>为结算依据。</w:t>
            </w:r>
          </w:p>
        </w:tc>
      </w:tr>
      <w:tr w:rsidR="00264FB8">
        <w:trPr>
          <w:trHeight w:val="428"/>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河畔雅苑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177359</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27"/>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新桥家园</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115860</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383"/>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3</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连环新村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130848</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4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4</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五星家园</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6573.66</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53"/>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5</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红塘新村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17500</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47"/>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6</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南庄苑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211466.88</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39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7</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启航北苑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138807.71</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61"/>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8</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启航南苑</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230626.6</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477"/>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9</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长岗嘉园</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sz w:val="20"/>
              </w:rPr>
            </w:pPr>
            <w:r>
              <w:rPr>
                <w:rFonts w:hAnsi="宋体" w:cs="宋体" w:hint="eastAsia"/>
                <w:sz w:val="20"/>
              </w:rPr>
              <w:t>350654.57</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r w:rsidR="00264FB8">
        <w:trPr>
          <w:trHeight w:val="600"/>
          <w:jc w:val="center"/>
        </w:trPr>
        <w:tc>
          <w:tcPr>
            <w:tcW w:w="565" w:type="dxa"/>
            <w:tcBorders>
              <w:top w:val="nil"/>
              <w:left w:val="single" w:sz="4" w:space="0" w:color="auto"/>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10</w:t>
            </w:r>
          </w:p>
        </w:tc>
        <w:tc>
          <w:tcPr>
            <w:tcW w:w="1200"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高刘公祭堂</w:t>
            </w:r>
          </w:p>
        </w:tc>
        <w:tc>
          <w:tcPr>
            <w:tcW w:w="1166"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sz w:val="20"/>
              </w:rPr>
            </w:pPr>
            <w:r>
              <w:rPr>
                <w:rFonts w:hAnsi="宋体" w:cs="宋体" w:hint="eastAsia"/>
                <w:sz w:val="20"/>
              </w:rPr>
              <w:t>25740</w:t>
            </w:r>
          </w:p>
        </w:tc>
        <w:tc>
          <w:tcPr>
            <w:tcW w:w="1311"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rPr>
                <w:rFonts w:hAnsi="宋体" w:cs="宋体"/>
                <w:color w:val="000000"/>
                <w:sz w:val="20"/>
              </w:rPr>
            </w:pPr>
            <w:r>
              <w:rPr>
                <w:rFonts w:hAnsi="宋体" w:cs="宋体" w:hint="eastAsia"/>
                <w:color w:val="000000"/>
                <w:sz w:val="20"/>
              </w:rPr>
              <w:t>2022.3.15-2022.6.30</w:t>
            </w:r>
          </w:p>
        </w:tc>
        <w:tc>
          <w:tcPr>
            <w:tcW w:w="1093" w:type="dxa"/>
            <w:tcBorders>
              <w:top w:val="nil"/>
              <w:left w:val="nil"/>
              <w:bottom w:val="single" w:sz="4" w:space="0" w:color="auto"/>
              <w:right w:val="single" w:sz="4" w:space="0" w:color="auto"/>
            </w:tcBorders>
            <w:shd w:val="clear" w:color="auto" w:fill="auto"/>
            <w:vAlign w:val="center"/>
          </w:tcPr>
          <w:p w:rsidR="00264FB8" w:rsidRDefault="001C5CBE">
            <w:pPr>
              <w:widowControl/>
              <w:jc w:val="center"/>
              <w:textAlignment w:val="center"/>
            </w:pPr>
            <w:r>
              <w:rPr>
                <w:rFonts w:hAnsi="宋体" w:cs="宋体" w:hint="eastAsia"/>
                <w:color w:val="000000"/>
                <w:sz w:val="20"/>
              </w:rPr>
              <w:t>70</w:t>
            </w:r>
          </w:p>
        </w:tc>
        <w:tc>
          <w:tcPr>
            <w:tcW w:w="3468" w:type="dxa"/>
            <w:vMerge/>
            <w:tcBorders>
              <w:left w:val="nil"/>
              <w:bottom w:val="single" w:sz="4" w:space="0" w:color="auto"/>
              <w:right w:val="single" w:sz="4" w:space="0" w:color="auto"/>
            </w:tcBorders>
            <w:shd w:val="clear" w:color="auto" w:fill="auto"/>
            <w:vAlign w:val="center"/>
          </w:tcPr>
          <w:p w:rsidR="00264FB8" w:rsidRDefault="00264FB8">
            <w:pPr>
              <w:widowControl/>
              <w:jc w:val="left"/>
              <w:textAlignment w:val="center"/>
              <w:rPr>
                <w:rFonts w:hAnsi="宋体" w:cs="宋体"/>
                <w:color w:val="000000"/>
                <w:sz w:val="20"/>
              </w:rPr>
            </w:pPr>
          </w:p>
        </w:tc>
      </w:tr>
    </w:tbl>
    <w:p w:rsidR="00264FB8" w:rsidRDefault="001C5CBE">
      <w:pPr>
        <w:spacing w:line="360" w:lineRule="auto"/>
        <w:ind w:firstLineChars="200" w:firstLine="438"/>
        <w:rPr>
          <w:rFonts w:hAnsi="宋体"/>
          <w:bCs/>
        </w:rPr>
      </w:pPr>
      <w:r>
        <w:rPr>
          <w:rFonts w:hAnsi="宋体"/>
          <w:bCs/>
        </w:rPr>
        <w:t>3</w:t>
      </w:r>
      <w:r>
        <w:rPr>
          <w:rFonts w:hAnsi="宋体" w:hint="eastAsia"/>
          <w:bCs/>
        </w:rPr>
        <w:t>、报价实行有效最低价中标。</w:t>
      </w:r>
    </w:p>
    <w:p w:rsidR="00264FB8" w:rsidRDefault="001C5CBE">
      <w:pPr>
        <w:spacing w:line="360" w:lineRule="auto"/>
        <w:ind w:firstLineChars="200" w:firstLine="438"/>
        <w:rPr>
          <w:rFonts w:hAnsi="宋体"/>
        </w:rPr>
      </w:pPr>
      <w:r>
        <w:rPr>
          <w:rFonts w:hAnsi="宋体"/>
        </w:rPr>
        <w:t>4</w:t>
      </w:r>
      <w:r>
        <w:rPr>
          <w:rFonts w:hAnsi="宋体" w:hint="eastAsia"/>
        </w:rPr>
        <w:t>、中标费用包含员工工资、装卸费、收集处理费、垃圾分拣费、税费等费用。</w:t>
      </w:r>
    </w:p>
    <w:p w:rsidR="00264FB8" w:rsidRDefault="001C5CBE">
      <w:pPr>
        <w:spacing w:line="360" w:lineRule="auto"/>
        <w:ind w:firstLineChars="200" w:firstLine="440"/>
        <w:rPr>
          <w:rFonts w:hAnsi="宋体" w:cs="宋体"/>
          <w:b/>
          <w:bCs/>
          <w:color w:val="000000"/>
        </w:rPr>
      </w:pPr>
      <w:r>
        <w:rPr>
          <w:rFonts w:hAnsi="宋体" w:cs="宋体" w:hint="eastAsia"/>
          <w:b/>
          <w:bCs/>
          <w:color w:val="000000"/>
        </w:rPr>
        <w:t>五、其他要求</w:t>
      </w:r>
    </w:p>
    <w:p w:rsidR="00264FB8" w:rsidRDefault="001C5CBE">
      <w:pPr>
        <w:widowControl/>
        <w:snapToGrid w:val="0"/>
        <w:spacing w:line="440" w:lineRule="exact"/>
        <w:ind w:firstLineChars="200" w:firstLine="438"/>
        <w:rPr>
          <w:rFonts w:hAnsi="宋体"/>
          <w:color w:val="000000"/>
        </w:rPr>
      </w:pPr>
      <w:r>
        <w:rPr>
          <w:rFonts w:hAnsi="宋体" w:hint="eastAsia"/>
          <w:color w:val="000000"/>
        </w:rPr>
        <w:t>1、如遇文明创建、自然灾害天气、应急事件（以政府发布的公告为准），中标单位服从采购单位和政府的统一指挥和调度。</w:t>
      </w:r>
    </w:p>
    <w:p w:rsidR="00264FB8" w:rsidRDefault="001C5CBE">
      <w:pPr>
        <w:widowControl/>
        <w:snapToGrid w:val="0"/>
        <w:spacing w:line="440" w:lineRule="exact"/>
        <w:ind w:firstLine="540"/>
        <w:rPr>
          <w:rFonts w:hAnsi="宋体"/>
        </w:rPr>
      </w:pPr>
      <w:r>
        <w:rPr>
          <w:rFonts w:hAnsi="宋体" w:hint="eastAsia"/>
        </w:rPr>
        <w:lastRenderedPageBreak/>
        <w:t>2、采购人有权要求中标单位每月提供费用支付清单、含有日期的施工照片、施工验收、签字确认单作为支付费用依据。</w:t>
      </w:r>
    </w:p>
    <w:p w:rsidR="00264FB8" w:rsidRPr="00BF7FA6" w:rsidRDefault="001C5CBE">
      <w:pPr>
        <w:widowControl/>
        <w:snapToGrid w:val="0"/>
        <w:spacing w:line="440" w:lineRule="exact"/>
        <w:ind w:firstLine="540"/>
        <w:rPr>
          <w:rFonts w:hAnsi="宋体"/>
        </w:rPr>
      </w:pPr>
      <w:r w:rsidRPr="00BF7FA6">
        <w:rPr>
          <w:rFonts w:hAnsi="宋体" w:hint="eastAsia"/>
        </w:rPr>
        <w:t>3、项目预算为预估金额，不作为对中标供应商承诺的工程量，最终结算以实际发生量为准。</w:t>
      </w:r>
    </w:p>
    <w:p w:rsidR="00264FB8" w:rsidRPr="00BF7FA6" w:rsidRDefault="001C5CBE">
      <w:pPr>
        <w:widowControl/>
        <w:snapToGrid w:val="0"/>
        <w:spacing w:line="440" w:lineRule="exact"/>
        <w:ind w:firstLine="540"/>
        <w:rPr>
          <w:rFonts w:hAnsi="宋体"/>
          <w:bCs/>
        </w:rPr>
      </w:pPr>
      <w:r w:rsidRPr="00BF7FA6">
        <w:rPr>
          <w:rFonts w:hAnsi="宋体" w:hint="eastAsia"/>
          <w:bCs/>
        </w:rPr>
        <w:t>4、采购人不提供建筑垃圾倾倒场地，投标人在标书中应明确建筑垃圾倾倒地点，该地点必须为合肥市城管部门指定的建筑垃圾倾倒点或合法倾倒场地。</w:t>
      </w:r>
    </w:p>
    <w:p w:rsidR="00264FB8" w:rsidRPr="00BF7FA6" w:rsidRDefault="001C5CBE">
      <w:pPr>
        <w:widowControl/>
        <w:snapToGrid w:val="0"/>
        <w:spacing w:line="440" w:lineRule="exact"/>
        <w:ind w:firstLine="540"/>
        <w:rPr>
          <w:rFonts w:hAnsi="宋体"/>
          <w:bCs/>
        </w:rPr>
      </w:pPr>
      <w:r w:rsidRPr="00BF7FA6">
        <w:rPr>
          <w:rFonts w:hAnsi="宋体" w:hint="eastAsia"/>
          <w:bCs/>
        </w:rPr>
        <w:t>5、高刘街道区域无垃圾处置点，垃圾清运距离远，投标单位应结合上述实际情况在实地勘探后，合理慎重报价。</w:t>
      </w:r>
    </w:p>
    <w:p w:rsidR="00264FB8" w:rsidRPr="00BF7FA6" w:rsidRDefault="00264FB8">
      <w:pPr>
        <w:widowControl/>
        <w:ind w:firstLineChars="200" w:firstLine="438"/>
        <w:jc w:val="left"/>
        <w:rPr>
          <w:rFonts w:hAnsi="宋体" w:cs="宋体"/>
          <w:bCs/>
        </w:rPr>
      </w:pPr>
    </w:p>
    <w:p w:rsidR="00264FB8" w:rsidRPr="00BF7FA6" w:rsidRDefault="001C5CBE">
      <w:pPr>
        <w:widowControl/>
        <w:spacing w:line="360" w:lineRule="auto"/>
        <w:ind w:firstLineChars="200" w:firstLine="438"/>
        <w:jc w:val="left"/>
      </w:pPr>
      <w:r w:rsidRPr="00BF7FA6">
        <w:rPr>
          <w:rFonts w:hAnsi="宋体" w:cs="宋体" w:hint="eastAsia"/>
          <w:bCs/>
        </w:rPr>
        <w:t xml:space="preserve">六、附件 </w:t>
      </w:r>
    </w:p>
    <w:p w:rsidR="00264FB8" w:rsidRPr="00BF7FA6" w:rsidRDefault="001C5CBE">
      <w:pPr>
        <w:widowControl/>
        <w:snapToGrid w:val="0"/>
        <w:spacing w:line="440" w:lineRule="exact"/>
        <w:ind w:firstLine="540"/>
        <w:jc w:val="center"/>
        <w:rPr>
          <w:rFonts w:hAnsi="宋体"/>
        </w:rPr>
      </w:pPr>
      <w:r w:rsidRPr="00BF7FA6">
        <w:rPr>
          <w:rFonts w:hAnsi="宋体" w:hint="eastAsia"/>
          <w:bCs/>
        </w:rPr>
        <w:t>服务质量承诺书</w:t>
      </w:r>
    </w:p>
    <w:p w:rsidR="00264FB8" w:rsidRPr="00BF7FA6" w:rsidRDefault="001C5CBE">
      <w:pPr>
        <w:widowControl/>
        <w:snapToGrid w:val="0"/>
        <w:spacing w:line="440" w:lineRule="exact"/>
        <w:rPr>
          <w:rFonts w:hAnsi="宋体"/>
        </w:rPr>
      </w:pPr>
      <w:r w:rsidRPr="00BF7FA6">
        <w:rPr>
          <w:rFonts w:hAnsi="宋体" w:hint="eastAsia"/>
        </w:rPr>
        <w:t xml:space="preserve">合肥经济技术开发区公用事业发展公司： </w:t>
      </w:r>
    </w:p>
    <w:p w:rsidR="00264FB8" w:rsidRPr="00BF7FA6" w:rsidRDefault="001C5CBE">
      <w:pPr>
        <w:widowControl/>
        <w:snapToGrid w:val="0"/>
        <w:spacing w:line="440" w:lineRule="exact"/>
        <w:ind w:firstLine="540"/>
        <w:rPr>
          <w:rFonts w:hAnsi="宋体"/>
        </w:rPr>
      </w:pPr>
      <w:r w:rsidRPr="00BF7FA6">
        <w:rPr>
          <w:rFonts w:hAnsi="宋体" w:hint="eastAsia"/>
        </w:rPr>
        <w:t xml:space="preserve">本公司完全响应采购文件要求，并对委托的建筑垃圾、杂物清运服务做如下承诺： </w:t>
      </w:r>
    </w:p>
    <w:p w:rsidR="00264FB8" w:rsidRPr="00BF7FA6" w:rsidRDefault="001C5CBE">
      <w:pPr>
        <w:widowControl/>
        <w:snapToGrid w:val="0"/>
        <w:spacing w:line="440" w:lineRule="exact"/>
        <w:ind w:firstLine="540"/>
        <w:rPr>
          <w:rFonts w:hAnsi="宋体"/>
        </w:rPr>
      </w:pPr>
      <w:r w:rsidRPr="00BF7FA6">
        <w:rPr>
          <w:rFonts w:hAnsi="宋体" w:hint="eastAsia"/>
        </w:rPr>
        <w:t xml:space="preserve">1、承诺提供保障日常及突击性任务阶段垃圾清运服务所需要的车辆、人工、 </w:t>
      </w:r>
    </w:p>
    <w:p w:rsidR="00264FB8" w:rsidRPr="00BF7FA6" w:rsidRDefault="001C5CBE">
      <w:pPr>
        <w:widowControl/>
        <w:snapToGrid w:val="0"/>
        <w:spacing w:line="440" w:lineRule="exact"/>
        <w:rPr>
          <w:rFonts w:hAnsi="宋体"/>
        </w:rPr>
      </w:pPr>
      <w:r w:rsidRPr="00BF7FA6">
        <w:rPr>
          <w:rFonts w:hAnsi="宋体" w:hint="eastAsia"/>
        </w:rPr>
        <w:t xml:space="preserve">机械等，不以任何理由拒绝提供服务。 </w:t>
      </w:r>
    </w:p>
    <w:p w:rsidR="00264FB8" w:rsidRPr="00BF7FA6" w:rsidRDefault="001C5CBE">
      <w:pPr>
        <w:widowControl/>
        <w:snapToGrid w:val="0"/>
        <w:spacing w:line="440" w:lineRule="exact"/>
        <w:ind w:firstLine="540"/>
        <w:rPr>
          <w:rFonts w:hAnsi="宋体"/>
        </w:rPr>
      </w:pPr>
      <w:r w:rsidRPr="00BF7FA6">
        <w:rPr>
          <w:rFonts w:hAnsi="宋体" w:hint="eastAsia"/>
        </w:rPr>
        <w:t xml:space="preserve">2、承诺垃圾清运过程中所有安全风险自担。 </w:t>
      </w:r>
    </w:p>
    <w:p w:rsidR="00264FB8" w:rsidRPr="00BF7FA6" w:rsidRDefault="001C5CBE">
      <w:pPr>
        <w:widowControl/>
        <w:snapToGrid w:val="0"/>
        <w:spacing w:line="440" w:lineRule="exact"/>
        <w:ind w:firstLine="540"/>
        <w:rPr>
          <w:rFonts w:hAnsi="宋体"/>
        </w:rPr>
      </w:pPr>
      <w:r w:rsidRPr="00BF7FA6">
        <w:rPr>
          <w:rFonts w:hAnsi="宋体" w:hint="eastAsia"/>
        </w:rPr>
        <w:t xml:space="preserve">3、承诺车容车貌、垃圾收集、分类、清运、倾倒处置地点符合环保、城管、 </w:t>
      </w:r>
    </w:p>
    <w:p w:rsidR="00264FB8" w:rsidRPr="00BF7FA6" w:rsidRDefault="001C5CBE">
      <w:pPr>
        <w:widowControl/>
        <w:snapToGrid w:val="0"/>
        <w:spacing w:line="440" w:lineRule="exact"/>
        <w:rPr>
          <w:rFonts w:hAnsi="宋体"/>
        </w:rPr>
      </w:pPr>
      <w:r w:rsidRPr="00BF7FA6">
        <w:rPr>
          <w:rFonts w:hAnsi="宋体" w:hint="eastAsia"/>
        </w:rPr>
        <w:t xml:space="preserve">交通等部门相关管理要求，针对服务期间的垃圾倾倒点，我司将以书面形式报采 购人备案，如未在规定时间报送或不满足采购人要求，采购人有权终止合同。如 在合同期间内，垃圾倾倒点发生变更，将在变更后 2 日内书面报采购人备案。 </w:t>
      </w:r>
    </w:p>
    <w:p w:rsidR="00264FB8" w:rsidRPr="00BF7FA6" w:rsidRDefault="001C5CBE">
      <w:pPr>
        <w:widowControl/>
        <w:snapToGrid w:val="0"/>
        <w:spacing w:line="440" w:lineRule="exact"/>
        <w:ind w:firstLine="540"/>
        <w:rPr>
          <w:rFonts w:hAnsi="宋体"/>
        </w:rPr>
      </w:pPr>
      <w:r w:rsidRPr="00BF7FA6">
        <w:rPr>
          <w:rFonts w:hAnsi="宋体" w:hint="eastAsia"/>
        </w:rPr>
        <w:t xml:space="preserve">4、服务期内，承诺无条件接受采购人的考核。 </w:t>
      </w:r>
    </w:p>
    <w:p w:rsidR="00264FB8" w:rsidRPr="00BF7FA6" w:rsidRDefault="001C5CBE">
      <w:pPr>
        <w:widowControl/>
        <w:snapToGrid w:val="0"/>
        <w:spacing w:line="440" w:lineRule="exact"/>
        <w:ind w:firstLine="540"/>
        <w:rPr>
          <w:rFonts w:hAnsi="宋体"/>
          <w:bCs/>
        </w:rPr>
      </w:pPr>
      <w:r w:rsidRPr="00BF7FA6">
        <w:rPr>
          <w:rFonts w:hAnsi="宋体" w:hint="eastAsia"/>
          <w:bCs/>
        </w:rPr>
        <w:t xml:space="preserve">5、合同期间内，中标人未履行相应承诺或给采购人造成损失的，采购人有权要求赔偿，扣除履约保证金或服务费，并终止合同。 </w:t>
      </w:r>
    </w:p>
    <w:p w:rsidR="00264FB8" w:rsidRPr="00BF7FA6" w:rsidRDefault="00264FB8">
      <w:pPr>
        <w:widowControl/>
        <w:snapToGrid w:val="0"/>
        <w:spacing w:line="440" w:lineRule="exact"/>
        <w:ind w:firstLine="540"/>
        <w:jc w:val="right"/>
        <w:rPr>
          <w:rFonts w:hAnsi="宋体"/>
        </w:rPr>
      </w:pPr>
    </w:p>
    <w:p w:rsidR="00264FB8" w:rsidRPr="00BF7FA6" w:rsidRDefault="001C5CBE">
      <w:pPr>
        <w:widowControl/>
        <w:snapToGrid w:val="0"/>
        <w:spacing w:line="440" w:lineRule="exact"/>
        <w:ind w:firstLine="540"/>
        <w:jc w:val="right"/>
        <w:rPr>
          <w:rFonts w:hAnsi="宋体"/>
        </w:rPr>
      </w:pPr>
      <w:r w:rsidRPr="00BF7FA6">
        <w:rPr>
          <w:rFonts w:hAnsi="宋体" w:hint="eastAsia"/>
        </w:rPr>
        <w:t xml:space="preserve">单位（盖章） </w:t>
      </w:r>
    </w:p>
    <w:p w:rsidR="00264FB8" w:rsidRPr="00BF7FA6" w:rsidRDefault="001C5CBE">
      <w:pPr>
        <w:widowControl/>
        <w:snapToGrid w:val="0"/>
        <w:spacing w:line="440" w:lineRule="exact"/>
        <w:ind w:firstLine="540"/>
        <w:jc w:val="right"/>
        <w:rPr>
          <w:rFonts w:hAnsi="宋体"/>
        </w:rPr>
      </w:pPr>
      <w:r w:rsidRPr="00BF7FA6">
        <w:rPr>
          <w:rFonts w:hAnsi="宋体" w:hint="eastAsia"/>
        </w:rPr>
        <w:t xml:space="preserve">年 月 日 </w:t>
      </w:r>
    </w:p>
    <w:p w:rsidR="00264FB8" w:rsidRDefault="00264FB8">
      <w:pPr>
        <w:spacing w:line="460" w:lineRule="exact"/>
        <w:ind w:firstLineChars="200" w:firstLine="440"/>
        <w:rPr>
          <w:rFonts w:hAnsi="宋体" w:cs="宋体"/>
          <w:b/>
          <w:bCs/>
          <w:color w:val="000000"/>
        </w:rPr>
      </w:pPr>
    </w:p>
    <w:p w:rsidR="00264FB8" w:rsidRDefault="00264FB8">
      <w:pPr>
        <w:pStyle w:val="2"/>
        <w:ind w:left="438" w:firstLine="600"/>
        <w:rPr>
          <w:rFonts w:hAnsi="宋体" w:cs="宋体"/>
          <w:b/>
          <w:bCs/>
          <w:color w:val="000000"/>
        </w:rPr>
      </w:pPr>
    </w:p>
    <w:p w:rsidR="00264FB8" w:rsidRDefault="00264FB8">
      <w:pPr>
        <w:rPr>
          <w:rFonts w:hAnsi="宋体" w:cs="宋体"/>
          <w:b/>
          <w:bCs/>
          <w:color w:val="000000"/>
        </w:rPr>
      </w:pPr>
    </w:p>
    <w:p w:rsidR="00264FB8" w:rsidRDefault="00264FB8">
      <w:pPr>
        <w:pStyle w:val="2"/>
        <w:ind w:left="438" w:firstLine="598"/>
      </w:pPr>
    </w:p>
    <w:p w:rsidR="00264FB8" w:rsidRDefault="001C5CBE">
      <w:pPr>
        <w:pStyle w:val="1"/>
        <w:spacing w:before="480" w:after="260" w:line="500" w:lineRule="exact"/>
        <w:jc w:val="center"/>
        <w:rPr>
          <w:rFonts w:hAnsi="宋体"/>
          <w:b w:val="0"/>
          <w:bCs w:val="0"/>
          <w:color w:val="000000"/>
        </w:rPr>
      </w:pPr>
      <w:bookmarkStart w:id="60" w:name="_Toc527131324"/>
      <w:r>
        <w:rPr>
          <w:rFonts w:hAnsi="宋体" w:hint="eastAsia"/>
          <w:color w:val="000000"/>
        </w:rPr>
        <w:lastRenderedPageBreak/>
        <w:t>六、响应文件格式</w:t>
      </w:r>
      <w:bookmarkEnd w:id="60"/>
    </w:p>
    <w:p w:rsidR="00264FB8" w:rsidRDefault="00264FB8">
      <w:pPr>
        <w:spacing w:line="500" w:lineRule="exact"/>
        <w:jc w:val="center"/>
        <w:rPr>
          <w:rFonts w:hAnsi="宋体"/>
          <w:b/>
          <w:color w:val="000000"/>
          <w:sz w:val="32"/>
          <w:szCs w:val="24"/>
        </w:rPr>
      </w:pPr>
    </w:p>
    <w:p w:rsidR="00264FB8" w:rsidRDefault="00264FB8">
      <w:pPr>
        <w:spacing w:line="500" w:lineRule="exact"/>
        <w:jc w:val="center"/>
        <w:rPr>
          <w:rFonts w:hAnsi="宋体"/>
          <w:b/>
          <w:color w:val="000000"/>
          <w:sz w:val="32"/>
          <w:szCs w:val="24"/>
        </w:rPr>
      </w:pPr>
    </w:p>
    <w:p w:rsidR="00264FB8" w:rsidRDefault="00264FB8">
      <w:pPr>
        <w:spacing w:line="900" w:lineRule="exact"/>
        <w:rPr>
          <w:rFonts w:hAnsi="宋体"/>
          <w:b/>
          <w:color w:val="000000"/>
          <w:sz w:val="72"/>
          <w:szCs w:val="24"/>
        </w:rPr>
      </w:pPr>
    </w:p>
    <w:p w:rsidR="00264FB8" w:rsidRDefault="001C5CBE">
      <w:pPr>
        <w:spacing w:line="900" w:lineRule="exact"/>
        <w:jc w:val="center"/>
        <w:rPr>
          <w:rFonts w:hAnsi="宋体"/>
          <w:b/>
          <w:color w:val="000000"/>
          <w:sz w:val="72"/>
          <w:szCs w:val="24"/>
        </w:rPr>
      </w:pPr>
      <w:r>
        <w:rPr>
          <w:rFonts w:hAnsi="宋体" w:hint="eastAsia"/>
          <w:b/>
          <w:color w:val="000000"/>
          <w:sz w:val="72"/>
          <w:szCs w:val="24"/>
        </w:rPr>
        <w:t>响</w:t>
      </w:r>
    </w:p>
    <w:p w:rsidR="00264FB8" w:rsidRDefault="00264FB8">
      <w:pPr>
        <w:spacing w:line="900" w:lineRule="exact"/>
        <w:jc w:val="center"/>
        <w:rPr>
          <w:rFonts w:hAnsi="宋体"/>
          <w:b/>
          <w:color w:val="000000"/>
          <w:sz w:val="72"/>
          <w:szCs w:val="24"/>
        </w:rPr>
      </w:pPr>
    </w:p>
    <w:p w:rsidR="00264FB8" w:rsidRDefault="001C5CBE">
      <w:pPr>
        <w:spacing w:line="900" w:lineRule="exact"/>
        <w:jc w:val="center"/>
        <w:rPr>
          <w:rFonts w:hAnsi="宋体"/>
          <w:b/>
          <w:color w:val="000000"/>
          <w:sz w:val="72"/>
          <w:szCs w:val="24"/>
        </w:rPr>
      </w:pPr>
      <w:r>
        <w:rPr>
          <w:rFonts w:hAnsi="宋体" w:hint="eastAsia"/>
          <w:b/>
          <w:color w:val="000000"/>
          <w:sz w:val="72"/>
          <w:szCs w:val="24"/>
        </w:rPr>
        <w:t>应</w:t>
      </w:r>
    </w:p>
    <w:p w:rsidR="00264FB8" w:rsidRDefault="00264FB8">
      <w:pPr>
        <w:spacing w:line="900" w:lineRule="exact"/>
        <w:jc w:val="center"/>
        <w:rPr>
          <w:rFonts w:hAnsi="宋体"/>
          <w:b/>
          <w:color w:val="000000"/>
          <w:sz w:val="72"/>
          <w:szCs w:val="24"/>
        </w:rPr>
      </w:pPr>
    </w:p>
    <w:p w:rsidR="00264FB8" w:rsidRDefault="001C5CBE">
      <w:pPr>
        <w:spacing w:line="900" w:lineRule="exact"/>
        <w:jc w:val="center"/>
        <w:rPr>
          <w:rFonts w:hAnsi="宋体"/>
          <w:b/>
          <w:color w:val="000000"/>
          <w:sz w:val="72"/>
          <w:szCs w:val="24"/>
        </w:rPr>
      </w:pPr>
      <w:r>
        <w:rPr>
          <w:rFonts w:hAnsi="宋体" w:hint="eastAsia"/>
          <w:b/>
          <w:color w:val="000000"/>
          <w:sz w:val="72"/>
          <w:szCs w:val="24"/>
        </w:rPr>
        <w:t>文</w:t>
      </w:r>
    </w:p>
    <w:p w:rsidR="00264FB8" w:rsidRDefault="00264FB8">
      <w:pPr>
        <w:spacing w:line="900" w:lineRule="exact"/>
        <w:jc w:val="center"/>
        <w:rPr>
          <w:rFonts w:hAnsi="宋体"/>
          <w:b/>
          <w:color w:val="000000"/>
          <w:sz w:val="72"/>
          <w:szCs w:val="24"/>
        </w:rPr>
      </w:pPr>
    </w:p>
    <w:p w:rsidR="00264FB8" w:rsidRDefault="001C5CBE">
      <w:pPr>
        <w:jc w:val="center"/>
        <w:rPr>
          <w:rFonts w:hAnsi="宋体"/>
          <w:b/>
          <w:color w:val="000000"/>
          <w:sz w:val="72"/>
          <w:szCs w:val="24"/>
        </w:rPr>
      </w:pPr>
      <w:r>
        <w:rPr>
          <w:rFonts w:hAnsi="宋体" w:hint="eastAsia"/>
          <w:b/>
          <w:color w:val="000000"/>
          <w:sz w:val="72"/>
          <w:szCs w:val="24"/>
        </w:rPr>
        <w:t>件</w:t>
      </w:r>
    </w:p>
    <w:p w:rsidR="00264FB8" w:rsidRDefault="00264FB8">
      <w:pPr>
        <w:spacing w:afterLines="50" w:after="156"/>
        <w:jc w:val="center"/>
        <w:rPr>
          <w:rFonts w:hAnsi="宋体"/>
          <w:b/>
          <w:color w:val="000000"/>
          <w:sz w:val="72"/>
          <w:szCs w:val="24"/>
        </w:rPr>
      </w:pPr>
    </w:p>
    <w:p w:rsidR="00264FB8" w:rsidRDefault="00264FB8">
      <w:pPr>
        <w:spacing w:afterLines="50" w:after="156" w:line="500" w:lineRule="exact"/>
        <w:jc w:val="center"/>
        <w:rPr>
          <w:rFonts w:hAnsi="宋体"/>
          <w:b/>
          <w:color w:val="000000"/>
          <w:sz w:val="72"/>
          <w:szCs w:val="24"/>
        </w:rPr>
      </w:pPr>
    </w:p>
    <w:p w:rsidR="00264FB8" w:rsidRDefault="00264FB8">
      <w:pPr>
        <w:spacing w:afterLines="50" w:after="156" w:line="500" w:lineRule="exact"/>
        <w:jc w:val="center"/>
        <w:rPr>
          <w:rFonts w:hAnsi="宋体"/>
          <w:b/>
          <w:color w:val="000000"/>
          <w:sz w:val="72"/>
          <w:szCs w:val="24"/>
        </w:rPr>
      </w:pPr>
    </w:p>
    <w:p w:rsidR="00264FB8" w:rsidRDefault="001C5CBE">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264FB8" w:rsidRDefault="001C5CBE">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264FB8" w:rsidRDefault="001C5CBE">
      <w:pPr>
        <w:spacing w:line="360" w:lineRule="auto"/>
        <w:jc w:val="center"/>
        <w:rPr>
          <w:rFonts w:hAnsi="宋体"/>
          <w:b/>
          <w:color w:val="000000"/>
        </w:rPr>
      </w:pPr>
      <w:r>
        <w:rPr>
          <w:rFonts w:hAnsi="宋体"/>
          <w:bCs/>
          <w:color w:val="000000"/>
          <w:sz w:val="28"/>
          <w:szCs w:val="24"/>
          <w:lang w:val="zh-CN"/>
        </w:rPr>
        <w:br w:type="page"/>
      </w:r>
      <w:bookmarkStart w:id="61"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264FB8">
        <w:trPr>
          <w:trHeight w:val="585"/>
        </w:trPr>
        <w:tc>
          <w:tcPr>
            <w:tcW w:w="1158" w:type="dxa"/>
            <w:vAlign w:val="center"/>
          </w:tcPr>
          <w:p w:rsidR="00264FB8" w:rsidRDefault="001C5CBE">
            <w:pPr>
              <w:spacing w:line="400" w:lineRule="exact"/>
              <w:jc w:val="center"/>
              <w:rPr>
                <w:rFonts w:hAnsi="宋体"/>
                <w:b/>
                <w:color w:val="000000"/>
              </w:rPr>
            </w:pPr>
            <w:r>
              <w:rPr>
                <w:rFonts w:hAnsi="宋体" w:hint="eastAsia"/>
                <w:b/>
                <w:color w:val="000000"/>
              </w:rPr>
              <w:t>序号</w:t>
            </w:r>
          </w:p>
        </w:tc>
        <w:tc>
          <w:tcPr>
            <w:tcW w:w="5460" w:type="dxa"/>
            <w:vAlign w:val="center"/>
          </w:tcPr>
          <w:p w:rsidR="00264FB8" w:rsidRDefault="001C5CBE">
            <w:pPr>
              <w:spacing w:line="400" w:lineRule="exact"/>
              <w:jc w:val="center"/>
              <w:rPr>
                <w:rFonts w:hAnsi="宋体"/>
                <w:b/>
                <w:color w:val="000000"/>
              </w:rPr>
            </w:pPr>
            <w:r>
              <w:rPr>
                <w:rFonts w:hAnsi="宋体" w:hint="eastAsia"/>
                <w:b/>
                <w:color w:val="000000"/>
              </w:rPr>
              <w:t>资料名称</w:t>
            </w:r>
          </w:p>
        </w:tc>
        <w:tc>
          <w:tcPr>
            <w:tcW w:w="2625" w:type="dxa"/>
            <w:vAlign w:val="center"/>
          </w:tcPr>
          <w:p w:rsidR="00264FB8" w:rsidRDefault="001C5CBE">
            <w:pPr>
              <w:spacing w:line="400" w:lineRule="exact"/>
              <w:jc w:val="center"/>
              <w:rPr>
                <w:rFonts w:hAnsi="宋体"/>
                <w:b/>
                <w:color w:val="000000"/>
              </w:rPr>
            </w:pPr>
            <w:r>
              <w:rPr>
                <w:rFonts w:hAnsi="宋体" w:hint="eastAsia"/>
                <w:b/>
                <w:color w:val="000000"/>
              </w:rPr>
              <w:t>备注</w:t>
            </w:r>
          </w:p>
        </w:tc>
      </w:tr>
      <w:tr w:rsidR="00264FB8">
        <w:trPr>
          <w:trHeight w:val="585"/>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64FB8" w:rsidRDefault="001C5CBE">
            <w:pPr>
              <w:jc w:val="left"/>
              <w:rPr>
                <w:rFonts w:hAnsi="宋体"/>
                <w:color w:val="000000"/>
                <w:u w:val="single"/>
              </w:rPr>
            </w:pPr>
            <w:r>
              <w:rPr>
                <w:rFonts w:hAnsi="宋体" w:hint="eastAsia"/>
                <w:bCs/>
                <w:color w:val="000000"/>
              </w:rPr>
              <w:t>报价表</w:t>
            </w:r>
          </w:p>
        </w:tc>
        <w:tc>
          <w:tcPr>
            <w:tcW w:w="2625" w:type="dxa"/>
            <w:vAlign w:val="center"/>
          </w:tcPr>
          <w:p w:rsidR="00264FB8" w:rsidRDefault="00264FB8">
            <w:pPr>
              <w:spacing w:line="360" w:lineRule="auto"/>
              <w:rPr>
                <w:rFonts w:hAnsi="宋体"/>
                <w:b/>
                <w:color w:val="000000"/>
              </w:rPr>
            </w:pPr>
          </w:p>
        </w:tc>
      </w:tr>
      <w:tr w:rsidR="00264FB8">
        <w:trPr>
          <w:trHeight w:val="585"/>
        </w:trPr>
        <w:tc>
          <w:tcPr>
            <w:tcW w:w="1158" w:type="dxa"/>
            <w:vAlign w:val="center"/>
          </w:tcPr>
          <w:p w:rsidR="00264FB8" w:rsidRDefault="001C5CBE">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64FB8" w:rsidRDefault="001C5CBE">
            <w:pPr>
              <w:jc w:val="left"/>
              <w:rPr>
                <w:rFonts w:hAnsi="宋体"/>
                <w:bCs/>
                <w:color w:val="000000"/>
              </w:rPr>
            </w:pPr>
            <w:r>
              <w:rPr>
                <w:rFonts w:hAnsi="宋体" w:hint="eastAsia"/>
                <w:color w:val="000000"/>
              </w:rPr>
              <w:t>供应商情况综合简介</w:t>
            </w:r>
          </w:p>
        </w:tc>
        <w:tc>
          <w:tcPr>
            <w:tcW w:w="2625" w:type="dxa"/>
            <w:vAlign w:val="center"/>
          </w:tcPr>
          <w:p w:rsidR="00264FB8" w:rsidRDefault="00264FB8">
            <w:pPr>
              <w:spacing w:line="360" w:lineRule="auto"/>
              <w:rPr>
                <w:rFonts w:hAnsi="宋体"/>
                <w:b/>
                <w:color w:val="000000"/>
              </w:rPr>
            </w:pPr>
          </w:p>
        </w:tc>
      </w:tr>
      <w:tr w:rsidR="00264FB8">
        <w:trPr>
          <w:trHeight w:val="585"/>
        </w:trPr>
        <w:tc>
          <w:tcPr>
            <w:tcW w:w="1158" w:type="dxa"/>
            <w:vAlign w:val="center"/>
          </w:tcPr>
          <w:p w:rsidR="00264FB8" w:rsidRDefault="001C5CBE">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64FB8" w:rsidRDefault="001C5CBE">
            <w:pPr>
              <w:jc w:val="left"/>
              <w:rPr>
                <w:rFonts w:hAnsi="宋体"/>
                <w:bCs/>
                <w:color w:val="000000"/>
              </w:rPr>
            </w:pPr>
            <w:r>
              <w:rPr>
                <w:rFonts w:hAnsi="宋体" w:hint="eastAsia"/>
                <w:bCs/>
                <w:color w:val="000000"/>
              </w:rPr>
              <w:t>投标响应函</w:t>
            </w:r>
          </w:p>
        </w:tc>
        <w:tc>
          <w:tcPr>
            <w:tcW w:w="2625" w:type="dxa"/>
            <w:vAlign w:val="center"/>
          </w:tcPr>
          <w:p w:rsidR="00264FB8" w:rsidRDefault="00264FB8">
            <w:pPr>
              <w:spacing w:line="360" w:lineRule="auto"/>
              <w:rPr>
                <w:rFonts w:hAnsi="宋体"/>
                <w:b/>
                <w:color w:val="000000"/>
              </w:rPr>
            </w:pPr>
          </w:p>
        </w:tc>
      </w:tr>
      <w:tr w:rsidR="00264FB8">
        <w:trPr>
          <w:trHeight w:val="585"/>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64FB8" w:rsidRDefault="001C5CBE">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64FB8" w:rsidRDefault="00264FB8">
            <w:pPr>
              <w:spacing w:line="360" w:lineRule="auto"/>
              <w:rPr>
                <w:rFonts w:hAnsi="宋体"/>
                <w:b/>
                <w:color w:val="000000"/>
              </w:rPr>
            </w:pPr>
          </w:p>
        </w:tc>
      </w:tr>
      <w:tr w:rsidR="00264FB8">
        <w:trPr>
          <w:trHeight w:val="585"/>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64FB8" w:rsidRDefault="001C5CBE">
            <w:pPr>
              <w:jc w:val="left"/>
              <w:rPr>
                <w:rFonts w:hAnsi="宋体"/>
                <w:bCs/>
                <w:color w:val="000000"/>
              </w:rPr>
            </w:pPr>
            <w:r>
              <w:rPr>
                <w:rFonts w:hAnsi="宋体" w:hint="eastAsia"/>
                <w:bCs/>
                <w:color w:val="000000"/>
              </w:rPr>
              <w:t xml:space="preserve">投标授权书    </w:t>
            </w:r>
          </w:p>
        </w:tc>
        <w:tc>
          <w:tcPr>
            <w:tcW w:w="2625" w:type="dxa"/>
            <w:vAlign w:val="center"/>
          </w:tcPr>
          <w:p w:rsidR="00264FB8" w:rsidRDefault="00264FB8">
            <w:pPr>
              <w:spacing w:line="360" w:lineRule="auto"/>
              <w:rPr>
                <w:rFonts w:hAnsi="宋体"/>
                <w:b/>
                <w:color w:val="000000"/>
              </w:rPr>
            </w:pPr>
          </w:p>
        </w:tc>
      </w:tr>
      <w:tr w:rsidR="00264FB8">
        <w:trPr>
          <w:trHeight w:val="617"/>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64FB8" w:rsidRDefault="001C5CBE">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64FB8" w:rsidRDefault="00264FB8">
            <w:pPr>
              <w:spacing w:line="360" w:lineRule="auto"/>
              <w:rPr>
                <w:rFonts w:hAnsi="宋体"/>
                <w:b/>
                <w:color w:val="000000"/>
              </w:rPr>
            </w:pPr>
          </w:p>
        </w:tc>
      </w:tr>
      <w:tr w:rsidR="00264FB8">
        <w:trPr>
          <w:trHeight w:val="579"/>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64FB8" w:rsidRDefault="001C5CBE">
            <w:pPr>
              <w:jc w:val="left"/>
              <w:rPr>
                <w:rFonts w:hAnsi="宋体"/>
                <w:color w:val="000000"/>
              </w:rPr>
            </w:pPr>
            <w:r>
              <w:rPr>
                <w:rFonts w:hAnsi="宋体" w:hint="eastAsia"/>
                <w:color w:val="000000"/>
              </w:rPr>
              <w:t>服务方案及服务承诺</w:t>
            </w:r>
          </w:p>
        </w:tc>
        <w:tc>
          <w:tcPr>
            <w:tcW w:w="2625" w:type="dxa"/>
            <w:vAlign w:val="center"/>
          </w:tcPr>
          <w:p w:rsidR="00264FB8" w:rsidRDefault="00264FB8">
            <w:pPr>
              <w:spacing w:line="360" w:lineRule="auto"/>
              <w:rPr>
                <w:rFonts w:hAnsi="宋体"/>
                <w:b/>
                <w:color w:val="000000"/>
              </w:rPr>
            </w:pPr>
          </w:p>
        </w:tc>
      </w:tr>
      <w:tr w:rsidR="00264FB8">
        <w:trPr>
          <w:trHeight w:val="610"/>
        </w:trPr>
        <w:tc>
          <w:tcPr>
            <w:tcW w:w="1158" w:type="dxa"/>
            <w:vAlign w:val="center"/>
          </w:tcPr>
          <w:p w:rsidR="00264FB8" w:rsidRDefault="001C5CBE">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64FB8" w:rsidRDefault="001C5CBE">
            <w:pPr>
              <w:jc w:val="left"/>
              <w:rPr>
                <w:rFonts w:hAnsi="宋体"/>
                <w:color w:val="000000"/>
              </w:rPr>
            </w:pPr>
            <w:r>
              <w:rPr>
                <w:rFonts w:hAnsi="宋体" w:hint="eastAsia"/>
                <w:color w:val="000000"/>
              </w:rPr>
              <w:t>本地化服务情况一览表</w:t>
            </w:r>
          </w:p>
        </w:tc>
        <w:tc>
          <w:tcPr>
            <w:tcW w:w="2625" w:type="dxa"/>
            <w:vAlign w:val="center"/>
          </w:tcPr>
          <w:p w:rsidR="00264FB8" w:rsidRDefault="00264FB8">
            <w:pPr>
              <w:spacing w:line="360" w:lineRule="auto"/>
              <w:rPr>
                <w:rFonts w:hAnsi="宋体"/>
                <w:b/>
                <w:color w:val="000000"/>
              </w:rPr>
            </w:pPr>
          </w:p>
        </w:tc>
      </w:tr>
      <w:tr w:rsidR="00264FB8">
        <w:trPr>
          <w:trHeight w:val="540"/>
        </w:trPr>
        <w:tc>
          <w:tcPr>
            <w:tcW w:w="1158" w:type="dxa"/>
            <w:vAlign w:val="center"/>
          </w:tcPr>
          <w:p w:rsidR="00264FB8" w:rsidRDefault="001C5CBE">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64FB8" w:rsidRDefault="001C5CBE">
            <w:pPr>
              <w:rPr>
                <w:color w:val="000000"/>
              </w:rPr>
            </w:pPr>
            <w:r>
              <w:rPr>
                <w:rFonts w:hAnsi="宋体" w:hint="eastAsia"/>
                <w:color w:val="000000"/>
              </w:rPr>
              <w:t>其他文件</w:t>
            </w:r>
          </w:p>
        </w:tc>
        <w:tc>
          <w:tcPr>
            <w:tcW w:w="2625" w:type="dxa"/>
            <w:vAlign w:val="center"/>
          </w:tcPr>
          <w:p w:rsidR="00264FB8" w:rsidRDefault="00264FB8">
            <w:pPr>
              <w:spacing w:line="360" w:lineRule="auto"/>
              <w:rPr>
                <w:rFonts w:hAnsi="宋体"/>
                <w:b/>
                <w:color w:val="000000"/>
              </w:rPr>
            </w:pPr>
          </w:p>
        </w:tc>
      </w:tr>
      <w:tr w:rsidR="00264FB8">
        <w:trPr>
          <w:trHeight w:val="622"/>
        </w:trPr>
        <w:tc>
          <w:tcPr>
            <w:tcW w:w="1158" w:type="dxa"/>
            <w:vAlign w:val="center"/>
          </w:tcPr>
          <w:p w:rsidR="00264FB8" w:rsidRDefault="00264FB8">
            <w:pPr>
              <w:spacing w:before="50" w:after="50" w:line="360" w:lineRule="auto"/>
              <w:jc w:val="center"/>
              <w:rPr>
                <w:rFonts w:hAnsi="宋体"/>
                <w:color w:val="000000"/>
                <w:lang w:val="zh-CN"/>
              </w:rPr>
            </w:pPr>
          </w:p>
        </w:tc>
        <w:tc>
          <w:tcPr>
            <w:tcW w:w="5460" w:type="dxa"/>
            <w:vAlign w:val="center"/>
          </w:tcPr>
          <w:p w:rsidR="00264FB8" w:rsidRDefault="00264FB8">
            <w:pPr>
              <w:rPr>
                <w:color w:val="000000"/>
              </w:rPr>
            </w:pPr>
          </w:p>
        </w:tc>
        <w:tc>
          <w:tcPr>
            <w:tcW w:w="2625" w:type="dxa"/>
            <w:vAlign w:val="center"/>
          </w:tcPr>
          <w:p w:rsidR="00264FB8" w:rsidRDefault="00264FB8">
            <w:pPr>
              <w:spacing w:line="360" w:lineRule="auto"/>
              <w:rPr>
                <w:rFonts w:hAnsi="宋体"/>
                <w:b/>
                <w:color w:val="000000"/>
              </w:rPr>
            </w:pPr>
          </w:p>
        </w:tc>
      </w:tr>
      <w:tr w:rsidR="00264FB8">
        <w:trPr>
          <w:trHeight w:val="599"/>
        </w:trPr>
        <w:tc>
          <w:tcPr>
            <w:tcW w:w="1158" w:type="dxa"/>
            <w:vAlign w:val="center"/>
          </w:tcPr>
          <w:p w:rsidR="00264FB8" w:rsidRDefault="00264FB8">
            <w:pPr>
              <w:spacing w:before="50" w:after="50"/>
              <w:jc w:val="center"/>
              <w:rPr>
                <w:rFonts w:hAnsi="宋体"/>
                <w:color w:val="000000"/>
                <w:lang w:val="zh-CN"/>
              </w:rPr>
            </w:pPr>
          </w:p>
        </w:tc>
        <w:tc>
          <w:tcPr>
            <w:tcW w:w="5460" w:type="dxa"/>
            <w:vAlign w:val="center"/>
          </w:tcPr>
          <w:p w:rsidR="00264FB8" w:rsidRDefault="00264FB8">
            <w:pPr>
              <w:rPr>
                <w:color w:val="000000"/>
              </w:rPr>
            </w:pPr>
          </w:p>
        </w:tc>
        <w:tc>
          <w:tcPr>
            <w:tcW w:w="2625" w:type="dxa"/>
            <w:vAlign w:val="center"/>
          </w:tcPr>
          <w:p w:rsidR="00264FB8" w:rsidRDefault="00264FB8">
            <w:pPr>
              <w:spacing w:line="360" w:lineRule="auto"/>
              <w:rPr>
                <w:rFonts w:hAnsi="宋体"/>
                <w:b/>
                <w:color w:val="000000"/>
              </w:rPr>
            </w:pPr>
          </w:p>
        </w:tc>
      </w:tr>
      <w:tr w:rsidR="00264FB8">
        <w:trPr>
          <w:trHeight w:val="599"/>
        </w:trPr>
        <w:tc>
          <w:tcPr>
            <w:tcW w:w="1158" w:type="dxa"/>
            <w:vAlign w:val="center"/>
          </w:tcPr>
          <w:p w:rsidR="00264FB8" w:rsidRDefault="00264FB8">
            <w:pPr>
              <w:spacing w:before="50" w:after="50"/>
              <w:jc w:val="center"/>
              <w:rPr>
                <w:rFonts w:hAnsi="宋体"/>
                <w:color w:val="000000"/>
                <w:lang w:val="zh-CN"/>
              </w:rPr>
            </w:pPr>
          </w:p>
        </w:tc>
        <w:tc>
          <w:tcPr>
            <w:tcW w:w="5460" w:type="dxa"/>
            <w:vAlign w:val="center"/>
          </w:tcPr>
          <w:p w:rsidR="00264FB8" w:rsidRDefault="00264FB8">
            <w:pPr>
              <w:rPr>
                <w:color w:val="000000"/>
              </w:rPr>
            </w:pPr>
          </w:p>
        </w:tc>
        <w:tc>
          <w:tcPr>
            <w:tcW w:w="2625" w:type="dxa"/>
            <w:vAlign w:val="center"/>
          </w:tcPr>
          <w:p w:rsidR="00264FB8" w:rsidRDefault="00264FB8">
            <w:pPr>
              <w:spacing w:line="360" w:lineRule="auto"/>
              <w:rPr>
                <w:rFonts w:hAnsi="宋体"/>
                <w:b/>
                <w:color w:val="000000"/>
              </w:rPr>
            </w:pPr>
          </w:p>
        </w:tc>
      </w:tr>
      <w:tr w:rsidR="00264FB8">
        <w:trPr>
          <w:trHeight w:val="589"/>
        </w:trPr>
        <w:tc>
          <w:tcPr>
            <w:tcW w:w="1158" w:type="dxa"/>
            <w:vAlign w:val="center"/>
          </w:tcPr>
          <w:p w:rsidR="00264FB8" w:rsidRDefault="00264FB8">
            <w:pPr>
              <w:spacing w:before="50" w:after="50"/>
              <w:jc w:val="center"/>
              <w:rPr>
                <w:rFonts w:hAnsi="宋体"/>
                <w:color w:val="000000"/>
                <w:lang w:val="zh-CN"/>
              </w:rPr>
            </w:pPr>
          </w:p>
        </w:tc>
        <w:tc>
          <w:tcPr>
            <w:tcW w:w="5460" w:type="dxa"/>
            <w:vAlign w:val="center"/>
          </w:tcPr>
          <w:p w:rsidR="00264FB8" w:rsidRDefault="00264FB8">
            <w:pPr>
              <w:jc w:val="left"/>
              <w:rPr>
                <w:rFonts w:hAnsi="宋体"/>
                <w:color w:val="000000"/>
              </w:rPr>
            </w:pPr>
          </w:p>
        </w:tc>
        <w:tc>
          <w:tcPr>
            <w:tcW w:w="2625" w:type="dxa"/>
            <w:vAlign w:val="center"/>
          </w:tcPr>
          <w:p w:rsidR="00264FB8" w:rsidRDefault="00264FB8">
            <w:pPr>
              <w:rPr>
                <w:color w:val="000000"/>
              </w:rPr>
            </w:pPr>
          </w:p>
        </w:tc>
      </w:tr>
    </w:tbl>
    <w:p w:rsidR="00264FB8" w:rsidRDefault="001C5CBE">
      <w:pPr>
        <w:pStyle w:val="20"/>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2" w:name="_Toc2774249"/>
      <w:bookmarkStart w:id="63" w:name="_Toc461053086"/>
      <w:bookmarkStart w:id="64" w:name="_Toc461056631"/>
      <w:r>
        <w:rPr>
          <w:rFonts w:ascii="宋体" w:eastAsia="宋体" w:hAnsi="宋体" w:hint="eastAsia"/>
          <w:bCs w:val="0"/>
          <w:color w:val="000000"/>
          <w:sz w:val="24"/>
          <w:szCs w:val="24"/>
        </w:rPr>
        <w:lastRenderedPageBreak/>
        <w:t>附件一</w:t>
      </w:r>
      <w:bookmarkEnd w:id="62"/>
      <w:bookmarkEnd w:id="63"/>
      <w:bookmarkEnd w:id="64"/>
    </w:p>
    <w:p w:rsidR="00264FB8" w:rsidRDefault="001C5CBE">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264FB8" w:rsidRDefault="001C5CBE">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264FB8" w:rsidRDefault="001C5CBE">
      <w:pPr>
        <w:snapToGrid w:val="0"/>
        <w:spacing w:line="360" w:lineRule="auto"/>
        <w:jc w:val="left"/>
        <w:rPr>
          <w:rFonts w:hAnsi="宋体"/>
          <w:b/>
          <w:color w:val="000000"/>
          <w:szCs w:val="28"/>
        </w:rPr>
      </w:pPr>
      <w:r>
        <w:rPr>
          <w:rFonts w:hAnsi="宋体" w:hint="eastAsia"/>
          <w:b/>
          <w:color w:val="000000"/>
          <w:szCs w:val="28"/>
        </w:rPr>
        <w:t>项目名称：</w:t>
      </w:r>
    </w:p>
    <w:p w:rsidR="00264FB8" w:rsidRDefault="001C5CBE">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264FB8">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264FB8" w:rsidRDefault="00264FB8">
            <w:pPr>
              <w:spacing w:line="360" w:lineRule="auto"/>
              <w:rPr>
                <w:rFonts w:hAnsi="宋体"/>
                <w:b/>
                <w:color w:val="000000"/>
              </w:rPr>
            </w:pPr>
          </w:p>
        </w:tc>
      </w:tr>
      <w:tr w:rsidR="00264FB8">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264FB8" w:rsidRDefault="001C5CBE">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264FB8" w:rsidRDefault="001C5CBE">
            <w:pPr>
              <w:snapToGrid w:val="0"/>
              <w:spacing w:line="360" w:lineRule="auto"/>
              <w:rPr>
                <w:rFonts w:hAnsi="宋体"/>
                <w:b/>
                <w:color w:val="000000"/>
              </w:rPr>
            </w:pPr>
            <w:r>
              <w:rPr>
                <w:rFonts w:hAnsi="宋体" w:hint="eastAsia"/>
                <w:bCs/>
                <w:color w:val="000000"/>
              </w:rPr>
              <w:t>全部</w:t>
            </w:r>
          </w:p>
        </w:tc>
      </w:tr>
      <w:tr w:rsidR="00264FB8">
        <w:trPr>
          <w:trHeight w:val="1691"/>
        </w:trPr>
        <w:tc>
          <w:tcPr>
            <w:tcW w:w="2633" w:type="dxa"/>
            <w:tcBorders>
              <w:top w:val="single" w:sz="4" w:space="0" w:color="auto"/>
            </w:tcBorders>
            <w:vAlign w:val="center"/>
          </w:tcPr>
          <w:p w:rsidR="00264FB8" w:rsidRDefault="001C5CBE">
            <w:pPr>
              <w:spacing w:line="360" w:lineRule="auto"/>
              <w:jc w:val="center"/>
              <w:rPr>
                <w:rFonts w:hAnsi="宋体"/>
                <w:b/>
                <w:color w:val="000000"/>
              </w:rPr>
            </w:pPr>
            <w:r>
              <w:rPr>
                <w:rFonts w:hAnsi="宋体" w:hint="eastAsia"/>
                <w:b/>
                <w:color w:val="000000"/>
              </w:rPr>
              <w:t>报价</w:t>
            </w:r>
          </w:p>
          <w:p w:rsidR="00264FB8" w:rsidRDefault="001C5CBE">
            <w:pPr>
              <w:spacing w:line="360" w:lineRule="auto"/>
              <w:jc w:val="center"/>
              <w:rPr>
                <w:rFonts w:hAnsi="宋体"/>
                <w:b/>
                <w:color w:val="000000"/>
              </w:rPr>
            </w:pPr>
            <w:r>
              <w:rPr>
                <w:rFonts w:hAnsi="宋体" w:hint="eastAsia"/>
                <w:b/>
                <w:color w:val="000000"/>
              </w:rPr>
              <w:t>（详见备注说明）</w:t>
            </w:r>
          </w:p>
        </w:tc>
        <w:tc>
          <w:tcPr>
            <w:tcW w:w="6492" w:type="dxa"/>
            <w:vAlign w:val="center"/>
          </w:tcPr>
          <w:p w:rsidR="00BF7FA6" w:rsidRDefault="00BF7FA6">
            <w:pPr>
              <w:snapToGrid w:val="0"/>
              <w:spacing w:line="360" w:lineRule="auto"/>
              <w:ind w:firstLineChars="392" w:firstLine="862"/>
              <w:rPr>
                <w:rFonts w:hAnsi="宋体"/>
                <w:b/>
                <w:color w:val="000000"/>
              </w:rPr>
            </w:pPr>
          </w:p>
          <w:p w:rsidR="00264FB8" w:rsidRDefault="00BF7FA6">
            <w:pPr>
              <w:snapToGrid w:val="0"/>
              <w:spacing w:line="360" w:lineRule="auto"/>
              <w:ind w:firstLineChars="392" w:firstLine="862"/>
              <w:rPr>
                <w:rFonts w:hAnsi="宋体"/>
                <w:b/>
                <w:color w:val="000000"/>
                <w:u w:val="single"/>
              </w:rPr>
            </w:pPr>
            <w:r>
              <w:rPr>
                <w:rFonts w:hAnsi="宋体" w:hint="eastAsia"/>
                <w:b/>
                <w:color w:val="000000"/>
              </w:rPr>
              <w:t>单</w:t>
            </w:r>
            <w:r w:rsidR="001C5CBE">
              <w:rPr>
                <w:rFonts w:hAnsi="宋体"/>
                <w:b/>
                <w:color w:val="000000"/>
              </w:rPr>
              <w:t>价：</w:t>
            </w:r>
            <w:r w:rsidR="001C5CBE">
              <w:rPr>
                <w:rFonts w:hAnsi="宋体" w:hint="eastAsia"/>
                <w:b/>
                <w:color w:val="000000"/>
                <w:u w:val="single"/>
              </w:rPr>
              <w:t xml:space="preserve"> </w:t>
            </w:r>
            <w:r w:rsidR="001C5CBE">
              <w:rPr>
                <w:rFonts w:hAnsi="宋体"/>
                <w:b/>
                <w:color w:val="000000"/>
                <w:u w:val="single"/>
              </w:rPr>
              <w:t xml:space="preserve">         </w:t>
            </w:r>
            <w:r>
              <w:rPr>
                <w:rFonts w:hAnsi="宋体"/>
                <w:b/>
                <w:color w:val="000000"/>
                <w:u w:val="single"/>
              </w:rPr>
              <w:t xml:space="preserve"> </w:t>
            </w:r>
            <w:r w:rsidR="001C5CBE">
              <w:rPr>
                <w:rFonts w:hAnsi="宋体"/>
                <w:b/>
                <w:color w:val="000000"/>
                <w:u w:val="single"/>
              </w:rPr>
              <w:t xml:space="preserve"> </w:t>
            </w:r>
            <w:r>
              <w:rPr>
                <w:rFonts w:hAnsi="宋体" w:hint="eastAsia"/>
                <w:b/>
                <w:color w:val="000000"/>
                <w:u w:val="single"/>
              </w:rPr>
              <w:t>元/立方</w:t>
            </w:r>
            <w:r w:rsidR="001C5CBE">
              <w:rPr>
                <w:rFonts w:hAnsi="宋体"/>
                <w:b/>
                <w:color w:val="000000"/>
                <w:u w:val="single"/>
              </w:rPr>
              <w:t xml:space="preserve">  </w:t>
            </w:r>
          </w:p>
          <w:p w:rsidR="00264FB8" w:rsidRDefault="00264FB8">
            <w:pPr>
              <w:pStyle w:val="2"/>
              <w:ind w:left="438" w:firstLine="598"/>
            </w:pPr>
          </w:p>
        </w:tc>
      </w:tr>
      <w:tr w:rsidR="00264FB8">
        <w:trPr>
          <w:trHeight w:val="2587"/>
        </w:trPr>
        <w:tc>
          <w:tcPr>
            <w:tcW w:w="2633" w:type="dxa"/>
            <w:vAlign w:val="center"/>
          </w:tcPr>
          <w:p w:rsidR="00264FB8" w:rsidRDefault="001C5CBE">
            <w:pPr>
              <w:spacing w:line="360" w:lineRule="auto"/>
              <w:jc w:val="center"/>
              <w:rPr>
                <w:rFonts w:hAnsi="宋体"/>
                <w:b/>
                <w:color w:val="000000"/>
              </w:rPr>
            </w:pPr>
            <w:r>
              <w:rPr>
                <w:rFonts w:hAnsi="宋体" w:hint="eastAsia"/>
                <w:b/>
                <w:color w:val="000000"/>
              </w:rPr>
              <w:t>备注说明</w:t>
            </w:r>
          </w:p>
        </w:tc>
        <w:tc>
          <w:tcPr>
            <w:tcW w:w="6492" w:type="dxa"/>
          </w:tcPr>
          <w:p w:rsidR="00264FB8" w:rsidRDefault="00264FB8">
            <w:pPr>
              <w:spacing w:line="360" w:lineRule="auto"/>
              <w:rPr>
                <w:rFonts w:hAnsi="宋体"/>
                <w:b/>
                <w:color w:val="000000"/>
              </w:rPr>
            </w:pPr>
          </w:p>
        </w:tc>
      </w:tr>
    </w:tbl>
    <w:p w:rsidR="00264FB8" w:rsidRDefault="001C5CBE">
      <w:pPr>
        <w:snapToGrid w:val="0"/>
        <w:spacing w:line="360" w:lineRule="auto"/>
        <w:rPr>
          <w:rFonts w:hAnsi="宋体"/>
          <w:b/>
          <w:color w:val="000000"/>
        </w:rPr>
      </w:pPr>
      <w:r>
        <w:rPr>
          <w:rFonts w:hAnsi="宋体" w:hint="eastAsia"/>
          <w:b/>
          <w:color w:val="000000"/>
        </w:rPr>
        <w:t xml:space="preserve">供应商公章：                       </w:t>
      </w:r>
    </w:p>
    <w:p w:rsidR="00264FB8" w:rsidRDefault="001C5CBE">
      <w:pPr>
        <w:snapToGrid w:val="0"/>
        <w:spacing w:line="360" w:lineRule="auto"/>
        <w:ind w:left="5550"/>
        <w:jc w:val="center"/>
        <w:rPr>
          <w:rFonts w:hAnsi="宋体"/>
          <w:color w:val="000000"/>
        </w:rPr>
      </w:pPr>
      <w:r>
        <w:rPr>
          <w:rFonts w:hAnsi="宋体" w:hint="eastAsia"/>
          <w:color w:val="000000"/>
        </w:rPr>
        <w:t>年     月     日</w:t>
      </w:r>
    </w:p>
    <w:p w:rsidR="00264FB8" w:rsidRDefault="001C5CBE">
      <w:pPr>
        <w:adjustRightInd w:val="0"/>
        <w:snapToGrid w:val="0"/>
        <w:spacing w:line="360" w:lineRule="auto"/>
        <w:rPr>
          <w:rFonts w:hAnsi="宋体"/>
          <w:b/>
          <w:bCs/>
          <w:color w:val="000000"/>
          <w:szCs w:val="28"/>
        </w:rPr>
      </w:pPr>
      <w:r>
        <w:rPr>
          <w:rFonts w:hAnsi="宋体" w:hint="eastAsia"/>
          <w:b/>
          <w:bCs/>
          <w:color w:val="000000"/>
          <w:szCs w:val="28"/>
        </w:rPr>
        <w:t>注：</w:t>
      </w:r>
    </w:p>
    <w:p w:rsidR="00264FB8" w:rsidRDefault="001C5CBE">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264FB8" w:rsidRDefault="001C5CBE">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264FB8" w:rsidRDefault="00264FB8">
      <w:pPr>
        <w:adjustRightInd w:val="0"/>
        <w:snapToGrid w:val="0"/>
        <w:spacing w:line="360" w:lineRule="auto"/>
        <w:ind w:firstLineChars="200" w:firstLine="440"/>
        <w:rPr>
          <w:rFonts w:hAnsi="宋体"/>
          <w:b/>
          <w:bCs/>
          <w:color w:val="000000"/>
          <w:szCs w:val="28"/>
        </w:rPr>
      </w:pPr>
    </w:p>
    <w:p w:rsidR="00BF7FA6" w:rsidRDefault="00BF7FA6" w:rsidP="00BF7FA6">
      <w:pPr>
        <w:pStyle w:val="2"/>
        <w:ind w:left="438" w:firstLine="598"/>
      </w:pPr>
    </w:p>
    <w:p w:rsidR="00BF7FA6" w:rsidRDefault="00BF7FA6" w:rsidP="00BF7FA6"/>
    <w:p w:rsidR="00BF7FA6" w:rsidRPr="00BF7FA6" w:rsidRDefault="00BF7FA6" w:rsidP="00BF7FA6">
      <w:pPr>
        <w:pStyle w:val="2"/>
        <w:ind w:left="438" w:firstLine="598"/>
      </w:pPr>
    </w:p>
    <w:bookmarkEnd w:id="61"/>
    <w:p w:rsidR="00264FB8" w:rsidRDefault="001C5CBE">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264FB8" w:rsidRDefault="00264FB8">
      <w:pPr>
        <w:spacing w:line="360" w:lineRule="auto"/>
        <w:jc w:val="center"/>
        <w:rPr>
          <w:rFonts w:hAnsi="宋体" w:cs="宋体"/>
          <w:b/>
          <w:bCs/>
          <w:color w:val="000000"/>
          <w:szCs w:val="24"/>
        </w:rPr>
      </w:pPr>
    </w:p>
    <w:p w:rsidR="00264FB8" w:rsidRDefault="001C5CBE">
      <w:pPr>
        <w:spacing w:line="360" w:lineRule="auto"/>
        <w:jc w:val="center"/>
        <w:rPr>
          <w:rFonts w:hAnsi="宋体" w:cs="宋体"/>
          <w:color w:val="000000"/>
          <w:szCs w:val="24"/>
        </w:rPr>
      </w:pPr>
      <w:r>
        <w:rPr>
          <w:rFonts w:hAnsi="宋体" w:cs="宋体" w:hint="eastAsia"/>
          <w:b/>
          <w:bCs/>
          <w:color w:val="000000"/>
          <w:szCs w:val="24"/>
        </w:rPr>
        <w:t>供应商综合情况简介</w:t>
      </w:r>
    </w:p>
    <w:p w:rsidR="00264FB8" w:rsidRDefault="00264FB8">
      <w:pPr>
        <w:spacing w:line="360" w:lineRule="auto"/>
        <w:rPr>
          <w:rFonts w:hAnsi="宋体" w:cs="宋体"/>
          <w:color w:val="000000"/>
          <w:szCs w:val="24"/>
        </w:rPr>
      </w:pPr>
    </w:p>
    <w:p w:rsidR="00264FB8" w:rsidRDefault="00264FB8">
      <w:pPr>
        <w:spacing w:line="360" w:lineRule="auto"/>
        <w:rPr>
          <w:rFonts w:hAnsi="宋体" w:cs="宋体"/>
          <w:color w:val="000000"/>
          <w:szCs w:val="24"/>
        </w:rPr>
      </w:pPr>
    </w:p>
    <w:p w:rsidR="00264FB8" w:rsidRDefault="001C5CBE">
      <w:pPr>
        <w:spacing w:line="500" w:lineRule="exact"/>
        <w:jc w:val="center"/>
        <w:rPr>
          <w:rFonts w:hAnsi="宋体" w:cs="宋体"/>
          <w:color w:val="000000"/>
          <w:szCs w:val="24"/>
        </w:rPr>
      </w:pPr>
      <w:r>
        <w:rPr>
          <w:rFonts w:hAnsi="宋体" w:cs="宋体" w:hint="eastAsia"/>
          <w:color w:val="000000"/>
          <w:szCs w:val="24"/>
        </w:rPr>
        <w:t>(供应商可自行制作格式)</w:t>
      </w:r>
    </w:p>
    <w:p w:rsidR="00264FB8" w:rsidRDefault="00264FB8">
      <w:pPr>
        <w:spacing w:line="500" w:lineRule="exact"/>
        <w:jc w:val="center"/>
        <w:rPr>
          <w:rFonts w:hAnsi="宋体" w:cs="宋体"/>
          <w:color w:val="000000"/>
          <w:szCs w:val="24"/>
        </w:rPr>
      </w:pPr>
    </w:p>
    <w:p w:rsidR="00264FB8" w:rsidRDefault="001C5CBE">
      <w:pPr>
        <w:outlineLvl w:val="1"/>
        <w:rPr>
          <w:rFonts w:hAnsi="宋体" w:cs="宋体"/>
          <w:b/>
          <w:color w:val="000000"/>
          <w:szCs w:val="24"/>
        </w:rPr>
      </w:pPr>
      <w:bookmarkStart w:id="65" w:name="_Toc438648620"/>
      <w:r>
        <w:rPr>
          <w:rFonts w:hAnsi="宋体" w:cs="宋体" w:hint="eastAsia"/>
          <w:b/>
          <w:color w:val="000000"/>
          <w:szCs w:val="24"/>
        </w:rPr>
        <w:br w:type="page"/>
      </w:r>
      <w:bookmarkEnd w:id="65"/>
      <w:r>
        <w:rPr>
          <w:rFonts w:hAnsi="宋体" w:cs="宋体" w:hint="eastAsia"/>
          <w:b/>
          <w:color w:val="000000"/>
          <w:szCs w:val="24"/>
        </w:rPr>
        <w:lastRenderedPageBreak/>
        <w:t>三</w:t>
      </w:r>
    </w:p>
    <w:p w:rsidR="00264FB8" w:rsidRDefault="001C5CBE">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264FB8" w:rsidRDefault="001C5CBE">
      <w:pPr>
        <w:spacing w:line="360" w:lineRule="auto"/>
        <w:rPr>
          <w:rFonts w:hAnsi="宋体" w:cs="宋体"/>
          <w:b/>
          <w:color w:val="000000"/>
          <w:szCs w:val="24"/>
        </w:rPr>
      </w:pPr>
      <w:r>
        <w:rPr>
          <w:rFonts w:hAnsi="宋体" w:cs="宋体" w:hint="eastAsia"/>
          <w:b/>
          <w:color w:val="000000"/>
          <w:szCs w:val="24"/>
        </w:rPr>
        <w:t>致：采购人</w:t>
      </w:r>
    </w:p>
    <w:p w:rsidR="00264FB8" w:rsidRDefault="001C5CBE">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64FB8" w:rsidRDefault="001C5CBE">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64FB8" w:rsidRDefault="001C5CBE">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64FB8" w:rsidRDefault="00264FB8">
      <w:pPr>
        <w:autoSpaceDE w:val="0"/>
        <w:autoSpaceDN w:val="0"/>
        <w:adjustRightInd w:val="0"/>
        <w:spacing w:line="360" w:lineRule="auto"/>
        <w:jc w:val="center"/>
        <w:rPr>
          <w:rFonts w:hAnsi="宋体" w:cs="宋体"/>
          <w:b/>
          <w:color w:val="000000"/>
          <w:szCs w:val="24"/>
          <w:lang w:val="zh-CN"/>
        </w:rPr>
      </w:pPr>
    </w:p>
    <w:p w:rsidR="00264FB8" w:rsidRDefault="001C5CBE">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64FB8" w:rsidRDefault="00264FB8">
      <w:pPr>
        <w:autoSpaceDE w:val="0"/>
        <w:autoSpaceDN w:val="0"/>
        <w:adjustRightInd w:val="0"/>
        <w:spacing w:line="360" w:lineRule="auto"/>
        <w:jc w:val="center"/>
        <w:rPr>
          <w:rFonts w:hAnsi="宋体" w:cs="宋体"/>
          <w:b/>
          <w:color w:val="000000"/>
          <w:szCs w:val="24"/>
          <w:lang w:val="zh-CN"/>
        </w:rPr>
      </w:pPr>
    </w:p>
    <w:p w:rsidR="00264FB8" w:rsidRDefault="001C5CBE">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264FB8" w:rsidRDefault="001C5CBE">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264FB8" w:rsidRDefault="001C5CBE">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     月    日</w:t>
      </w:r>
    </w:p>
    <w:p w:rsidR="00264FB8" w:rsidRDefault="001C5CBE">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264FB8" w:rsidRDefault="001C5CBE">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264FB8" w:rsidRDefault="001C5CBE">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264FB8" w:rsidRDefault="001C5CBE">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64FB8" w:rsidRDefault="00264FB8">
      <w:pPr>
        <w:spacing w:beforeLines="20" w:before="62" w:afterLines="20" w:after="62" w:line="540" w:lineRule="exact"/>
        <w:ind w:firstLine="610"/>
        <w:rPr>
          <w:rFonts w:hAnsi="宋体" w:cs="宋体"/>
          <w:color w:val="000000"/>
          <w:szCs w:val="24"/>
        </w:rPr>
      </w:pPr>
    </w:p>
    <w:p w:rsidR="00264FB8" w:rsidRDefault="001C5CBE">
      <w:pPr>
        <w:pStyle w:val="a3"/>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64FB8" w:rsidRDefault="00264FB8">
      <w:pPr>
        <w:tabs>
          <w:tab w:val="left" w:pos="720"/>
          <w:tab w:val="left" w:pos="900"/>
        </w:tabs>
        <w:spacing w:beforeLines="20" w:before="62" w:afterLines="20" w:after="62" w:line="540" w:lineRule="exact"/>
        <w:ind w:firstLineChars="200" w:firstLine="438"/>
        <w:rPr>
          <w:rFonts w:hAnsi="宋体" w:cs="宋体"/>
          <w:color w:val="000000"/>
          <w:szCs w:val="24"/>
        </w:rPr>
      </w:pPr>
    </w:p>
    <w:p w:rsidR="00264FB8" w:rsidRDefault="00264FB8">
      <w:pPr>
        <w:tabs>
          <w:tab w:val="left" w:pos="720"/>
          <w:tab w:val="left" w:pos="900"/>
        </w:tabs>
        <w:spacing w:beforeLines="20" w:before="62" w:afterLines="20" w:after="62" w:line="540" w:lineRule="exact"/>
        <w:ind w:firstLineChars="200" w:firstLine="438"/>
        <w:rPr>
          <w:rFonts w:hAnsi="宋体" w:cs="宋体"/>
          <w:color w:val="000000"/>
          <w:szCs w:val="24"/>
        </w:rPr>
      </w:pPr>
    </w:p>
    <w:p w:rsidR="00264FB8" w:rsidRDefault="00264FB8">
      <w:pPr>
        <w:tabs>
          <w:tab w:val="left" w:pos="720"/>
          <w:tab w:val="left" w:pos="900"/>
        </w:tabs>
        <w:spacing w:beforeLines="20" w:before="62" w:afterLines="20" w:after="62" w:line="540" w:lineRule="exact"/>
        <w:ind w:firstLineChars="1900" w:firstLine="4161"/>
        <w:rPr>
          <w:rFonts w:hAnsi="宋体" w:cs="宋体"/>
          <w:color w:val="000000"/>
          <w:szCs w:val="24"/>
        </w:rPr>
      </w:pPr>
    </w:p>
    <w:p w:rsidR="00264FB8" w:rsidRDefault="001C5CBE">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64FB8" w:rsidRDefault="001C5CBE">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264FB8" w:rsidRDefault="001C5CBE">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66" w:name="_Toc438648622"/>
      <w:r>
        <w:rPr>
          <w:rFonts w:hAnsi="宋体" w:cs="宋体" w:hint="eastAsia"/>
          <w:b/>
          <w:color w:val="000000"/>
          <w:szCs w:val="24"/>
        </w:rPr>
        <w:lastRenderedPageBreak/>
        <w:t>五</w:t>
      </w:r>
    </w:p>
    <w:p w:rsidR="00264FB8" w:rsidRDefault="001C5CBE">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264FB8" w:rsidRDefault="001C5CB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64FB8" w:rsidRDefault="001C5CB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64FB8" w:rsidRDefault="001C5CBE">
      <w:pPr>
        <w:pStyle w:val="af5"/>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64FB8" w:rsidRDefault="001C5CBE">
      <w:pPr>
        <w:pStyle w:val="af5"/>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rsidR="00264FB8" w:rsidRDefault="00264FB8">
                            <w:pPr>
                              <w:adjustRightInd w:val="0"/>
                              <w:snapToGrid w:val="0"/>
                            </w:pPr>
                          </w:p>
                          <w:p w:rsidR="00264FB8" w:rsidRDefault="00264FB8">
                            <w:pPr>
                              <w:adjustRightInd w:val="0"/>
                              <w:snapToGrid w:val="0"/>
                            </w:pPr>
                          </w:p>
                          <w:p w:rsidR="00264FB8" w:rsidRDefault="001C5CBE">
                            <w:pPr>
                              <w:adjustRightInd w:val="0"/>
                              <w:snapToGrid w:val="0"/>
                              <w:jc w:val="center"/>
                            </w:pPr>
                            <w:r>
                              <w:rPr>
                                <w:rFonts w:hint="eastAsia"/>
                              </w:rPr>
                              <w:t>授权代表身份证复印件</w:t>
                            </w:r>
                          </w:p>
                          <w:p w:rsidR="00264FB8" w:rsidRDefault="00264FB8">
                            <w:pPr>
                              <w:adjustRightInd w:val="0"/>
                              <w:snapToGrid w:val="0"/>
                            </w:pPr>
                          </w:p>
                          <w:p w:rsidR="00264FB8" w:rsidRDefault="00264FB8">
                            <w:pPr>
                              <w:adjustRightInd w:val="0"/>
                              <w:snapToGrid w:val="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rsidR="00264FB8" w:rsidRDefault="00264FB8">
      <w:pPr>
        <w:pStyle w:val="af5"/>
        <w:snapToGrid w:val="0"/>
        <w:spacing w:line="360" w:lineRule="auto"/>
        <w:ind w:firstLineChars="200" w:firstLine="438"/>
        <w:jc w:val="left"/>
        <w:rPr>
          <w:rFonts w:hAnsi="宋体"/>
          <w:color w:val="000000"/>
          <w:sz w:val="24"/>
        </w:rPr>
      </w:pPr>
    </w:p>
    <w:p w:rsidR="00264FB8" w:rsidRDefault="00264FB8">
      <w:pPr>
        <w:pStyle w:val="af5"/>
        <w:snapToGrid w:val="0"/>
        <w:spacing w:line="360" w:lineRule="auto"/>
        <w:ind w:firstLineChars="200" w:firstLine="438"/>
        <w:jc w:val="left"/>
        <w:rPr>
          <w:rFonts w:hAnsi="宋体"/>
          <w:color w:val="000000"/>
          <w:sz w:val="24"/>
        </w:rPr>
      </w:pPr>
    </w:p>
    <w:p w:rsidR="00264FB8" w:rsidRDefault="00264FB8">
      <w:pPr>
        <w:pStyle w:val="af5"/>
        <w:snapToGrid w:val="0"/>
        <w:spacing w:line="360" w:lineRule="auto"/>
        <w:ind w:firstLineChars="200" w:firstLine="438"/>
        <w:jc w:val="left"/>
        <w:rPr>
          <w:rFonts w:hAnsi="宋体"/>
          <w:color w:val="000000"/>
          <w:sz w:val="24"/>
        </w:rPr>
      </w:pPr>
    </w:p>
    <w:p w:rsidR="00264FB8" w:rsidRDefault="00264FB8">
      <w:pPr>
        <w:pStyle w:val="af5"/>
        <w:snapToGrid w:val="0"/>
        <w:spacing w:line="360" w:lineRule="auto"/>
        <w:ind w:firstLineChars="200" w:firstLine="438"/>
        <w:jc w:val="left"/>
        <w:rPr>
          <w:rFonts w:hAnsi="宋体"/>
          <w:color w:val="000000"/>
          <w:sz w:val="24"/>
        </w:rPr>
      </w:pPr>
    </w:p>
    <w:p w:rsidR="00264FB8" w:rsidRDefault="00264FB8">
      <w:pPr>
        <w:pStyle w:val="af5"/>
        <w:snapToGrid w:val="0"/>
        <w:spacing w:line="360" w:lineRule="auto"/>
        <w:ind w:firstLineChars="200" w:firstLine="438"/>
        <w:jc w:val="left"/>
        <w:rPr>
          <w:rFonts w:hAnsi="宋体"/>
          <w:color w:val="000000"/>
          <w:sz w:val="24"/>
        </w:rPr>
      </w:pPr>
    </w:p>
    <w:p w:rsidR="00264FB8" w:rsidRDefault="001C5CBE">
      <w:pPr>
        <w:pStyle w:val="af5"/>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64FB8" w:rsidRDefault="001C5CBE">
      <w:pPr>
        <w:spacing w:line="360" w:lineRule="auto"/>
        <w:ind w:firstLineChars="150" w:firstLine="328"/>
        <w:rPr>
          <w:rFonts w:hAnsi="宋体"/>
          <w:color w:val="000000"/>
          <w:szCs w:val="28"/>
        </w:rPr>
      </w:pPr>
      <w:r>
        <w:rPr>
          <w:rFonts w:hAnsi="宋体" w:hint="eastAsia"/>
          <w:color w:val="000000"/>
          <w:szCs w:val="28"/>
        </w:rPr>
        <w:t>特此声明。</w:t>
      </w:r>
    </w:p>
    <w:p w:rsidR="00264FB8" w:rsidRDefault="001C5CBE">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264FB8" w:rsidRDefault="001C5CBE">
      <w:pPr>
        <w:spacing w:line="360" w:lineRule="auto"/>
        <w:jc w:val="right"/>
        <w:rPr>
          <w:rFonts w:hAnsi="宋体"/>
          <w:color w:val="000000"/>
          <w:szCs w:val="28"/>
        </w:rPr>
      </w:pPr>
      <w:r>
        <w:rPr>
          <w:rFonts w:hAnsi="宋体" w:hint="eastAsia"/>
          <w:color w:val="000000"/>
          <w:szCs w:val="28"/>
        </w:rPr>
        <w:t>日 期： 年  月   日</w:t>
      </w:r>
    </w:p>
    <w:p w:rsidR="00264FB8" w:rsidRDefault="001C5CBE">
      <w:pPr>
        <w:pStyle w:val="af5"/>
        <w:snapToGrid w:val="0"/>
        <w:spacing w:line="360" w:lineRule="auto"/>
        <w:jc w:val="left"/>
        <w:rPr>
          <w:rFonts w:hAnsi="宋体"/>
          <w:color w:val="000000"/>
          <w:sz w:val="24"/>
          <w:szCs w:val="28"/>
        </w:rPr>
      </w:pPr>
      <w:r>
        <w:rPr>
          <w:rFonts w:hAnsi="宋体" w:hint="eastAsia"/>
          <w:color w:val="000000"/>
          <w:sz w:val="24"/>
          <w:szCs w:val="28"/>
        </w:rPr>
        <w:t>注：</w:t>
      </w:r>
    </w:p>
    <w:p w:rsidR="00264FB8" w:rsidRDefault="001C5CBE">
      <w:pPr>
        <w:pStyle w:val="af5"/>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64FB8" w:rsidRDefault="001C5CBE">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64FB8" w:rsidRDefault="001C5CBE">
      <w:pPr>
        <w:spacing w:line="360" w:lineRule="auto"/>
        <w:rPr>
          <w:rFonts w:hAnsi="宋体" w:cs="宋体"/>
          <w:b/>
          <w:color w:val="000000"/>
          <w:szCs w:val="24"/>
        </w:rPr>
      </w:pPr>
      <w:r>
        <w:rPr>
          <w:rFonts w:hAnsi="宋体" w:cs="宋体"/>
          <w:color w:val="000000"/>
          <w:szCs w:val="24"/>
        </w:rPr>
        <w:br w:type="page"/>
      </w:r>
      <w:bookmarkStart w:id="67" w:name="_Toc433835936"/>
      <w:bookmarkStart w:id="68" w:name="_Toc438648630"/>
      <w:bookmarkEnd w:id="66"/>
      <w:r>
        <w:rPr>
          <w:rFonts w:hAnsi="宋体" w:cs="宋体" w:hint="eastAsia"/>
          <w:b/>
          <w:color w:val="000000"/>
          <w:szCs w:val="24"/>
        </w:rPr>
        <w:lastRenderedPageBreak/>
        <w:t>六</w:t>
      </w:r>
    </w:p>
    <w:p w:rsidR="00264FB8" w:rsidRDefault="001C5CBE">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64FB8" w:rsidRDefault="00264FB8">
      <w:pPr>
        <w:spacing w:line="360" w:lineRule="auto"/>
        <w:ind w:firstLine="435"/>
        <w:rPr>
          <w:rFonts w:hAnsi="宋体"/>
          <w:b/>
          <w:color w:val="000000"/>
          <w:sz w:val="28"/>
          <w:szCs w:val="28"/>
        </w:rPr>
      </w:pPr>
    </w:p>
    <w:p w:rsidR="00264FB8" w:rsidRDefault="001C5CBE">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64FB8" w:rsidRDefault="001C5CBE">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264FB8" w:rsidRDefault="001C5CBE">
      <w:pPr>
        <w:spacing w:line="360" w:lineRule="auto"/>
        <w:ind w:firstLine="435"/>
        <w:rPr>
          <w:rFonts w:hAnsi="宋体"/>
          <w:color w:val="000000"/>
        </w:rPr>
      </w:pPr>
      <w:r>
        <w:rPr>
          <w:rFonts w:hAnsi="宋体" w:hint="eastAsia"/>
          <w:color w:val="000000"/>
        </w:rPr>
        <w:t>（1）公司被人民法院列入失信被执行人；</w:t>
      </w:r>
    </w:p>
    <w:p w:rsidR="00264FB8" w:rsidRDefault="001C5CBE">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64FB8" w:rsidRDefault="001C5CBE">
      <w:pPr>
        <w:spacing w:line="360" w:lineRule="auto"/>
        <w:ind w:firstLine="435"/>
        <w:rPr>
          <w:rFonts w:hAnsi="宋体"/>
          <w:color w:val="000000"/>
        </w:rPr>
      </w:pPr>
      <w:r>
        <w:rPr>
          <w:rFonts w:hAnsi="宋体" w:hint="eastAsia"/>
          <w:color w:val="000000"/>
        </w:rPr>
        <w:t>（3）公司被工商行政管理部门列入企业经营异常名录；</w:t>
      </w:r>
    </w:p>
    <w:p w:rsidR="00264FB8" w:rsidRDefault="001C5CBE">
      <w:pPr>
        <w:spacing w:line="360" w:lineRule="auto"/>
        <w:ind w:firstLine="435"/>
        <w:rPr>
          <w:rFonts w:hAnsi="宋体"/>
          <w:color w:val="000000"/>
        </w:rPr>
      </w:pPr>
      <w:r>
        <w:rPr>
          <w:rFonts w:hAnsi="宋体" w:hint="eastAsia"/>
          <w:color w:val="000000"/>
        </w:rPr>
        <w:t>（4）公司被税务部门列入重大税收违法案件当事人名单的。</w:t>
      </w:r>
    </w:p>
    <w:p w:rsidR="00264FB8" w:rsidRDefault="001C5CBE">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64FB8" w:rsidRDefault="001C5CBE">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64FB8" w:rsidRDefault="001C5CBE">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64FB8" w:rsidRDefault="00264FB8">
      <w:pPr>
        <w:spacing w:line="360" w:lineRule="auto"/>
        <w:ind w:firstLineChars="1762" w:firstLine="3859"/>
        <w:rPr>
          <w:rFonts w:hAnsi="宋体"/>
          <w:color w:val="000000"/>
        </w:rPr>
      </w:pPr>
    </w:p>
    <w:p w:rsidR="00264FB8" w:rsidRDefault="00264FB8">
      <w:pPr>
        <w:spacing w:line="360" w:lineRule="auto"/>
        <w:ind w:firstLineChars="1762" w:firstLine="3859"/>
        <w:rPr>
          <w:rFonts w:hAnsi="宋体"/>
          <w:color w:val="000000"/>
        </w:rPr>
      </w:pPr>
    </w:p>
    <w:p w:rsidR="00264FB8" w:rsidRDefault="00264FB8">
      <w:pPr>
        <w:spacing w:line="360" w:lineRule="auto"/>
        <w:ind w:firstLineChars="1762" w:firstLine="3859"/>
        <w:rPr>
          <w:rFonts w:hAnsi="宋体"/>
          <w:color w:val="000000"/>
        </w:rPr>
      </w:pPr>
    </w:p>
    <w:p w:rsidR="00264FB8" w:rsidRDefault="00264FB8">
      <w:pPr>
        <w:spacing w:line="360" w:lineRule="auto"/>
        <w:ind w:firstLineChars="1762" w:firstLine="3859"/>
        <w:rPr>
          <w:rFonts w:hAnsi="宋体"/>
          <w:color w:val="000000"/>
        </w:rPr>
      </w:pPr>
    </w:p>
    <w:p w:rsidR="00264FB8" w:rsidRDefault="001C5CBE">
      <w:pPr>
        <w:spacing w:line="360" w:lineRule="auto"/>
        <w:ind w:firstLineChars="1762" w:firstLine="3859"/>
        <w:rPr>
          <w:color w:val="000000"/>
          <w:u w:val="single"/>
        </w:rPr>
      </w:pPr>
      <w:r>
        <w:rPr>
          <w:rFonts w:hAnsi="宋体" w:hint="eastAsia"/>
          <w:color w:val="000000"/>
        </w:rPr>
        <w:t>供应商公章：</w:t>
      </w:r>
    </w:p>
    <w:p w:rsidR="00264FB8" w:rsidRDefault="001C5CBE">
      <w:pPr>
        <w:tabs>
          <w:tab w:val="left" w:pos="630"/>
        </w:tabs>
        <w:spacing w:line="360" w:lineRule="auto"/>
        <w:ind w:firstLineChars="1762" w:firstLine="3859"/>
        <w:rPr>
          <w:rFonts w:hAnsi="宋体"/>
          <w:color w:val="000000"/>
        </w:rPr>
      </w:pPr>
      <w:r>
        <w:rPr>
          <w:rFonts w:hAnsi="宋体" w:hint="eastAsia"/>
          <w:color w:val="000000"/>
        </w:rPr>
        <w:t>日期：</w:t>
      </w:r>
    </w:p>
    <w:p w:rsidR="00264FB8" w:rsidRDefault="00264FB8">
      <w:pPr>
        <w:tabs>
          <w:tab w:val="left" w:pos="630"/>
        </w:tabs>
        <w:spacing w:line="360" w:lineRule="auto"/>
        <w:ind w:firstLineChars="1762" w:firstLine="3859"/>
        <w:rPr>
          <w:rFonts w:hAnsi="宋体"/>
          <w:color w:val="000000"/>
        </w:rPr>
      </w:pPr>
    </w:p>
    <w:p w:rsidR="00264FB8" w:rsidRDefault="00264FB8">
      <w:pPr>
        <w:tabs>
          <w:tab w:val="left" w:pos="630"/>
        </w:tabs>
        <w:spacing w:line="360" w:lineRule="auto"/>
        <w:ind w:firstLineChars="1762" w:firstLine="3859"/>
        <w:rPr>
          <w:rFonts w:hAnsi="宋体"/>
          <w:color w:val="000000"/>
        </w:rPr>
      </w:pPr>
    </w:p>
    <w:p w:rsidR="00264FB8" w:rsidRDefault="00264FB8">
      <w:pPr>
        <w:tabs>
          <w:tab w:val="left" w:pos="630"/>
        </w:tabs>
        <w:spacing w:line="360" w:lineRule="auto"/>
        <w:ind w:firstLine="630"/>
        <w:rPr>
          <w:rFonts w:hAnsi="宋体"/>
          <w:color w:val="000000"/>
        </w:rPr>
      </w:pPr>
    </w:p>
    <w:p w:rsidR="00264FB8" w:rsidRDefault="00264FB8">
      <w:pPr>
        <w:tabs>
          <w:tab w:val="left" w:pos="630"/>
        </w:tabs>
        <w:spacing w:line="360" w:lineRule="auto"/>
        <w:ind w:firstLine="630"/>
        <w:rPr>
          <w:rFonts w:hAnsi="宋体"/>
          <w:color w:val="000000"/>
        </w:rPr>
      </w:pPr>
    </w:p>
    <w:p w:rsidR="00264FB8" w:rsidRDefault="00264FB8">
      <w:pPr>
        <w:tabs>
          <w:tab w:val="left" w:pos="630"/>
        </w:tabs>
        <w:spacing w:line="360" w:lineRule="auto"/>
        <w:ind w:firstLine="630"/>
        <w:rPr>
          <w:rFonts w:hAnsi="宋体"/>
          <w:color w:val="000000"/>
        </w:rPr>
      </w:pPr>
    </w:p>
    <w:p w:rsidR="00264FB8" w:rsidRDefault="00264FB8">
      <w:pPr>
        <w:tabs>
          <w:tab w:val="left" w:pos="630"/>
        </w:tabs>
        <w:spacing w:line="360" w:lineRule="auto"/>
        <w:ind w:firstLine="630"/>
        <w:rPr>
          <w:rFonts w:hAnsi="宋体"/>
          <w:color w:val="000000"/>
        </w:rPr>
      </w:pPr>
    </w:p>
    <w:bookmarkEnd w:id="67"/>
    <w:bookmarkEnd w:id="68"/>
    <w:p w:rsidR="00264FB8" w:rsidRDefault="001C5CBE">
      <w:pPr>
        <w:spacing w:line="360" w:lineRule="auto"/>
        <w:outlineLvl w:val="1"/>
        <w:rPr>
          <w:rFonts w:hAnsi="宋体" w:cs="宋体"/>
          <w:b/>
          <w:color w:val="000000"/>
          <w:szCs w:val="24"/>
        </w:rPr>
      </w:pPr>
      <w:r>
        <w:rPr>
          <w:rFonts w:hAnsi="宋体" w:cs="宋体" w:hint="eastAsia"/>
          <w:b/>
          <w:color w:val="000000"/>
          <w:szCs w:val="24"/>
        </w:rPr>
        <w:lastRenderedPageBreak/>
        <w:t>七</w:t>
      </w:r>
    </w:p>
    <w:p w:rsidR="00264FB8" w:rsidRDefault="00264FB8">
      <w:pPr>
        <w:spacing w:line="360" w:lineRule="auto"/>
        <w:outlineLvl w:val="1"/>
        <w:rPr>
          <w:rFonts w:hAnsi="宋体" w:cs="宋体"/>
          <w:b/>
          <w:color w:val="000000"/>
          <w:szCs w:val="24"/>
        </w:rPr>
      </w:pPr>
    </w:p>
    <w:p w:rsidR="00264FB8" w:rsidRDefault="001C5CBE">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64FB8" w:rsidRDefault="00264FB8">
      <w:pPr>
        <w:spacing w:line="360" w:lineRule="auto"/>
        <w:jc w:val="center"/>
        <w:outlineLvl w:val="1"/>
        <w:rPr>
          <w:rFonts w:hAnsi="宋体" w:cs="宋体"/>
          <w:b/>
          <w:color w:val="000000"/>
          <w:szCs w:val="24"/>
        </w:rPr>
      </w:pPr>
    </w:p>
    <w:p w:rsidR="00264FB8" w:rsidRDefault="001C5CBE">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64FB8" w:rsidRDefault="00264FB8">
      <w:pPr>
        <w:spacing w:line="360" w:lineRule="auto"/>
        <w:jc w:val="center"/>
        <w:outlineLvl w:val="1"/>
        <w:rPr>
          <w:rFonts w:hAnsi="宋体" w:cs="宋体"/>
          <w:b/>
          <w:color w:val="000000"/>
          <w:szCs w:val="24"/>
        </w:rPr>
      </w:pPr>
    </w:p>
    <w:p w:rsidR="00264FB8" w:rsidRDefault="001C5CBE">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64FB8" w:rsidRDefault="001C5CBE">
      <w:pPr>
        <w:spacing w:line="360" w:lineRule="auto"/>
        <w:jc w:val="center"/>
        <w:rPr>
          <w:rFonts w:hAnsi="宋体"/>
          <w:b/>
          <w:bCs/>
          <w:color w:val="000000"/>
        </w:rPr>
      </w:pPr>
      <w:r>
        <w:rPr>
          <w:rFonts w:hAnsi="宋体" w:hint="eastAsia"/>
          <w:b/>
          <w:bCs/>
          <w:color w:val="000000"/>
        </w:rPr>
        <w:t>本地化服务情况一览表</w:t>
      </w:r>
    </w:p>
    <w:p w:rsidR="00264FB8" w:rsidRDefault="001C5CBE">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64FB8" w:rsidRDefault="00264FB8">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264FB8">
        <w:trPr>
          <w:trHeight w:val="465"/>
          <w:jc w:val="center"/>
        </w:trPr>
        <w:tc>
          <w:tcPr>
            <w:tcW w:w="1926" w:type="dxa"/>
          </w:tcPr>
          <w:p w:rsidR="00264FB8" w:rsidRDefault="001C5CBE">
            <w:pPr>
              <w:jc w:val="center"/>
              <w:rPr>
                <w:rFonts w:hAnsi="宋体"/>
                <w:color w:val="000000"/>
              </w:rPr>
            </w:pPr>
            <w:r>
              <w:rPr>
                <w:rFonts w:hAnsi="宋体" w:hint="eastAsia"/>
                <w:color w:val="000000"/>
              </w:rPr>
              <w:t>供应商全称</w:t>
            </w:r>
          </w:p>
        </w:tc>
        <w:tc>
          <w:tcPr>
            <w:tcW w:w="7665" w:type="dxa"/>
            <w:gridSpan w:val="4"/>
          </w:tcPr>
          <w:p w:rsidR="00264FB8" w:rsidRDefault="00264FB8">
            <w:pPr>
              <w:rPr>
                <w:rFonts w:hAnsi="宋体"/>
                <w:color w:val="000000"/>
              </w:rPr>
            </w:pPr>
          </w:p>
        </w:tc>
      </w:tr>
      <w:tr w:rsidR="00264FB8">
        <w:trPr>
          <w:trHeight w:val="1343"/>
          <w:jc w:val="center"/>
        </w:trPr>
        <w:tc>
          <w:tcPr>
            <w:tcW w:w="1926" w:type="dxa"/>
            <w:vAlign w:val="center"/>
          </w:tcPr>
          <w:p w:rsidR="00264FB8" w:rsidRDefault="001C5CBE">
            <w:pPr>
              <w:jc w:val="center"/>
              <w:rPr>
                <w:rFonts w:hAnsi="宋体"/>
                <w:color w:val="000000"/>
              </w:rPr>
            </w:pPr>
            <w:r>
              <w:rPr>
                <w:rFonts w:hAnsi="宋体" w:hint="eastAsia"/>
                <w:color w:val="000000"/>
              </w:rPr>
              <w:t>本地化服务形式</w:t>
            </w:r>
          </w:p>
        </w:tc>
        <w:tc>
          <w:tcPr>
            <w:tcW w:w="7665" w:type="dxa"/>
            <w:gridSpan w:val="4"/>
            <w:vAlign w:val="center"/>
          </w:tcPr>
          <w:p w:rsidR="00264FB8" w:rsidRDefault="001C5CBE">
            <w:pPr>
              <w:rPr>
                <w:rFonts w:hAnsi="宋体"/>
                <w:color w:val="000000"/>
              </w:rPr>
            </w:pPr>
            <w:r>
              <w:rPr>
                <w:rFonts w:hAnsi="宋体" w:hint="eastAsia"/>
                <w:color w:val="000000"/>
              </w:rPr>
              <w:t xml:space="preserve">□ 在本地具有固定的办公场所及人员  </w:t>
            </w:r>
          </w:p>
          <w:p w:rsidR="00264FB8" w:rsidRDefault="001C5CBE">
            <w:pPr>
              <w:rPr>
                <w:rFonts w:hAnsi="宋体"/>
                <w:color w:val="000000"/>
              </w:rPr>
            </w:pPr>
            <w:r>
              <w:rPr>
                <w:rFonts w:hAnsi="宋体" w:hint="eastAsia"/>
                <w:color w:val="000000"/>
              </w:rPr>
              <w:t>□ 在本地注册成立</w:t>
            </w:r>
          </w:p>
          <w:p w:rsidR="00264FB8" w:rsidRDefault="001C5CBE">
            <w:pPr>
              <w:rPr>
                <w:rFonts w:hAnsi="宋体"/>
                <w:color w:val="000000"/>
              </w:rPr>
            </w:pPr>
            <w:r>
              <w:rPr>
                <w:rFonts w:hAnsi="宋体" w:hint="eastAsia"/>
                <w:color w:val="000000"/>
              </w:rPr>
              <w:t>□ 承诺成交即设立本地化服务机构</w:t>
            </w:r>
          </w:p>
        </w:tc>
      </w:tr>
      <w:tr w:rsidR="00264FB8">
        <w:trPr>
          <w:trHeight w:val="708"/>
          <w:jc w:val="center"/>
        </w:trPr>
        <w:tc>
          <w:tcPr>
            <w:tcW w:w="9591" w:type="dxa"/>
            <w:gridSpan w:val="5"/>
            <w:vAlign w:val="center"/>
          </w:tcPr>
          <w:p w:rsidR="00264FB8" w:rsidRDefault="001C5CBE">
            <w:pPr>
              <w:rPr>
                <w:rFonts w:hAnsi="宋体"/>
                <w:color w:val="000000"/>
              </w:rPr>
            </w:pPr>
            <w:r>
              <w:rPr>
                <w:rFonts w:hAnsi="宋体" w:hint="eastAsia"/>
                <w:color w:val="000000"/>
              </w:rPr>
              <w:t>以下本地注册的公司无需填写</w:t>
            </w:r>
          </w:p>
        </w:tc>
      </w:tr>
      <w:tr w:rsidR="00264FB8">
        <w:trPr>
          <w:trHeight w:val="1239"/>
          <w:jc w:val="center"/>
        </w:trPr>
        <w:tc>
          <w:tcPr>
            <w:tcW w:w="1926" w:type="dxa"/>
            <w:vAlign w:val="center"/>
          </w:tcPr>
          <w:p w:rsidR="00264FB8" w:rsidRDefault="001C5CBE">
            <w:pPr>
              <w:jc w:val="center"/>
              <w:rPr>
                <w:rFonts w:hAnsi="宋体"/>
                <w:color w:val="000000"/>
              </w:rPr>
            </w:pPr>
            <w:r>
              <w:rPr>
                <w:rFonts w:hAnsi="宋体" w:hint="eastAsia"/>
                <w:color w:val="000000"/>
              </w:rPr>
              <w:t>本地化服务地点及联系方式</w:t>
            </w:r>
          </w:p>
        </w:tc>
        <w:tc>
          <w:tcPr>
            <w:tcW w:w="1134" w:type="dxa"/>
            <w:vAlign w:val="center"/>
          </w:tcPr>
          <w:p w:rsidR="00264FB8" w:rsidRDefault="00264FB8">
            <w:pPr>
              <w:jc w:val="center"/>
              <w:rPr>
                <w:rFonts w:hAnsi="宋体"/>
                <w:color w:val="000000"/>
              </w:rPr>
            </w:pPr>
          </w:p>
        </w:tc>
        <w:tc>
          <w:tcPr>
            <w:tcW w:w="2160" w:type="dxa"/>
            <w:vAlign w:val="center"/>
          </w:tcPr>
          <w:p w:rsidR="00264FB8" w:rsidRDefault="00264FB8">
            <w:pPr>
              <w:jc w:val="center"/>
              <w:rPr>
                <w:rFonts w:hAnsi="宋体"/>
                <w:color w:val="000000"/>
              </w:rPr>
            </w:pPr>
          </w:p>
        </w:tc>
        <w:tc>
          <w:tcPr>
            <w:tcW w:w="1800" w:type="dxa"/>
            <w:vAlign w:val="center"/>
          </w:tcPr>
          <w:p w:rsidR="00264FB8" w:rsidRDefault="001C5CBE">
            <w:pPr>
              <w:jc w:val="center"/>
              <w:rPr>
                <w:rFonts w:hAnsi="宋体"/>
                <w:color w:val="000000"/>
              </w:rPr>
            </w:pPr>
            <w:r>
              <w:rPr>
                <w:rFonts w:hAnsi="宋体" w:hint="eastAsia"/>
                <w:color w:val="000000"/>
              </w:rPr>
              <w:t>负责人及联系方式（附身份证号码）</w:t>
            </w:r>
          </w:p>
        </w:tc>
        <w:tc>
          <w:tcPr>
            <w:tcW w:w="2571" w:type="dxa"/>
          </w:tcPr>
          <w:p w:rsidR="00264FB8" w:rsidRDefault="00264FB8">
            <w:pPr>
              <w:rPr>
                <w:rFonts w:hAnsi="宋体"/>
                <w:color w:val="000000"/>
              </w:rPr>
            </w:pPr>
          </w:p>
        </w:tc>
      </w:tr>
      <w:tr w:rsidR="00264FB8">
        <w:trPr>
          <w:trHeight w:val="2180"/>
          <w:jc w:val="center"/>
        </w:trPr>
        <w:tc>
          <w:tcPr>
            <w:tcW w:w="9591" w:type="dxa"/>
            <w:gridSpan w:val="5"/>
          </w:tcPr>
          <w:p w:rsidR="00264FB8" w:rsidRDefault="001C5CBE">
            <w:pPr>
              <w:rPr>
                <w:rFonts w:hAnsi="宋体"/>
                <w:color w:val="000000"/>
              </w:rPr>
            </w:pPr>
            <w:r>
              <w:rPr>
                <w:rFonts w:hAnsi="宋体" w:hint="eastAsia"/>
                <w:color w:val="000000"/>
              </w:rPr>
              <w:t>服务人员名单及联系方式（附身份证号码）</w:t>
            </w:r>
          </w:p>
        </w:tc>
      </w:tr>
      <w:tr w:rsidR="00264FB8">
        <w:trPr>
          <w:trHeight w:val="2579"/>
          <w:jc w:val="center"/>
        </w:trPr>
        <w:tc>
          <w:tcPr>
            <w:tcW w:w="9591" w:type="dxa"/>
            <w:gridSpan w:val="5"/>
          </w:tcPr>
          <w:p w:rsidR="00264FB8" w:rsidRDefault="001C5CBE">
            <w:pPr>
              <w:rPr>
                <w:rFonts w:hAnsi="宋体"/>
                <w:color w:val="000000"/>
              </w:rPr>
            </w:pPr>
            <w:r>
              <w:rPr>
                <w:rFonts w:hAnsi="宋体" w:hint="eastAsia"/>
                <w:color w:val="000000"/>
              </w:rPr>
              <w:t>其他有关证明文件说明（如营业执照等，如有）：</w:t>
            </w:r>
          </w:p>
        </w:tc>
      </w:tr>
      <w:tr w:rsidR="00264FB8">
        <w:trPr>
          <w:trHeight w:val="450"/>
          <w:jc w:val="center"/>
        </w:trPr>
        <w:tc>
          <w:tcPr>
            <w:tcW w:w="9591" w:type="dxa"/>
            <w:gridSpan w:val="5"/>
          </w:tcPr>
          <w:p w:rsidR="00264FB8" w:rsidRDefault="001C5CBE">
            <w:pPr>
              <w:rPr>
                <w:rFonts w:hAnsi="宋体"/>
                <w:color w:val="000000"/>
              </w:rPr>
            </w:pPr>
            <w:r>
              <w:rPr>
                <w:rFonts w:hAnsi="宋体" w:hint="eastAsia"/>
                <w:color w:val="000000"/>
              </w:rPr>
              <w:t>备注：具有合作伙伴的应填写合作伙伴的相关资料。</w:t>
            </w:r>
          </w:p>
        </w:tc>
      </w:tr>
    </w:tbl>
    <w:p w:rsidR="00264FB8" w:rsidRDefault="00264FB8">
      <w:pPr>
        <w:rPr>
          <w:rFonts w:hAnsi="宋体"/>
          <w:color w:val="000000"/>
        </w:rPr>
      </w:pPr>
    </w:p>
    <w:p w:rsidR="00264FB8" w:rsidRDefault="001C5CBE">
      <w:pPr>
        <w:rPr>
          <w:rFonts w:hAnsi="宋体"/>
          <w:color w:val="000000"/>
        </w:rPr>
      </w:pPr>
      <w:r>
        <w:rPr>
          <w:rFonts w:hAnsi="宋体" w:hint="eastAsia"/>
          <w:color w:val="000000"/>
        </w:rPr>
        <w:t>供应商公章：</w:t>
      </w:r>
    </w:p>
    <w:p w:rsidR="00264FB8" w:rsidRDefault="00264FB8">
      <w:pPr>
        <w:jc w:val="center"/>
        <w:rPr>
          <w:rFonts w:hAnsi="宋体" w:cs="宋体"/>
          <w:b/>
          <w:color w:val="000000"/>
          <w:szCs w:val="24"/>
        </w:rPr>
      </w:pPr>
    </w:p>
    <w:p w:rsidR="00264FB8" w:rsidRDefault="00264FB8">
      <w:pPr>
        <w:jc w:val="center"/>
        <w:rPr>
          <w:rFonts w:hAnsi="宋体" w:cs="宋体"/>
          <w:b/>
          <w:color w:val="000000"/>
          <w:szCs w:val="24"/>
        </w:rPr>
      </w:pPr>
    </w:p>
    <w:p w:rsidR="00264FB8" w:rsidRDefault="00264FB8">
      <w:pPr>
        <w:jc w:val="left"/>
        <w:rPr>
          <w:rFonts w:hAnsi="宋体" w:cs="宋体"/>
          <w:b/>
          <w:color w:val="000000"/>
          <w:szCs w:val="24"/>
        </w:rPr>
      </w:pPr>
    </w:p>
    <w:p w:rsidR="00264FB8" w:rsidRDefault="00264FB8">
      <w:pPr>
        <w:jc w:val="left"/>
        <w:rPr>
          <w:rFonts w:hAnsi="宋体" w:cs="宋体"/>
          <w:b/>
          <w:color w:val="000000"/>
          <w:szCs w:val="24"/>
        </w:rPr>
      </w:pPr>
    </w:p>
    <w:p w:rsidR="00264FB8" w:rsidRDefault="00264FB8">
      <w:pPr>
        <w:jc w:val="left"/>
        <w:rPr>
          <w:rFonts w:hAnsi="宋体" w:cs="宋体"/>
          <w:b/>
          <w:color w:val="000000"/>
          <w:szCs w:val="24"/>
        </w:rPr>
      </w:pPr>
    </w:p>
    <w:p w:rsidR="00264FB8" w:rsidRDefault="00264FB8">
      <w:pPr>
        <w:jc w:val="left"/>
        <w:rPr>
          <w:rFonts w:hAnsi="宋体" w:cs="宋体"/>
          <w:b/>
          <w:color w:val="000000"/>
          <w:szCs w:val="24"/>
        </w:rPr>
      </w:pPr>
    </w:p>
    <w:p w:rsidR="00264FB8" w:rsidRDefault="00264FB8">
      <w:pPr>
        <w:jc w:val="left"/>
        <w:rPr>
          <w:rFonts w:hAnsi="宋体" w:cs="宋体"/>
          <w:b/>
          <w:color w:val="000000"/>
          <w:szCs w:val="24"/>
        </w:rPr>
      </w:pPr>
    </w:p>
    <w:p w:rsidR="00264FB8" w:rsidRDefault="00264FB8">
      <w:pPr>
        <w:jc w:val="left"/>
        <w:rPr>
          <w:rFonts w:hAnsi="宋体" w:cs="宋体"/>
          <w:b/>
          <w:color w:val="000000"/>
          <w:szCs w:val="24"/>
        </w:rPr>
      </w:pPr>
    </w:p>
    <w:p w:rsidR="00264FB8" w:rsidRDefault="001C5CBE">
      <w:pPr>
        <w:jc w:val="left"/>
        <w:rPr>
          <w:rFonts w:hAnsi="宋体" w:cs="宋体"/>
          <w:b/>
          <w:color w:val="000000"/>
          <w:szCs w:val="24"/>
        </w:rPr>
      </w:pPr>
      <w:r>
        <w:rPr>
          <w:rFonts w:hAnsi="宋体" w:cs="宋体" w:hint="eastAsia"/>
          <w:b/>
          <w:color w:val="000000"/>
          <w:szCs w:val="24"/>
        </w:rPr>
        <w:lastRenderedPageBreak/>
        <w:t xml:space="preserve">九       </w:t>
      </w:r>
    </w:p>
    <w:p w:rsidR="00264FB8" w:rsidRDefault="001C5CBE">
      <w:pPr>
        <w:jc w:val="center"/>
        <w:rPr>
          <w:rFonts w:hAnsi="宋体" w:cs="宋体"/>
          <w:b/>
          <w:color w:val="000000"/>
          <w:szCs w:val="24"/>
        </w:rPr>
      </w:pPr>
      <w:r>
        <w:rPr>
          <w:rFonts w:hAnsi="宋体" w:cs="宋体" w:hint="eastAsia"/>
          <w:b/>
          <w:color w:val="000000"/>
          <w:szCs w:val="24"/>
        </w:rPr>
        <w:t>其他资料</w:t>
      </w:r>
    </w:p>
    <w:p w:rsidR="00264FB8" w:rsidRDefault="001C5CBE">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64FB8" w:rsidRDefault="001C5CBE">
      <w:pPr>
        <w:spacing w:line="360" w:lineRule="auto"/>
        <w:ind w:firstLineChars="200" w:firstLine="438"/>
        <w:rPr>
          <w:rFonts w:hAnsi="宋体"/>
          <w:szCs w:val="24"/>
        </w:rPr>
      </w:pPr>
      <w:r>
        <w:rPr>
          <w:rFonts w:hAnsi="宋体" w:hint="eastAsia"/>
          <w:szCs w:val="24"/>
        </w:rPr>
        <w:t>1、法人代表或代理人（授权委托书）。</w:t>
      </w:r>
    </w:p>
    <w:p w:rsidR="00264FB8" w:rsidRDefault="001C5CBE">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264FB8" w:rsidRDefault="001C5CBE">
      <w:pPr>
        <w:spacing w:line="360" w:lineRule="auto"/>
        <w:ind w:firstLineChars="200" w:firstLine="438"/>
        <w:rPr>
          <w:rFonts w:hAnsi="宋体"/>
          <w:szCs w:val="24"/>
        </w:rPr>
      </w:pPr>
      <w:r>
        <w:rPr>
          <w:rFonts w:hAnsi="宋体" w:hint="eastAsia"/>
          <w:szCs w:val="24"/>
        </w:rPr>
        <w:t>3、评标文件要求及供应商认为需要提供的资料。</w:t>
      </w:r>
    </w:p>
    <w:p w:rsidR="00264FB8" w:rsidRDefault="001C5CBE">
      <w:pPr>
        <w:spacing w:line="360" w:lineRule="auto"/>
        <w:ind w:firstLineChars="200" w:firstLine="438"/>
        <w:rPr>
          <w:rFonts w:hAnsi="宋体"/>
          <w:szCs w:val="24"/>
        </w:rPr>
      </w:pPr>
      <w:r>
        <w:rPr>
          <w:rFonts w:hAnsi="宋体" w:hint="eastAsia"/>
          <w:szCs w:val="24"/>
        </w:rPr>
        <w:t>4、供应商在规定时间密封送达。</w:t>
      </w:r>
    </w:p>
    <w:p w:rsidR="00264FB8" w:rsidRDefault="00264FB8">
      <w:pPr>
        <w:spacing w:line="360" w:lineRule="auto"/>
        <w:ind w:firstLineChars="200" w:firstLine="438"/>
        <w:rPr>
          <w:rFonts w:hAnsi="宋体"/>
          <w:color w:val="000000"/>
          <w:kern w:val="2"/>
          <w:szCs w:val="24"/>
        </w:rPr>
      </w:pPr>
    </w:p>
    <w:sectPr w:rsidR="00264FB8">
      <w:headerReference w:type="default" r:id="rId10"/>
      <w:footerReference w:type="default" r:id="rId11"/>
      <w:headerReference w:type="first" r:id="rId12"/>
      <w:footerReference w:type="first" r:id="rId13"/>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D3" w:rsidRDefault="00D14FD3">
      <w:r>
        <w:separator/>
      </w:r>
    </w:p>
  </w:endnote>
  <w:endnote w:type="continuationSeparator" w:id="0">
    <w:p w:rsidR="00D14FD3" w:rsidRDefault="00D1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pitch w:val="default"/>
    <w:sig w:usb0="A00002FF" w:usb1="28CFFCFA" w:usb2="00000016" w:usb3="00000000" w:csb0="00100001" w:csb1="00000000"/>
  </w:font>
  <w:font w:name="DotumChe">
    <w:altName w:val="Malgun Gothic"/>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B8" w:rsidRDefault="001C5CBE">
    <w:pPr>
      <w:pStyle w:val="afa"/>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rsidR="00264FB8" w:rsidRDefault="001C5CBE">
                          <w:pPr>
                            <w:pStyle w:val="afa"/>
                            <w:jc w:val="center"/>
                          </w:pPr>
                          <w:r>
                            <w:rPr>
                              <w:rFonts w:hint="eastAsia"/>
                            </w:rPr>
                            <w:t>第</w:t>
                          </w:r>
                          <w:r>
                            <w:fldChar w:fldCharType="begin"/>
                          </w:r>
                          <w:r>
                            <w:instrText>page</w:instrText>
                          </w:r>
                          <w:r>
                            <w:fldChar w:fldCharType="separate"/>
                          </w:r>
                          <w:r w:rsidR="00065D80">
                            <w:rPr>
                              <w:noProof/>
                            </w:rPr>
                            <w:t>21</w:t>
                          </w:r>
                          <w:r>
                            <w:fldChar w:fldCharType="end"/>
                          </w:r>
                          <w:r>
                            <w:rPr>
                              <w:rFonts w:hint="eastAsia"/>
                            </w:rPr>
                            <w:t>页共</w:t>
                          </w:r>
                          <w:r>
                            <w:fldChar w:fldCharType="begin"/>
                          </w:r>
                          <w:r>
                            <w:instrText>numpages</w:instrText>
                          </w:r>
                          <w:r>
                            <w:fldChar w:fldCharType="separate"/>
                          </w:r>
                          <w:r w:rsidR="00065D80">
                            <w:rPr>
                              <w:noProof/>
                            </w:rPr>
                            <w:t>45</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" filled="f" stroked="f">
              <v:textbox style="mso-fit-shape-to-text:t" inset="0,0,0,0">
                <w:txbxContent>
                  <w:p w:rsidR="00264FB8" w:rsidRDefault="001C5CBE">
                    <w:pPr>
                      <w:pStyle w:val="afa"/>
                      <w:jc w:val="center"/>
                    </w:pPr>
                    <w:r>
                      <w:rPr>
                        <w:rFonts w:hint="eastAsia"/>
                      </w:rPr>
                      <w:t>第</w:t>
                    </w:r>
                    <w:r>
                      <w:fldChar w:fldCharType="begin"/>
                    </w:r>
                    <w:r>
                      <w:instrText>page</w:instrText>
                    </w:r>
                    <w:r>
                      <w:fldChar w:fldCharType="separate"/>
                    </w:r>
                    <w:r w:rsidR="00065D80">
                      <w:rPr>
                        <w:noProof/>
                      </w:rPr>
                      <w:t>21</w:t>
                    </w:r>
                    <w:r>
                      <w:fldChar w:fldCharType="end"/>
                    </w:r>
                    <w:r>
                      <w:rPr>
                        <w:rFonts w:hint="eastAsia"/>
                      </w:rPr>
                      <w:t>页共</w:t>
                    </w:r>
                    <w:r>
                      <w:fldChar w:fldCharType="begin"/>
                    </w:r>
                    <w:r>
                      <w:instrText>numpages</w:instrText>
                    </w:r>
                    <w:r>
                      <w:fldChar w:fldCharType="separate"/>
                    </w:r>
                    <w:r w:rsidR="00065D80">
                      <w:rPr>
                        <w:noProof/>
                      </w:rPr>
                      <w:t>45</w:t>
                    </w:r>
                    <w: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B8" w:rsidRDefault="001C5CBE">
    <w:pPr>
      <w:pStyle w:val="afa"/>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64FB8" w:rsidRDefault="001C5CBE">
                          <w:pPr>
                            <w:pStyle w:val="afa"/>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xmlns:wpsCustomData="http://www.wps.cn/officeDocument/2013/wpsCustomData">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D3" w:rsidRDefault="00D14FD3">
      <w:r>
        <w:separator/>
      </w:r>
    </w:p>
  </w:footnote>
  <w:footnote w:type="continuationSeparator" w:id="0">
    <w:p w:rsidR="00D14FD3" w:rsidRDefault="00D14F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B8" w:rsidRDefault="001C5CBE">
    <w:pPr>
      <w:pStyle w:val="afb"/>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B8" w:rsidRDefault="00264FB8">
    <w:pPr>
      <w:pStyle w:val="afb"/>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243205"/>
    <w:multiLevelType w:val="singleLevel"/>
    <w:tmpl w:val="E6243205"/>
    <w:lvl w:ilvl="0">
      <w:start w:val="4"/>
      <w:numFmt w:val="chineseCounting"/>
      <w:suff w:val="nothing"/>
      <w:lvlText w:val="%1、"/>
      <w:lvlJc w:val="left"/>
      <w:rPr>
        <w:rFonts w:hint="eastAsia"/>
      </w:rPr>
    </w:lvl>
  </w:abstractNum>
  <w:abstractNum w:abstractNumId="1" w15:restartNumberingAfterBreak="0">
    <w:nsid w:val="F032FC65"/>
    <w:multiLevelType w:val="singleLevel"/>
    <w:tmpl w:val="F032FC65"/>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55C2F"/>
    <w:rsid w:val="00061A2C"/>
    <w:rsid w:val="00063973"/>
    <w:rsid w:val="00065151"/>
    <w:rsid w:val="00065D80"/>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5373"/>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5CBE"/>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4FB8"/>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2389"/>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2C8B"/>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1AC0"/>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09CB"/>
    <w:rsid w:val="007C2764"/>
    <w:rsid w:val="007C2957"/>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3C2A"/>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39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3FEB"/>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BF7FA6"/>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178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4FD3"/>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3FA4"/>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6A01"/>
    <w:rsid w:val="00F37273"/>
    <w:rsid w:val="00F422D9"/>
    <w:rsid w:val="00F520A2"/>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BF5149"/>
    <w:rsid w:val="041E18D4"/>
    <w:rsid w:val="04E01777"/>
    <w:rsid w:val="055167AC"/>
    <w:rsid w:val="05905DF7"/>
    <w:rsid w:val="05A63A8C"/>
    <w:rsid w:val="060215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6963B1"/>
    <w:rsid w:val="1CCE4908"/>
    <w:rsid w:val="1E212D2C"/>
    <w:rsid w:val="1EA41923"/>
    <w:rsid w:val="1F5350F7"/>
    <w:rsid w:val="1FAF6052"/>
    <w:rsid w:val="21285234"/>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64A52B5"/>
    <w:rsid w:val="3740068C"/>
    <w:rsid w:val="37A46854"/>
    <w:rsid w:val="39641F82"/>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AA10EA3"/>
    <w:rsid w:val="4B7904A6"/>
    <w:rsid w:val="4BBB11F2"/>
    <w:rsid w:val="4E5A0389"/>
    <w:rsid w:val="4E867B2E"/>
    <w:rsid w:val="4F2113CF"/>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0C5264"/>
    <w:rsid w:val="612A4F36"/>
    <w:rsid w:val="62A819D0"/>
    <w:rsid w:val="62C124BF"/>
    <w:rsid w:val="62EC7940"/>
    <w:rsid w:val="638C1840"/>
    <w:rsid w:val="643F2933"/>
    <w:rsid w:val="64D65719"/>
    <w:rsid w:val="64F03C8E"/>
    <w:rsid w:val="66F21F20"/>
    <w:rsid w:val="677102A6"/>
    <w:rsid w:val="67993F64"/>
    <w:rsid w:val="6A462692"/>
    <w:rsid w:val="6A4F1487"/>
    <w:rsid w:val="6A6E367C"/>
    <w:rsid w:val="6C0C505C"/>
    <w:rsid w:val="6CAB69A8"/>
    <w:rsid w:val="6CBE1293"/>
    <w:rsid w:val="6D0464DC"/>
    <w:rsid w:val="6D102A04"/>
    <w:rsid w:val="6E252855"/>
    <w:rsid w:val="6E2D073C"/>
    <w:rsid w:val="6F45735D"/>
    <w:rsid w:val="71A154FB"/>
    <w:rsid w:val="72A6388B"/>
    <w:rsid w:val="7525795F"/>
    <w:rsid w:val="77737045"/>
    <w:rsid w:val="77EF2FAE"/>
    <w:rsid w:val="79AC3677"/>
    <w:rsid w:val="7AC4542B"/>
    <w:rsid w:val="7AD249BD"/>
    <w:rsid w:val="7B155F4D"/>
    <w:rsid w:val="7B4C46EE"/>
    <w:rsid w:val="7BC52524"/>
    <w:rsid w:val="7C1D3BDA"/>
    <w:rsid w:val="7C4476A9"/>
    <w:rsid w:val="7CC71BDF"/>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564FF92"/>
  <w15:docId w15:val="{7CA1F37A-521F-48FF-AC34-39CFC7F1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35"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宋体"/>
      <w:sz w:val="24"/>
    </w:rPr>
  </w:style>
  <w:style w:type="paragraph" w:styleId="1">
    <w:name w:val="heading 1"/>
    <w:basedOn w:val="a"/>
    <w:next w:val="a"/>
    <w:link w:val="10"/>
    <w:qFormat/>
    <w:pPr>
      <w:keepNext/>
      <w:keepLines/>
      <w:spacing w:before="340" w:after="330" w:line="576" w:lineRule="auto"/>
      <w:outlineLvl w:val="0"/>
    </w:pPr>
    <w:rPr>
      <w:rFonts w:ascii="Times New Roman"/>
      <w:b/>
      <w:bCs/>
      <w:kern w:val="44"/>
      <w:sz w:val="30"/>
      <w:szCs w:val="44"/>
    </w:rPr>
  </w:style>
  <w:style w:type="paragraph" w:styleId="20">
    <w:name w:val="heading 2"/>
    <w:basedOn w:val="a"/>
    <w:next w:val="a"/>
    <w:link w:val="21"/>
    <w:uiPriority w:val="9"/>
    <w:qFormat/>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pPr>
      <w:keepNext/>
      <w:outlineLvl w:val="4"/>
    </w:pPr>
    <w:rPr>
      <w:rFonts w:hAnsi="Arial"/>
      <w:bCs/>
      <w:kern w:val="2"/>
      <w:sz w:val="28"/>
    </w:rPr>
  </w:style>
  <w:style w:type="paragraph" w:styleId="6">
    <w:name w:val="heading 6"/>
    <w:basedOn w:val="a"/>
    <w:next w:val="a"/>
    <w:link w:val="60"/>
    <w:qFormat/>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leftChars="200" w:left="420" w:firstLineChars="200" w:firstLine="420"/>
    </w:pPr>
  </w:style>
  <w:style w:type="paragraph" w:styleId="a3">
    <w:name w:val="Body Text Indent"/>
    <w:basedOn w:val="a"/>
    <w:next w:val="a4"/>
    <w:link w:val="a5"/>
    <w:qFormat/>
    <w:pPr>
      <w:ind w:firstLine="645"/>
    </w:pPr>
    <w:rPr>
      <w:rFonts w:ascii="楷体_GB2312" w:eastAsia="楷体_GB2312"/>
      <w:kern w:val="2"/>
      <w:sz w:val="32"/>
    </w:rPr>
  </w:style>
  <w:style w:type="paragraph" w:styleId="a4">
    <w:name w:val="envelope return"/>
    <w:basedOn w:val="a"/>
    <w:qFormat/>
    <w:pPr>
      <w:snapToGrid w:val="0"/>
    </w:pPr>
    <w:rPr>
      <w:rFonts w:ascii="Arial" w:hAnsi="Arial" w:cs="Arial"/>
      <w:szCs w:val="24"/>
    </w:rPr>
  </w:style>
  <w:style w:type="paragraph" w:styleId="31">
    <w:name w:val="List 3"/>
    <w:basedOn w:val="a"/>
    <w:qFormat/>
    <w:pPr>
      <w:ind w:leftChars="400" w:left="100" w:hangingChars="200" w:hanging="200"/>
    </w:pPr>
    <w:rPr>
      <w:rFonts w:ascii="Calibri" w:hAnsi="Calibri"/>
      <w:kern w:val="2"/>
      <w:sz w:val="21"/>
      <w:szCs w:val="22"/>
    </w:rPr>
  </w:style>
  <w:style w:type="paragraph" w:styleId="71">
    <w:name w:val="toc 7"/>
    <w:basedOn w:val="a"/>
    <w:next w:val="a"/>
    <w:uiPriority w:val="39"/>
    <w:qFormat/>
    <w:pPr>
      <w:ind w:left="1260"/>
      <w:jc w:val="left"/>
    </w:pPr>
    <w:rPr>
      <w:szCs w:val="21"/>
    </w:rPr>
  </w:style>
  <w:style w:type="paragraph" w:styleId="a6">
    <w:name w:val="table of authorities"/>
    <w:basedOn w:val="a"/>
    <w:next w:val="a"/>
    <w:qFormat/>
    <w:pPr>
      <w:ind w:leftChars="200" w:left="420"/>
    </w:pPr>
  </w:style>
  <w:style w:type="paragraph" w:styleId="81">
    <w:name w:val="index 8"/>
    <w:basedOn w:val="a"/>
    <w:next w:val="a"/>
    <w:qFormat/>
    <w:pPr>
      <w:ind w:leftChars="1400" w:left="1400"/>
    </w:pPr>
  </w:style>
  <w:style w:type="paragraph" w:styleId="a7">
    <w:name w:val="Normal Indent"/>
    <w:basedOn w:val="a"/>
    <w:link w:val="a8"/>
    <w:qFormat/>
    <w:pPr>
      <w:ind w:firstLineChars="200" w:firstLine="420"/>
    </w:pPr>
    <w:rPr>
      <w:szCs w:val="24"/>
    </w:rPr>
  </w:style>
  <w:style w:type="paragraph" w:styleId="a9">
    <w:name w:val="caption"/>
    <w:basedOn w:val="a"/>
    <w:next w:val="a"/>
    <w:uiPriority w:val="35"/>
    <w:qFormat/>
    <w:pPr>
      <w:spacing w:before="152" w:after="160"/>
    </w:pPr>
    <w:rPr>
      <w:rFonts w:ascii="Arial" w:eastAsia="黑体" w:hAnsi="Arial" w:cs="Arial"/>
      <w:kern w:val="2"/>
      <w:sz w:val="20"/>
    </w:rPr>
  </w:style>
  <w:style w:type="paragraph" w:styleId="51">
    <w:name w:val="index 5"/>
    <w:basedOn w:val="a"/>
    <w:next w:val="a"/>
    <w:qFormat/>
    <w:pPr>
      <w:ind w:leftChars="800" w:left="800"/>
    </w:pPr>
  </w:style>
  <w:style w:type="paragraph" w:styleId="aa">
    <w:name w:val="Document Map"/>
    <w:basedOn w:val="a"/>
    <w:link w:val="ab"/>
    <w:qFormat/>
    <w:pPr>
      <w:shd w:val="clear" w:color="auto" w:fill="000080"/>
    </w:pPr>
    <w:rPr>
      <w:rFonts w:ascii="Times New Roman"/>
      <w:kern w:val="2"/>
      <w:sz w:val="21"/>
    </w:rPr>
  </w:style>
  <w:style w:type="paragraph" w:styleId="ac">
    <w:name w:val="toa heading"/>
    <w:basedOn w:val="a"/>
    <w:next w:val="a"/>
    <w:qFormat/>
    <w:pPr>
      <w:spacing w:before="120"/>
    </w:pPr>
    <w:rPr>
      <w:rFonts w:ascii="Arial" w:hAnsi="Arial"/>
      <w:b/>
      <w:bCs/>
      <w:szCs w:val="24"/>
    </w:rPr>
  </w:style>
  <w:style w:type="paragraph" w:styleId="ad">
    <w:name w:val="annotation text"/>
    <w:basedOn w:val="a"/>
    <w:link w:val="ae"/>
    <w:uiPriority w:val="99"/>
    <w:qFormat/>
    <w:pPr>
      <w:jc w:val="left"/>
    </w:pPr>
    <w:rPr>
      <w:rFonts w:ascii="Times New Roman"/>
      <w:kern w:val="2"/>
      <w:sz w:val="21"/>
    </w:rPr>
  </w:style>
  <w:style w:type="paragraph" w:styleId="61">
    <w:name w:val="index 6"/>
    <w:basedOn w:val="a"/>
    <w:next w:val="a"/>
    <w:qFormat/>
    <w:pPr>
      <w:ind w:leftChars="1000" w:left="1000"/>
    </w:pPr>
  </w:style>
  <w:style w:type="paragraph" w:styleId="af">
    <w:name w:val="Salutation"/>
    <w:basedOn w:val="a"/>
    <w:next w:val="a"/>
    <w:link w:val="af0"/>
    <w:qFormat/>
    <w:rPr>
      <w:rFonts w:ascii="仿宋_GB2312" w:eastAsia="仿宋_GB2312"/>
      <w:sz w:val="28"/>
    </w:rPr>
  </w:style>
  <w:style w:type="paragraph" w:styleId="32">
    <w:name w:val="Body Text 3"/>
    <w:basedOn w:val="a"/>
    <w:link w:val="33"/>
    <w:qFormat/>
    <w:rPr>
      <w:rFonts w:ascii="黑体" w:eastAsia="黑体" w:hAnsi="Arial"/>
      <w:b/>
      <w:sz w:val="28"/>
    </w:rPr>
  </w:style>
  <w:style w:type="paragraph" w:styleId="af1">
    <w:name w:val="Body Text"/>
    <w:basedOn w:val="a"/>
    <w:link w:val="af2"/>
    <w:qFormat/>
    <w:rPr>
      <w:rFonts w:hAnsi="Arial"/>
      <w:kern w:val="2"/>
      <w:sz w:val="28"/>
    </w:rPr>
  </w:style>
  <w:style w:type="paragraph" w:styleId="22">
    <w:name w:val="List 2"/>
    <w:basedOn w:val="a"/>
    <w:qFormat/>
    <w:pPr>
      <w:ind w:leftChars="200" w:left="100" w:hangingChars="200" w:hanging="200"/>
    </w:pPr>
    <w:rPr>
      <w:szCs w:val="24"/>
    </w:rPr>
  </w:style>
  <w:style w:type="paragraph" w:styleId="af3">
    <w:name w:val="List Continue"/>
    <w:basedOn w:val="a"/>
    <w:qFormat/>
    <w:pPr>
      <w:spacing w:after="120"/>
      <w:ind w:leftChars="200" w:left="420"/>
    </w:pPr>
    <w:rPr>
      <w:szCs w:val="24"/>
    </w:rPr>
  </w:style>
  <w:style w:type="paragraph" w:styleId="af4">
    <w:name w:val="Block Text"/>
    <w:basedOn w:val="a"/>
    <w:qFormat/>
    <w:pPr>
      <w:spacing w:after="120"/>
      <w:ind w:leftChars="700" w:left="1440" w:rightChars="700" w:right="1440"/>
    </w:pPr>
    <w:rPr>
      <w:szCs w:val="24"/>
    </w:rPr>
  </w:style>
  <w:style w:type="paragraph" w:styleId="41">
    <w:name w:val="index 4"/>
    <w:basedOn w:val="a"/>
    <w:next w:val="a"/>
    <w:qFormat/>
    <w:pPr>
      <w:ind w:leftChars="600" w:left="600"/>
    </w:pPr>
  </w:style>
  <w:style w:type="paragraph" w:styleId="52">
    <w:name w:val="toc 5"/>
    <w:basedOn w:val="a"/>
    <w:next w:val="a"/>
    <w:uiPriority w:val="39"/>
    <w:qFormat/>
    <w:pPr>
      <w:ind w:left="840"/>
      <w:jc w:val="left"/>
    </w:pPr>
    <w:rPr>
      <w:szCs w:val="21"/>
    </w:rPr>
  </w:style>
  <w:style w:type="paragraph" w:styleId="34">
    <w:name w:val="toc 3"/>
    <w:basedOn w:val="a"/>
    <w:next w:val="a"/>
    <w:uiPriority w:val="39"/>
    <w:qFormat/>
    <w:pPr>
      <w:ind w:left="420"/>
      <w:jc w:val="left"/>
    </w:pPr>
    <w:rPr>
      <w:i/>
      <w:iCs/>
      <w:szCs w:val="24"/>
    </w:rPr>
  </w:style>
  <w:style w:type="paragraph" w:styleId="af5">
    <w:name w:val="Plain Text"/>
    <w:basedOn w:val="a"/>
    <w:link w:val="af6"/>
    <w:qFormat/>
    <w:rPr>
      <w:rFonts w:hAnsi="Courier New"/>
      <w:kern w:val="2"/>
      <w:sz w:val="21"/>
    </w:rPr>
  </w:style>
  <w:style w:type="paragraph" w:styleId="82">
    <w:name w:val="toc 8"/>
    <w:basedOn w:val="a"/>
    <w:next w:val="a"/>
    <w:uiPriority w:val="39"/>
    <w:qFormat/>
    <w:pPr>
      <w:ind w:left="1470"/>
      <w:jc w:val="left"/>
    </w:pPr>
    <w:rPr>
      <w:szCs w:val="21"/>
    </w:rPr>
  </w:style>
  <w:style w:type="paragraph" w:styleId="35">
    <w:name w:val="index 3"/>
    <w:basedOn w:val="a"/>
    <w:next w:val="a"/>
    <w:qFormat/>
    <w:pPr>
      <w:ind w:leftChars="400" w:left="400"/>
    </w:pPr>
  </w:style>
  <w:style w:type="paragraph" w:styleId="af7">
    <w:name w:val="Date"/>
    <w:basedOn w:val="a"/>
    <w:next w:val="a"/>
    <w:link w:val="11"/>
    <w:qFormat/>
    <w:rPr>
      <w:rFonts w:ascii="Times New Roman"/>
      <w:b/>
      <w:kern w:val="2"/>
      <w:sz w:val="28"/>
    </w:rPr>
  </w:style>
  <w:style w:type="paragraph" w:styleId="23">
    <w:name w:val="Body Text Indent 2"/>
    <w:basedOn w:val="a"/>
    <w:link w:val="24"/>
    <w:qFormat/>
    <w:pPr>
      <w:ind w:left="630" w:firstLine="645"/>
    </w:pPr>
    <w:rPr>
      <w:rFonts w:ascii="Arial" w:eastAsia="仿宋_GB2312" w:hAnsi="Arial"/>
      <w:sz w:val="32"/>
    </w:rPr>
  </w:style>
  <w:style w:type="paragraph" w:styleId="af8">
    <w:name w:val="Balloon Text"/>
    <w:basedOn w:val="a"/>
    <w:link w:val="af9"/>
    <w:uiPriority w:val="99"/>
    <w:qFormat/>
    <w:rPr>
      <w:sz w:val="18"/>
      <w:szCs w:val="18"/>
    </w:rPr>
  </w:style>
  <w:style w:type="paragraph" w:styleId="afa">
    <w:name w:val="footer"/>
    <w:basedOn w:val="a"/>
    <w:link w:val="12"/>
    <w:uiPriority w:val="99"/>
    <w:qFormat/>
    <w:pPr>
      <w:tabs>
        <w:tab w:val="center" w:pos="4153"/>
        <w:tab w:val="right" w:pos="8306"/>
      </w:tabs>
      <w:snapToGrid w:val="0"/>
      <w:jc w:val="left"/>
    </w:pPr>
    <w:rPr>
      <w:rFonts w:ascii="Times New Roman"/>
      <w:kern w:val="2"/>
      <w:sz w:val="18"/>
    </w:rPr>
  </w:style>
  <w:style w:type="paragraph" w:styleId="afb">
    <w:name w:val="header"/>
    <w:basedOn w:val="a"/>
    <w:link w:val="13"/>
    <w:uiPriority w:val="99"/>
    <w:qFormat/>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pPr>
      <w:spacing w:before="120" w:after="120"/>
      <w:jc w:val="left"/>
    </w:pPr>
    <w:rPr>
      <w:caps/>
      <w:szCs w:val="24"/>
    </w:rPr>
  </w:style>
  <w:style w:type="paragraph" w:styleId="42">
    <w:name w:val="List Continue 4"/>
    <w:basedOn w:val="a"/>
    <w:qFormat/>
    <w:pPr>
      <w:spacing w:after="120"/>
      <w:ind w:leftChars="800" w:left="1680"/>
    </w:pPr>
    <w:rPr>
      <w:rFonts w:ascii="Calibri" w:hAnsi="Calibri"/>
      <w:kern w:val="2"/>
      <w:sz w:val="21"/>
      <w:szCs w:val="22"/>
    </w:rPr>
  </w:style>
  <w:style w:type="paragraph" w:styleId="43">
    <w:name w:val="toc 4"/>
    <w:basedOn w:val="a"/>
    <w:next w:val="a"/>
    <w:uiPriority w:val="39"/>
    <w:qFormat/>
    <w:pPr>
      <w:ind w:left="630"/>
      <w:jc w:val="left"/>
    </w:pPr>
    <w:rPr>
      <w:szCs w:val="21"/>
    </w:rPr>
  </w:style>
  <w:style w:type="paragraph" w:styleId="afc">
    <w:name w:val="index heading"/>
    <w:basedOn w:val="a"/>
    <w:next w:val="15"/>
    <w:qFormat/>
  </w:style>
  <w:style w:type="paragraph" w:styleId="15">
    <w:name w:val="index 1"/>
    <w:basedOn w:val="a"/>
    <w:next w:val="a"/>
    <w:qFormat/>
    <w:pPr>
      <w:spacing w:line="300" w:lineRule="exact"/>
    </w:pPr>
    <w:rPr>
      <w:rFonts w:hAnsi="宋体"/>
      <w:b/>
      <w:bCs/>
      <w:szCs w:val="21"/>
    </w:rPr>
  </w:style>
  <w:style w:type="paragraph" w:styleId="afd">
    <w:name w:val="Subtitle"/>
    <w:basedOn w:val="a"/>
    <w:link w:val="afe"/>
    <w:qFormat/>
    <w:pPr>
      <w:spacing w:before="240" w:after="60" w:line="312" w:lineRule="auto"/>
      <w:jc w:val="center"/>
      <w:outlineLvl w:val="1"/>
    </w:pPr>
    <w:rPr>
      <w:rFonts w:ascii="Arial" w:hAnsi="Arial" w:cs="Arial"/>
      <w:b/>
      <w:bCs/>
      <w:kern w:val="28"/>
      <w:sz w:val="32"/>
      <w:szCs w:val="32"/>
    </w:rPr>
  </w:style>
  <w:style w:type="paragraph" w:styleId="aff">
    <w:name w:val="List"/>
    <w:basedOn w:val="a"/>
    <w:qFormat/>
    <w:pPr>
      <w:ind w:left="200" w:hangingChars="200" w:hanging="200"/>
    </w:pPr>
    <w:rPr>
      <w:szCs w:val="24"/>
    </w:rPr>
  </w:style>
  <w:style w:type="paragraph" w:styleId="aff0">
    <w:name w:val="footnote text"/>
    <w:basedOn w:val="a"/>
    <w:link w:val="aff1"/>
    <w:qFormat/>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qFormat/>
    <w:pPr>
      <w:ind w:left="1050"/>
      <w:jc w:val="left"/>
    </w:pPr>
    <w:rPr>
      <w:szCs w:val="21"/>
    </w:rPr>
  </w:style>
  <w:style w:type="paragraph" w:styleId="36">
    <w:name w:val="Body Text Indent 3"/>
    <w:basedOn w:val="a"/>
    <w:link w:val="37"/>
    <w:qFormat/>
    <w:pPr>
      <w:ind w:firstLine="645"/>
    </w:pPr>
    <w:rPr>
      <w:rFonts w:ascii="仿宋_GB2312" w:eastAsia="仿宋_GB2312" w:hAnsi="Arial"/>
      <w:color w:val="000000"/>
      <w:sz w:val="30"/>
    </w:rPr>
  </w:style>
  <w:style w:type="paragraph" w:styleId="72">
    <w:name w:val="index 7"/>
    <w:basedOn w:val="a"/>
    <w:next w:val="a"/>
    <w:qFormat/>
    <w:pPr>
      <w:ind w:leftChars="1200" w:left="1200"/>
    </w:pPr>
  </w:style>
  <w:style w:type="paragraph" w:styleId="91">
    <w:name w:val="index 9"/>
    <w:basedOn w:val="a"/>
    <w:next w:val="a"/>
    <w:qFormat/>
    <w:pPr>
      <w:ind w:leftChars="1600" w:left="1600"/>
    </w:pPr>
  </w:style>
  <w:style w:type="paragraph" w:styleId="25">
    <w:name w:val="toc 2"/>
    <w:basedOn w:val="a"/>
    <w:next w:val="a"/>
    <w:uiPriority w:val="39"/>
    <w:qFormat/>
    <w:pPr>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6">
    <w:name w:val="Body Text 2"/>
    <w:basedOn w:val="a"/>
    <w:link w:val="27"/>
    <w:qFormat/>
    <w:rPr>
      <w:rFonts w:ascii="仿宋_GB2312" w:eastAsia="仿宋_GB2312"/>
      <w:b/>
    </w:rPr>
  </w:style>
  <w:style w:type="paragraph" w:styleId="44">
    <w:name w:val="List 4"/>
    <w:basedOn w:val="a"/>
    <w:qFormat/>
    <w:pPr>
      <w:ind w:leftChars="600" w:left="100" w:hangingChars="200" w:hanging="200"/>
    </w:pPr>
    <w:rPr>
      <w:rFonts w:ascii="Calibri" w:hAnsi="Calibri"/>
      <w:kern w:val="2"/>
      <w:sz w:val="21"/>
      <w:szCs w:val="22"/>
    </w:rPr>
  </w:style>
  <w:style w:type="paragraph" w:styleId="28">
    <w:name w:val="List Continue 2"/>
    <w:basedOn w:val="a"/>
    <w:qFormat/>
    <w:pPr>
      <w:spacing w:after="120"/>
      <w:ind w:leftChars="400" w:left="840"/>
    </w:pPr>
    <w:rPr>
      <w:rFonts w:ascii="Calibri" w:hAnsi="Calibri"/>
      <w:kern w:val="2"/>
      <w:sz w:val="21"/>
      <w:szCs w:val="22"/>
    </w:rPr>
  </w:style>
  <w:style w:type="paragraph" w:styleId="aff2">
    <w:name w:val="Normal (Web)"/>
    <w:basedOn w:val="a"/>
    <w:qFormat/>
    <w:pPr>
      <w:widowControl/>
      <w:spacing w:before="100" w:beforeAutospacing="1" w:after="100" w:afterAutospacing="1"/>
      <w:jc w:val="left"/>
    </w:pPr>
    <w:rPr>
      <w:rFonts w:hAnsi="宋体"/>
      <w:szCs w:val="24"/>
    </w:rPr>
  </w:style>
  <w:style w:type="paragraph" w:styleId="29">
    <w:name w:val="index 2"/>
    <w:basedOn w:val="a"/>
    <w:next w:val="a"/>
    <w:qFormat/>
    <w:pPr>
      <w:ind w:leftChars="200" w:left="200"/>
    </w:pPr>
  </w:style>
  <w:style w:type="paragraph" w:styleId="aff3">
    <w:name w:val="Title"/>
    <w:basedOn w:val="a"/>
    <w:next w:val="a"/>
    <w:link w:val="aff4"/>
    <w:qFormat/>
    <w:pPr>
      <w:spacing w:before="240" w:after="60"/>
      <w:jc w:val="center"/>
      <w:outlineLvl w:val="0"/>
    </w:pPr>
    <w:rPr>
      <w:rFonts w:ascii="Cambria" w:hAnsi="Cambria"/>
      <w:b/>
      <w:bCs/>
      <w:kern w:val="2"/>
      <w:sz w:val="32"/>
      <w:szCs w:val="32"/>
    </w:rPr>
  </w:style>
  <w:style w:type="paragraph" w:styleId="aff5">
    <w:name w:val="annotation subject"/>
    <w:basedOn w:val="ad"/>
    <w:next w:val="ad"/>
    <w:link w:val="aff6"/>
    <w:qFormat/>
    <w:rPr>
      <w:rFonts w:ascii="宋体"/>
      <w:b/>
      <w:bCs/>
      <w:kern w:val="0"/>
      <w:sz w:val="28"/>
    </w:rPr>
  </w:style>
  <w:style w:type="paragraph" w:styleId="aff7">
    <w:name w:val="Body Text First Indent"/>
    <w:basedOn w:val="a"/>
    <w:qFormat/>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b/>
      <w:bCs/>
    </w:rPr>
  </w:style>
  <w:style w:type="character" w:styleId="affa">
    <w:name w:val="page number"/>
    <w:basedOn w:val="a0"/>
    <w:qFormat/>
  </w:style>
  <w:style w:type="character" w:styleId="affb">
    <w:name w:val="FollowedHyperlink"/>
    <w:uiPriority w:val="99"/>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uiPriority w:val="99"/>
    <w:unhideWhenUsed/>
    <w:qFormat/>
    <w:rPr>
      <w:sz w:val="21"/>
      <w:szCs w:val="21"/>
    </w:rPr>
  </w:style>
  <w:style w:type="character" w:customStyle="1" w:styleId="a5">
    <w:name w:val="正文文本缩进 字符"/>
    <w:link w:val="a3"/>
    <w:qFormat/>
    <w:rPr>
      <w:rFonts w:ascii="楷体_GB2312" w:eastAsia="楷体_GB2312"/>
      <w:kern w:val="2"/>
      <w:sz w:val="32"/>
    </w:rPr>
  </w:style>
  <w:style w:type="character" w:customStyle="1" w:styleId="afe">
    <w:name w:val="副标题 字符"/>
    <w:link w:val="afd"/>
    <w:qFormat/>
    <w:rPr>
      <w:rFonts w:ascii="Arial" w:eastAsia="宋体" w:hAnsi="Arial" w:cs="Arial"/>
      <w:b/>
      <w:bCs/>
      <w:kern w:val="28"/>
      <w:sz w:val="32"/>
      <w:szCs w:val="32"/>
      <w:lang w:val="en-US" w:eastAsia="zh-CN" w:bidi="ar-SA"/>
    </w:rPr>
  </w:style>
  <w:style w:type="character" w:customStyle="1" w:styleId="6Char1">
    <w:name w:val="标题 6 Char1"/>
    <w:semiHidden/>
    <w:qFormat/>
    <w:rPr>
      <w:rFonts w:ascii="Cambria" w:eastAsia="宋体" w:hAnsi="Cambria"/>
      <w:b/>
      <w:kern w:val="2"/>
      <w:sz w:val="24"/>
      <w:szCs w:val="24"/>
    </w:rPr>
  </w:style>
  <w:style w:type="character" w:customStyle="1" w:styleId="Char0">
    <w:name w:val="脚注文本 Char_0"/>
    <w:link w:val="0"/>
    <w:qFormat/>
    <w:rPr>
      <w:sz w:val="18"/>
    </w:rPr>
  </w:style>
  <w:style w:type="paragraph" w:customStyle="1" w:styleId="0">
    <w:name w:val="脚注文本_0"/>
    <w:basedOn w:val="38"/>
    <w:link w:val="Char0"/>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pPr>
      <w:widowControl w:val="0"/>
      <w:jc w:val="both"/>
    </w:pPr>
    <w:rPr>
      <w:rFonts w:ascii="Calibri" w:hAnsi="Calibri"/>
      <w:kern w:val="2"/>
      <w:sz w:val="21"/>
      <w:szCs w:val="22"/>
    </w:rPr>
  </w:style>
  <w:style w:type="character" w:customStyle="1" w:styleId="Char1">
    <w:name w:val="标题 Char1"/>
    <w:uiPriority w:val="10"/>
    <w:qFormat/>
    <w:rPr>
      <w:rFonts w:ascii="Calibri Light" w:hAnsi="Calibri Light" w:cs="Times New Roman"/>
      <w:b/>
      <w:bCs/>
      <w:kern w:val="2"/>
      <w:sz w:val="32"/>
      <w:szCs w:val="32"/>
    </w:rPr>
  </w:style>
  <w:style w:type="character" w:customStyle="1" w:styleId="BlockquoteChar">
    <w:name w:val="Blockquote Char"/>
    <w:link w:val="Blockquote"/>
    <w:qFormat/>
    <w:rPr>
      <w:rFonts w:ascii="宋体"/>
      <w:sz w:val="24"/>
    </w:rPr>
  </w:style>
  <w:style w:type="paragraph" w:customStyle="1" w:styleId="Blockquote">
    <w:name w:val="Blockquote"/>
    <w:basedOn w:val="a"/>
    <w:link w:val="BlockquoteChar"/>
    <w:qFormat/>
    <w:pPr>
      <w:autoSpaceDE w:val="0"/>
      <w:autoSpaceDN w:val="0"/>
      <w:adjustRightInd w:val="0"/>
      <w:spacing w:before="100" w:after="100"/>
      <w:ind w:left="360" w:right="360"/>
      <w:jc w:val="left"/>
    </w:pPr>
  </w:style>
  <w:style w:type="character" w:customStyle="1" w:styleId="Char10">
    <w:name w:val="脚注文本 Char1"/>
    <w:qFormat/>
    <w:rPr>
      <w:kern w:val="2"/>
      <w:sz w:val="18"/>
      <w:szCs w:val="18"/>
    </w:rPr>
  </w:style>
  <w:style w:type="character" w:customStyle="1" w:styleId="3Char2">
    <w:name w:val="标题 3 Char2"/>
    <w:qFormat/>
    <w:rPr>
      <w:rFonts w:ascii="Calibri" w:eastAsia="黑体" w:hAnsi="Calibri"/>
      <w:b/>
      <w:bCs/>
      <w:kern w:val="2"/>
      <w:sz w:val="32"/>
      <w:szCs w:val="32"/>
    </w:rPr>
  </w:style>
  <w:style w:type="character" w:customStyle="1" w:styleId="af9">
    <w:name w:val="批注框文本 字符"/>
    <w:link w:val="af8"/>
    <w:uiPriority w:val="99"/>
    <w:qFormat/>
    <w:rPr>
      <w:rFonts w:ascii="宋体"/>
      <w:sz w:val="18"/>
      <w:szCs w:val="18"/>
    </w:rPr>
  </w:style>
  <w:style w:type="character" w:customStyle="1" w:styleId="5CharChar">
    <w:name w:val="标题5 Char Char"/>
    <w:link w:val="53"/>
    <w:qFormat/>
    <w:rPr>
      <w:rFonts w:ascii="Arial" w:hAnsi="Arial"/>
      <w:b/>
      <w:bCs/>
      <w:sz w:val="24"/>
      <w:szCs w:val="32"/>
      <w:lang w:bidi="ar-SA"/>
    </w:rPr>
  </w:style>
  <w:style w:type="paragraph" w:customStyle="1" w:styleId="53">
    <w:name w:val="标题5"/>
    <w:basedOn w:val="3"/>
    <w:link w:val="5CharChar"/>
    <w:qFormat/>
    <w:pPr>
      <w:spacing w:line="413" w:lineRule="auto"/>
      <w:jc w:val="both"/>
    </w:pPr>
    <w:rPr>
      <w:rFonts w:ascii="Arial" w:hAnsi="Arial"/>
      <w:kern w:val="0"/>
      <w:sz w:val="24"/>
    </w:rPr>
  </w:style>
  <w:style w:type="character" w:customStyle="1" w:styleId="afff">
    <w:name w:val="页脚 字符"/>
    <w:uiPriority w:val="99"/>
    <w:qFormat/>
    <w:rPr>
      <w:kern w:val="2"/>
      <w:sz w:val="18"/>
    </w:rPr>
  </w:style>
  <w:style w:type="character" w:customStyle="1" w:styleId="Char11">
    <w:name w:val="纯文本 Char1_1"/>
    <w:link w:val="2a"/>
    <w:qFormat/>
    <w:rPr>
      <w:rFonts w:ascii="宋体" w:hAnsi="Courier New"/>
      <w:kern w:val="2"/>
      <w:sz w:val="21"/>
      <w:szCs w:val="21"/>
    </w:rPr>
  </w:style>
  <w:style w:type="paragraph" w:customStyle="1" w:styleId="2a">
    <w:name w:val="纯文本_2"/>
    <w:basedOn w:val="2b"/>
    <w:link w:val="Char11"/>
    <w:qFormat/>
    <w:rPr>
      <w:rFonts w:ascii="宋体" w:hAnsi="Courier New"/>
      <w:szCs w:val="21"/>
    </w:rPr>
  </w:style>
  <w:style w:type="paragraph" w:customStyle="1" w:styleId="2b">
    <w:name w:val="正文_2"/>
    <w:qFormat/>
    <w:pPr>
      <w:widowControl w:val="0"/>
      <w:jc w:val="both"/>
    </w:pPr>
    <w:rPr>
      <w:kern w:val="2"/>
      <w:sz w:val="21"/>
      <w:szCs w:val="24"/>
    </w:rPr>
  </w:style>
  <w:style w:type="character" w:customStyle="1" w:styleId="11">
    <w:name w:val="日期 字符1"/>
    <w:link w:val="af7"/>
    <w:qFormat/>
    <w:rPr>
      <w:rFonts w:eastAsia="宋体"/>
      <w:b/>
      <w:kern w:val="2"/>
      <w:sz w:val="28"/>
      <w:lang w:val="en-US" w:eastAsia="zh-CN" w:bidi="ar-SA"/>
    </w:rPr>
  </w:style>
  <w:style w:type="character" w:customStyle="1" w:styleId="6Char0">
    <w:name w:val="标题 6 Char_0"/>
    <w:link w:val="600"/>
    <w:qFormat/>
    <w:rPr>
      <w:rFonts w:ascii="Arial" w:eastAsia="黑体" w:hAnsi="Arial"/>
      <w:b/>
      <w:bCs/>
      <w:sz w:val="24"/>
      <w:szCs w:val="24"/>
    </w:rPr>
  </w:style>
  <w:style w:type="paragraph" w:customStyle="1" w:styleId="600">
    <w:name w:val="标题 6_0"/>
    <w:basedOn w:val="2b"/>
    <w:next w:val="2b"/>
    <w:link w:val="6Char0"/>
    <w:qFormat/>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Pr>
      <w:sz w:val="24"/>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character" w:customStyle="1" w:styleId="7Char0">
    <w:name w:val="标题 7 Char_0"/>
    <w:link w:val="700"/>
    <w:qFormat/>
    <w:rPr>
      <w:b/>
      <w:bCs/>
      <w:sz w:val="24"/>
      <w:szCs w:val="24"/>
    </w:rPr>
  </w:style>
  <w:style w:type="paragraph" w:customStyle="1" w:styleId="700">
    <w:name w:val="标题 7_0"/>
    <w:basedOn w:val="2b"/>
    <w:next w:val="2b"/>
    <w:link w:val="7Char0"/>
    <w:qFormat/>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Pr>
      <w:sz w:val="22"/>
    </w:rPr>
  </w:style>
  <w:style w:type="character" w:customStyle="1" w:styleId="font01">
    <w:name w:val="font01"/>
    <w:qFormat/>
    <w:rPr>
      <w:rFonts w:ascii="font-weight : 400" w:eastAsia="font-weight : 400" w:hAnsi="font-weight : 400" w:cs="font-weight : 400"/>
      <w:color w:val="000000"/>
      <w:sz w:val="22"/>
      <w:szCs w:val="22"/>
      <w:u w:val="none"/>
    </w:rPr>
  </w:style>
  <w:style w:type="character" w:customStyle="1" w:styleId="13">
    <w:name w:val="页眉 字符1"/>
    <w:link w:val="afb"/>
    <w:uiPriority w:val="99"/>
    <w:qFormat/>
    <w:rPr>
      <w:rFonts w:eastAsia="宋体"/>
      <w:kern w:val="2"/>
      <w:sz w:val="18"/>
      <w:lang w:val="en-US" w:eastAsia="zh-CN" w:bidi="ar-SA"/>
    </w:rPr>
  </w:style>
  <w:style w:type="character" w:customStyle="1" w:styleId="afff0">
    <w:name w:val="引用 字符"/>
    <w:link w:val="afff1"/>
    <w:qFormat/>
    <w:rPr>
      <w:i/>
      <w:iCs/>
      <w:color w:val="000000"/>
      <w:kern w:val="2"/>
      <w:sz w:val="21"/>
      <w:szCs w:val="22"/>
      <w:lang w:bidi="ar-SA"/>
    </w:rPr>
  </w:style>
  <w:style w:type="paragraph" w:styleId="afff1">
    <w:name w:val="Quote"/>
    <w:basedOn w:val="a"/>
    <w:next w:val="a"/>
    <w:link w:val="afff0"/>
    <w:qFormat/>
    <w:rPr>
      <w:rFonts w:ascii="Times New Roman"/>
      <w:i/>
      <w:iCs/>
      <w:color w:val="000000"/>
      <w:kern w:val="2"/>
      <w:sz w:val="21"/>
      <w:szCs w:val="22"/>
    </w:rPr>
  </w:style>
  <w:style w:type="character" w:customStyle="1" w:styleId="TexteChar1">
    <w:name w:val="Texte Char1"/>
    <w:link w:val="00"/>
    <w:uiPriority w:val="99"/>
    <w:qFormat/>
    <w:rPr>
      <w:rFonts w:ascii="宋体" w:hAnsi="Courier New"/>
      <w:kern w:val="2"/>
      <w:sz w:val="21"/>
      <w:szCs w:val="21"/>
      <w:lang w:val="en-US" w:eastAsia="zh-CN"/>
    </w:rPr>
  </w:style>
  <w:style w:type="paragraph" w:customStyle="1" w:styleId="00">
    <w:name w:val="纯文本_0"/>
    <w:basedOn w:val="01"/>
    <w:link w:val="TexteChar1"/>
    <w:uiPriority w:val="99"/>
    <w:qFormat/>
    <w:rPr>
      <w:rFonts w:ascii="宋体" w:hAnsi="Courier New" w:cs="Times New Roman"/>
      <w:szCs w:val="21"/>
    </w:rPr>
  </w:style>
  <w:style w:type="paragraph" w:customStyle="1" w:styleId="01">
    <w:name w:val="正文_0"/>
    <w:qFormat/>
    <w:pPr>
      <w:widowControl w:val="0"/>
      <w:jc w:val="both"/>
    </w:pPr>
    <w:rPr>
      <w:rFonts w:ascii="仿宋_GB2312" w:hAnsi="仿宋_GB2312" w:cs="仿宋_GB2312"/>
      <w:kern w:val="2"/>
      <w:sz w:val="21"/>
      <w:szCs w:val="22"/>
    </w:rPr>
  </w:style>
  <w:style w:type="character" w:customStyle="1" w:styleId="3Char0">
    <w:name w:val="标题 3 Char_0"/>
    <w:link w:val="300"/>
    <w:qFormat/>
    <w:rPr>
      <w:b/>
      <w:sz w:val="32"/>
    </w:rPr>
  </w:style>
  <w:style w:type="paragraph" w:customStyle="1" w:styleId="300">
    <w:name w:val="标题 3_0"/>
    <w:basedOn w:val="2b"/>
    <w:next w:val="02"/>
    <w:link w:val="3Char0"/>
    <w:qFormat/>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b"/>
    <w:unhideWhenUsed/>
    <w:qFormat/>
    <w:pPr>
      <w:ind w:firstLineChars="200" w:firstLine="420"/>
    </w:pPr>
    <w:rPr>
      <w:rFonts w:ascii="Calibri" w:hAnsi="Calibri"/>
      <w:bCs/>
      <w:szCs w:val="32"/>
    </w:rPr>
  </w:style>
  <w:style w:type="character" w:customStyle="1" w:styleId="21">
    <w:name w:val="标题 2 字符"/>
    <w:link w:val="20"/>
    <w:uiPriority w:val="9"/>
    <w:qFormat/>
    <w:rPr>
      <w:rFonts w:ascii="Arial" w:eastAsia="黑体" w:hAnsi="Arial"/>
      <w:b/>
      <w:bCs/>
      <w:kern w:val="2"/>
      <w:sz w:val="32"/>
      <w:szCs w:val="32"/>
      <w:lang w:val="en-US" w:eastAsia="zh-CN" w:bidi="ar-SA"/>
    </w:rPr>
  </w:style>
  <w:style w:type="character" w:customStyle="1" w:styleId="1Char1">
    <w:name w:val="标题 1 Char1"/>
    <w:qFormat/>
    <w:rPr>
      <w:rFonts w:ascii="Calibri" w:eastAsia="宋体" w:hAnsi="Calibri"/>
      <w:b/>
      <w:kern w:val="44"/>
      <w:sz w:val="44"/>
      <w:szCs w:val="44"/>
    </w:rPr>
  </w:style>
  <w:style w:type="character" w:customStyle="1" w:styleId="7Char1">
    <w:name w:val="标题 7 Char1"/>
    <w:semiHidden/>
    <w:qFormat/>
    <w:rPr>
      <w:rFonts w:ascii="Calibri" w:eastAsia="宋体" w:hAnsi="Calibri"/>
      <w:b/>
      <w:kern w:val="2"/>
      <w:sz w:val="24"/>
      <w:szCs w:val="24"/>
    </w:rPr>
  </w:style>
  <w:style w:type="character" w:customStyle="1" w:styleId="BlockquoteChar0">
    <w:name w:val="Blockquote Char_0"/>
    <w:link w:val="Blockquote0"/>
    <w:qFormat/>
    <w:locked/>
    <w:rPr>
      <w:sz w:val="24"/>
    </w:rPr>
  </w:style>
  <w:style w:type="paragraph" w:customStyle="1" w:styleId="Blockquote0">
    <w:name w:val="Blockquote_0"/>
    <w:basedOn w:val="2b"/>
    <w:link w:val="BlockquoteChar0"/>
    <w:qFormat/>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Pr>
      <w:rFonts w:ascii="Times New Roman" w:eastAsia="宋体" w:hAnsi="Times New Roman" w:cs="Times New Roman"/>
      <w:b/>
      <w:sz w:val="28"/>
      <w:szCs w:val="20"/>
    </w:rPr>
  </w:style>
  <w:style w:type="character" w:customStyle="1" w:styleId="Char12">
    <w:name w:val="称呼 Char1"/>
    <w:qFormat/>
    <w:rPr>
      <w:kern w:val="2"/>
      <w:sz w:val="21"/>
      <w:szCs w:val="24"/>
    </w:rPr>
  </w:style>
  <w:style w:type="character" w:customStyle="1" w:styleId="Char100">
    <w:name w:val="纯文本 Char1_0"/>
    <w:link w:val="16"/>
    <w:qFormat/>
    <w:rPr>
      <w:rFonts w:ascii="宋体" w:hAnsi="Courier New"/>
      <w:kern w:val="2"/>
      <w:sz w:val="21"/>
      <w:szCs w:val="21"/>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character" w:customStyle="1" w:styleId="ab">
    <w:name w:val="文档结构图 字符"/>
    <w:link w:val="aa"/>
    <w:qFormat/>
    <w:rPr>
      <w:rFonts w:eastAsia="宋体"/>
      <w:kern w:val="2"/>
      <w:sz w:val="21"/>
      <w:lang w:val="en-US" w:eastAsia="zh-CN" w:bidi="ar-SA"/>
    </w:rPr>
  </w:style>
  <w:style w:type="character" w:customStyle="1" w:styleId="Char13">
    <w:name w:val="纯文本 Char1"/>
    <w:uiPriority w:val="99"/>
    <w:qFormat/>
    <w:rPr>
      <w:rFonts w:ascii="宋体" w:eastAsia="宋体" w:hAnsi="Courier New" w:cs="Courier New"/>
      <w:kern w:val="2"/>
      <w:sz w:val="21"/>
      <w:szCs w:val="21"/>
      <w:lang w:val="en-US" w:eastAsia="zh-CN" w:bidi="ar-SA"/>
    </w:rPr>
  </w:style>
  <w:style w:type="character" w:customStyle="1" w:styleId="af0">
    <w:name w:val="称呼 字符"/>
    <w:link w:val="af"/>
    <w:qFormat/>
    <w:rPr>
      <w:rFonts w:ascii="仿宋_GB2312" w:eastAsia="仿宋_GB2312"/>
      <w:sz w:val="28"/>
    </w:rPr>
  </w:style>
  <w:style w:type="character" w:customStyle="1" w:styleId="ttag">
    <w:name w:val="t_tag"/>
    <w:qFormat/>
  </w:style>
  <w:style w:type="character" w:customStyle="1" w:styleId="60">
    <w:name w:val="标题 6 字符"/>
    <w:link w:val="6"/>
    <w:qFormat/>
    <w:rPr>
      <w:rFonts w:ascii="宋体" w:eastAsia="宋体" w:hAnsi="宋体"/>
      <w:sz w:val="28"/>
      <w:lang w:val="en-US" w:eastAsia="zh-CN" w:bidi="ar-SA"/>
    </w:rPr>
  </w:style>
  <w:style w:type="character" w:customStyle="1" w:styleId="CharChar3">
    <w:name w:val="Char Char3"/>
    <w:qFormat/>
    <w:rPr>
      <w:rFonts w:eastAsia="宋体"/>
      <w:kern w:val="2"/>
      <w:sz w:val="21"/>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33">
    <w:name w:val="正文文本 3 字符"/>
    <w:link w:val="32"/>
    <w:qFormat/>
    <w:rPr>
      <w:rFonts w:ascii="黑体" w:eastAsia="黑体" w:hAnsi="Arial"/>
      <w:b/>
      <w:sz w:val="28"/>
    </w:rPr>
  </w:style>
  <w:style w:type="character" w:customStyle="1" w:styleId="ae">
    <w:name w:val="批注文字 字符"/>
    <w:link w:val="ad"/>
    <w:uiPriority w:val="99"/>
    <w:qFormat/>
    <w:rPr>
      <w:rFonts w:eastAsia="宋体"/>
      <w:kern w:val="2"/>
      <w:sz w:val="21"/>
      <w:lang w:val="en-US" w:eastAsia="zh-CN" w:bidi="ar-SA"/>
    </w:rPr>
  </w:style>
  <w:style w:type="character" w:customStyle="1" w:styleId="Char2">
    <w:name w:val="引用 Char2"/>
    <w:uiPriority w:val="29"/>
    <w:qFormat/>
    <w:rPr>
      <w:i/>
      <w:iCs/>
      <w:color w:val="000000"/>
      <w:kern w:val="2"/>
      <w:sz w:val="21"/>
      <w:szCs w:val="24"/>
    </w:rPr>
  </w:style>
  <w:style w:type="character" w:customStyle="1" w:styleId="4Char0">
    <w:name w:val="标题 4 Char_0"/>
    <w:link w:val="400"/>
    <w:qFormat/>
    <w:rPr>
      <w:rFonts w:ascii="Arial" w:eastAsia="黑体" w:hAnsi="Arial"/>
      <w:sz w:val="28"/>
    </w:rPr>
  </w:style>
  <w:style w:type="paragraph" w:customStyle="1" w:styleId="400">
    <w:name w:val="标题 4_0"/>
    <w:basedOn w:val="2b"/>
    <w:next w:val="2b"/>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Pr>
      <w:rFonts w:ascii="Arial" w:eastAsia="黑体" w:hAnsi="Arial"/>
      <w:sz w:val="21"/>
      <w:szCs w:val="21"/>
    </w:rPr>
  </w:style>
  <w:style w:type="paragraph" w:customStyle="1" w:styleId="900">
    <w:name w:val="标题 9_0"/>
    <w:basedOn w:val="2b"/>
    <w:next w:val="2b"/>
    <w:link w:val="9Char0"/>
    <w:qFormat/>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Pr>
      <w:rFonts w:ascii="黑体" w:eastAsia="黑体" w:hAnsi="宋体"/>
      <w:b/>
      <w:smallCaps/>
      <w:sz w:val="36"/>
      <w:szCs w:val="24"/>
    </w:rPr>
  </w:style>
  <w:style w:type="paragraph" w:customStyle="1" w:styleId="200">
    <w:name w:val="标题 2_0"/>
    <w:basedOn w:val="000"/>
    <w:next w:val="01"/>
    <w:link w:val="2Char0"/>
    <w:qFormat/>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pPr>
      <w:widowControl w:val="0"/>
      <w:jc w:val="both"/>
    </w:pPr>
    <w:rPr>
      <w:kern w:val="2"/>
      <w:sz w:val="21"/>
      <w:szCs w:val="24"/>
    </w:rPr>
  </w:style>
  <w:style w:type="character" w:customStyle="1" w:styleId="27">
    <w:name w:val="正文文本 2 字符"/>
    <w:link w:val="26"/>
    <w:qFormat/>
    <w:rPr>
      <w:rFonts w:ascii="仿宋_GB2312" w:eastAsia="仿宋_GB2312"/>
      <w:b/>
      <w:sz w:val="24"/>
    </w:rPr>
  </w:style>
  <w:style w:type="character" w:customStyle="1" w:styleId="Char14">
    <w:name w:val="批注文字 Char1"/>
    <w:uiPriority w:val="99"/>
    <w:semiHidden/>
    <w:qFormat/>
  </w:style>
  <w:style w:type="character" w:customStyle="1" w:styleId="Char15">
    <w:name w:val="明显引用 Char1"/>
    <w:uiPriority w:val="30"/>
    <w:qFormat/>
    <w:rPr>
      <w:b/>
      <w:bCs/>
      <w:i/>
      <w:iCs/>
      <w:color w:val="4F81BD"/>
      <w:kern w:val="2"/>
      <w:sz w:val="21"/>
      <w:szCs w:val="24"/>
    </w:rPr>
  </w:style>
  <w:style w:type="character" w:customStyle="1" w:styleId="8Char1">
    <w:name w:val="标题 8 Char1"/>
    <w:semiHidden/>
    <w:qFormat/>
    <w:rPr>
      <w:rFonts w:ascii="Cambria" w:eastAsia="宋体" w:hAnsi="Cambria"/>
      <w:kern w:val="2"/>
      <w:sz w:val="24"/>
      <w:szCs w:val="24"/>
    </w:rPr>
  </w:style>
  <w:style w:type="character" w:customStyle="1" w:styleId="font31">
    <w:name w:val="font31"/>
    <w:qFormat/>
    <w:rPr>
      <w:rFonts w:ascii="宋体" w:eastAsia="宋体" w:hAnsi="宋体" w:cs="宋体" w:hint="eastAsia"/>
      <w:color w:val="FF0000"/>
      <w:sz w:val="24"/>
      <w:szCs w:val="24"/>
      <w:u w:val="none"/>
    </w:rPr>
  </w:style>
  <w:style w:type="character" w:customStyle="1" w:styleId="30">
    <w:name w:val="标题 3 字符"/>
    <w:link w:val="3"/>
    <w:qFormat/>
    <w:rPr>
      <w:rFonts w:ascii="宋体" w:eastAsia="宋体"/>
      <w:b/>
      <w:bCs/>
      <w:kern w:val="2"/>
      <w:sz w:val="32"/>
      <w:szCs w:val="32"/>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Char16">
    <w:name w:val="批注框文本 Char1"/>
    <w:uiPriority w:val="99"/>
    <w:semiHidden/>
    <w:qFormat/>
    <w:rPr>
      <w:sz w:val="18"/>
      <w:szCs w:val="18"/>
    </w:rPr>
  </w:style>
  <w:style w:type="character" w:customStyle="1" w:styleId="Char17">
    <w:name w:val="批注主题 Char1"/>
    <w:uiPriority w:val="99"/>
    <w:qFormat/>
    <w:rPr>
      <w:rFonts w:eastAsia="宋体"/>
      <w:b/>
      <w:bCs/>
      <w:kern w:val="2"/>
      <w:sz w:val="21"/>
      <w:szCs w:val="24"/>
      <w:lang w:val="en-US" w:eastAsia="zh-CN" w:bidi="ar-SA"/>
    </w:rPr>
  </w:style>
  <w:style w:type="character" w:customStyle="1" w:styleId="8Char0">
    <w:name w:val="标题 8 Char_0"/>
    <w:link w:val="800"/>
    <w:qFormat/>
    <w:rPr>
      <w:rFonts w:ascii="Arial" w:eastAsia="黑体" w:hAnsi="Arial"/>
      <w:sz w:val="24"/>
      <w:szCs w:val="24"/>
    </w:rPr>
  </w:style>
  <w:style w:type="paragraph" w:customStyle="1" w:styleId="800">
    <w:name w:val="标题 8_0"/>
    <w:basedOn w:val="2b"/>
    <w:next w:val="2b"/>
    <w:link w:val="8Char0"/>
    <w:qFormat/>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qFormat/>
    <w:rPr>
      <w:rFonts w:ascii="Cambria" w:eastAsia="宋体" w:hAnsi="Cambria"/>
      <w:kern w:val="2"/>
      <w:sz w:val="21"/>
      <w:szCs w:val="21"/>
    </w:rPr>
  </w:style>
  <w:style w:type="character" w:customStyle="1" w:styleId="1Char0">
    <w:name w:val="标题 1 Char_0"/>
    <w:link w:val="100"/>
    <w:qFormat/>
    <w:rPr>
      <w:rFonts w:ascii="黑体" w:eastAsia="黑体"/>
      <w:sz w:val="52"/>
    </w:rPr>
  </w:style>
  <w:style w:type="paragraph" w:customStyle="1" w:styleId="100">
    <w:name w:val="标题 1_0"/>
    <w:basedOn w:val="2b"/>
    <w:next w:val="2b"/>
    <w:link w:val="1Char0"/>
    <w:qFormat/>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Char18">
    <w:name w:val="引用 Char1"/>
    <w:uiPriority w:val="29"/>
    <w:qFormat/>
    <w:rPr>
      <w:i/>
      <w:iCs/>
      <w:color w:val="000000"/>
      <w:kern w:val="2"/>
      <w:sz w:val="21"/>
      <w:szCs w:val="24"/>
    </w:rPr>
  </w:style>
  <w:style w:type="character" w:customStyle="1" w:styleId="apple-converted-space">
    <w:name w:val="apple-converted-space"/>
    <w:qFormat/>
  </w:style>
  <w:style w:type="character" w:customStyle="1" w:styleId="ask-title2">
    <w:name w:val="ask-title2"/>
    <w:qFormat/>
  </w:style>
  <w:style w:type="character" w:customStyle="1" w:styleId="37">
    <w:name w:val="正文文本缩进 3 字符"/>
    <w:link w:val="36"/>
    <w:qFormat/>
    <w:rPr>
      <w:rFonts w:ascii="仿宋_GB2312" w:eastAsia="仿宋_GB2312" w:hAnsi="Arial"/>
      <w:color w:val="000000"/>
      <w:sz w:val="30"/>
    </w:rPr>
  </w:style>
  <w:style w:type="character" w:customStyle="1" w:styleId="4CharChar">
    <w:name w:val="标题4 Char Char"/>
    <w:link w:val="45"/>
    <w:qFormat/>
    <w:rPr>
      <w:rFonts w:ascii="Arial" w:hAnsi="Arial"/>
      <w:b/>
      <w:bCs/>
      <w:sz w:val="24"/>
      <w:szCs w:val="32"/>
      <w:lang w:bidi="ar-SA"/>
    </w:rPr>
  </w:style>
  <w:style w:type="paragraph" w:customStyle="1" w:styleId="45">
    <w:name w:val="标题4"/>
    <w:basedOn w:val="20"/>
    <w:next w:val="41"/>
    <w:link w:val="4CharChar"/>
    <w:qFormat/>
    <w:pPr>
      <w:spacing w:line="413" w:lineRule="auto"/>
      <w:ind w:firstLine="0"/>
      <w:jc w:val="both"/>
    </w:pPr>
    <w:rPr>
      <w:rFonts w:eastAsia="宋体"/>
      <w:kern w:val="0"/>
      <w:sz w:val="24"/>
    </w:rPr>
  </w:style>
  <w:style w:type="character" w:customStyle="1" w:styleId="4Char1">
    <w:name w:val="标题 4 Char1"/>
    <w:semiHidden/>
    <w:qFormat/>
    <w:rPr>
      <w:rFonts w:ascii="Cambria" w:eastAsia="宋体" w:hAnsi="Cambria"/>
      <w:b/>
      <w:kern w:val="2"/>
      <w:sz w:val="28"/>
      <w:szCs w:val="28"/>
    </w:rPr>
  </w:style>
  <w:style w:type="character" w:customStyle="1" w:styleId="af6">
    <w:name w:val="纯文本 字符"/>
    <w:link w:val="af5"/>
    <w:qFormat/>
    <w:rPr>
      <w:rFonts w:ascii="宋体" w:eastAsia="宋体" w:hAnsi="Courier New"/>
      <w:kern w:val="2"/>
      <w:sz w:val="21"/>
      <w:lang w:val="en-US" w:eastAsia="zh-CN" w:bidi="ar-SA"/>
    </w:rPr>
  </w:style>
  <w:style w:type="character" w:customStyle="1" w:styleId="afff2">
    <w:name w:val="明显引用 字符"/>
    <w:link w:val="afff3"/>
    <w:qFormat/>
    <w:rPr>
      <w:b/>
      <w:bCs/>
      <w:i/>
      <w:iCs/>
      <w:color w:val="4F81BD"/>
      <w:kern w:val="2"/>
      <w:sz w:val="21"/>
      <w:szCs w:val="22"/>
      <w:lang w:bidi="ar-SA"/>
    </w:rPr>
  </w:style>
  <w:style w:type="paragraph" w:styleId="afff3">
    <w:name w:val="Intense Quote"/>
    <w:basedOn w:val="a"/>
    <w:next w:val="a"/>
    <w:link w:val="afff2"/>
    <w:qFormat/>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Pr>
      <w:rFonts w:eastAsia="宋体"/>
      <w:b/>
      <w:bCs/>
      <w:kern w:val="2"/>
      <w:sz w:val="21"/>
      <w:szCs w:val="24"/>
      <w:lang w:val="en-US" w:eastAsia="zh-CN" w:bidi="ar-SA"/>
    </w:rPr>
  </w:style>
  <w:style w:type="character" w:customStyle="1" w:styleId="5Char1">
    <w:name w:val="标题 5 Char1"/>
    <w:semiHidden/>
    <w:qFormat/>
    <w:rPr>
      <w:rFonts w:ascii="Calibri" w:eastAsia="宋体" w:hAnsi="Calibri"/>
      <w:b/>
      <w:kern w:val="2"/>
      <w:sz w:val="28"/>
      <w:szCs w:val="28"/>
    </w:rPr>
  </w:style>
  <w:style w:type="character" w:customStyle="1" w:styleId="Char19">
    <w:name w:val="日期 Char1"/>
    <w:qFormat/>
    <w:rPr>
      <w:rFonts w:eastAsia="宋体"/>
      <w:kern w:val="2"/>
      <w:sz w:val="21"/>
      <w:szCs w:val="24"/>
      <w:lang w:val="en-US" w:eastAsia="zh-CN" w:bidi="ar-SA"/>
    </w:rPr>
  </w:style>
  <w:style w:type="character" w:customStyle="1" w:styleId="aff4">
    <w:name w:val="标题 字符"/>
    <w:link w:val="aff3"/>
    <w:qFormat/>
    <w:rPr>
      <w:rFonts w:ascii="Cambria" w:hAnsi="Cambria"/>
      <w:b/>
      <w:bCs/>
      <w:kern w:val="2"/>
      <w:sz w:val="32"/>
      <w:szCs w:val="32"/>
      <w:lang w:bidi="ar-SA"/>
    </w:rPr>
  </w:style>
  <w:style w:type="character" w:customStyle="1" w:styleId="aff1">
    <w:name w:val="脚注文本 字符"/>
    <w:link w:val="aff0"/>
    <w:qFormat/>
    <w:rPr>
      <w:rFonts w:ascii="Calibri" w:hAnsi="Calibri"/>
      <w:bCs/>
      <w:sz w:val="18"/>
    </w:rPr>
  </w:style>
  <w:style w:type="character" w:customStyle="1" w:styleId="10">
    <w:name w:val="标题 1 字符"/>
    <w:link w:val="1"/>
    <w:qFormat/>
    <w:rPr>
      <w:rFonts w:eastAsia="宋体"/>
      <w:b/>
      <w:bCs/>
      <w:kern w:val="44"/>
      <w:sz w:val="30"/>
      <w:szCs w:val="44"/>
      <w:lang w:val="en-US" w:eastAsia="zh-CN" w:bidi="ar-SA"/>
    </w:rPr>
  </w:style>
  <w:style w:type="character" w:customStyle="1" w:styleId="font11">
    <w:name w:val="font11"/>
    <w:qFormat/>
    <w:rPr>
      <w:rFonts w:ascii="宋体" w:eastAsia="宋体" w:hAnsi="宋体" w:cs="宋体" w:hint="eastAsia"/>
      <w:color w:val="000000"/>
      <w:sz w:val="24"/>
      <w:szCs w:val="24"/>
      <w:u w:val="none"/>
    </w:rPr>
  </w:style>
  <w:style w:type="character" w:customStyle="1" w:styleId="50">
    <w:name w:val="标题 5 字符"/>
    <w:link w:val="5"/>
    <w:qFormat/>
    <w:rPr>
      <w:rFonts w:ascii="宋体" w:eastAsia="宋体" w:hAnsi="Arial"/>
      <w:bCs/>
      <w:kern w:val="2"/>
      <w:sz w:val="28"/>
      <w:lang w:val="en-US" w:eastAsia="zh-CN" w:bidi="ar-SA"/>
    </w:rPr>
  </w:style>
  <w:style w:type="character" w:customStyle="1" w:styleId="font21">
    <w:name w:val="font21"/>
    <w:qFormat/>
    <w:rPr>
      <w:rFonts w:ascii="仿宋" w:eastAsia="仿宋" w:hAnsi="仿宋" w:cs="仿宋" w:hint="eastAsia"/>
      <w:color w:val="000000"/>
      <w:sz w:val="24"/>
      <w:szCs w:val="24"/>
      <w:u w:val="none"/>
    </w:rPr>
  </w:style>
  <w:style w:type="character" w:customStyle="1" w:styleId="70">
    <w:name w:val="标题 7 字符"/>
    <w:link w:val="7"/>
    <w:qFormat/>
    <w:rPr>
      <w:rFonts w:ascii="Arial" w:eastAsia="仿宋_GB2312" w:hAnsi="Arial" w:cs="Arial"/>
      <w:b/>
      <w:bCs/>
      <w:spacing w:val="-4"/>
      <w:kern w:val="2"/>
      <w:sz w:val="24"/>
      <w:szCs w:val="24"/>
      <w:lang w:val="en-US" w:eastAsia="zh-CN" w:bidi="ar-SA"/>
    </w:rPr>
  </w:style>
  <w:style w:type="character" w:customStyle="1" w:styleId="af2">
    <w:name w:val="正文文本 字符"/>
    <w:link w:val="af1"/>
    <w:qFormat/>
    <w:rPr>
      <w:rFonts w:ascii="宋体" w:eastAsia="宋体" w:hAnsi="Arial"/>
      <w:kern w:val="2"/>
      <w:sz w:val="28"/>
      <w:lang w:val="en-US" w:eastAsia="zh-CN" w:bidi="ar-SA"/>
    </w:rPr>
  </w:style>
  <w:style w:type="character" w:customStyle="1" w:styleId="CharChar0">
    <w:name w:val="Char Char"/>
    <w:qFormat/>
    <w:rPr>
      <w:rFonts w:ascii="宋体" w:eastAsia="宋体" w:hAnsi="Courier New" w:cs="Courier New"/>
      <w:kern w:val="2"/>
      <w:sz w:val="21"/>
      <w:szCs w:val="21"/>
      <w:lang w:val="en-US" w:eastAsia="zh-CN" w:bidi="ar-SA"/>
    </w:rPr>
  </w:style>
  <w:style w:type="character" w:customStyle="1" w:styleId="Char1a">
    <w:name w:val="副标题 Char1"/>
    <w:qFormat/>
    <w:rPr>
      <w:rFonts w:ascii="Cambria" w:hAnsi="Cambria" w:cs="Times New Roman"/>
      <w:b/>
      <w:bCs/>
      <w:kern w:val="28"/>
      <w:sz w:val="32"/>
      <w:szCs w:val="32"/>
    </w:rPr>
  </w:style>
  <w:style w:type="character" w:customStyle="1" w:styleId="24">
    <w:name w:val="正文文本缩进 2 字符"/>
    <w:link w:val="23"/>
    <w:qFormat/>
    <w:rPr>
      <w:rFonts w:ascii="Arial" w:eastAsia="仿宋_GB2312" w:hAnsi="Arial"/>
      <w:sz w:val="32"/>
    </w:rPr>
  </w:style>
  <w:style w:type="character" w:customStyle="1" w:styleId="3Char1">
    <w:name w:val="标题 3 Char1"/>
    <w:semiHidden/>
    <w:qFormat/>
    <w:rPr>
      <w:rFonts w:ascii="Calibri" w:eastAsia="宋体" w:hAnsi="Calibri"/>
      <w:b/>
      <w:kern w:val="2"/>
      <w:sz w:val="32"/>
    </w:rPr>
  </w:style>
  <w:style w:type="character" w:customStyle="1" w:styleId="Char00">
    <w:name w:val="正文文本 Char_0"/>
    <w:link w:val="03"/>
    <w:qFormat/>
    <w:rPr>
      <w:kern w:val="2"/>
      <w:sz w:val="21"/>
      <w:szCs w:val="24"/>
    </w:rPr>
  </w:style>
  <w:style w:type="paragraph" w:customStyle="1" w:styleId="03">
    <w:name w:val="正文文本_0"/>
    <w:basedOn w:val="2b"/>
    <w:link w:val="Char00"/>
    <w:qFormat/>
    <w:pPr>
      <w:spacing w:after="120"/>
    </w:pPr>
  </w:style>
  <w:style w:type="character" w:customStyle="1" w:styleId="aff6">
    <w:name w:val="批注主题 字符"/>
    <w:link w:val="aff5"/>
    <w:qFormat/>
    <w:rPr>
      <w:rFonts w:ascii="宋体"/>
      <w:b/>
      <w:bCs/>
      <w:sz w:val="28"/>
      <w:lang w:bidi="ar-SA"/>
    </w:rPr>
  </w:style>
  <w:style w:type="character" w:customStyle="1" w:styleId="Char21">
    <w:name w:val="明显引用 Char2"/>
    <w:uiPriority w:val="30"/>
    <w:qFormat/>
    <w:rPr>
      <w:b/>
      <w:bCs/>
      <w:i/>
      <w:iCs/>
      <w:color w:val="4F81BD"/>
      <w:kern w:val="2"/>
      <w:sz w:val="21"/>
      <w:szCs w:val="24"/>
    </w:rPr>
  </w:style>
  <w:style w:type="character" w:customStyle="1" w:styleId="12">
    <w:name w:val="页脚 字符1"/>
    <w:link w:val="afa"/>
    <w:uiPriority w:val="99"/>
    <w:qFormat/>
    <w:rPr>
      <w:rFonts w:eastAsia="宋体"/>
      <w:kern w:val="2"/>
      <w:sz w:val="18"/>
      <w:lang w:val="en-US" w:eastAsia="zh-CN" w:bidi="ar-SA"/>
    </w:rPr>
  </w:style>
  <w:style w:type="character" w:customStyle="1" w:styleId="Char22">
    <w:name w:val="脚注文本 Char2"/>
    <w:uiPriority w:val="99"/>
    <w:semiHidden/>
    <w:qFormat/>
    <w:rPr>
      <w:rFonts w:ascii="宋体"/>
      <w:sz w:val="18"/>
      <w:szCs w:val="18"/>
    </w:rPr>
  </w:style>
  <w:style w:type="paragraph" w:customStyle="1" w:styleId="Normal0">
    <w:name w:val="Normal_0"/>
    <w:qFormat/>
    <w:rPr>
      <w:sz w:val="24"/>
      <w:szCs w:val="24"/>
    </w:rPr>
  </w:style>
  <w:style w:type="paragraph" w:customStyle="1" w:styleId="18">
    <w:name w:val="列出段落1"/>
    <w:basedOn w:val="a"/>
    <w:uiPriority w:val="99"/>
    <w:unhideWhenUsed/>
    <w:qFormat/>
    <w:pPr>
      <w:ind w:firstLineChars="200" w:firstLine="420"/>
    </w:pPr>
    <w:rPr>
      <w:rFonts w:ascii="Calibri" w:hAnsi="Calibri"/>
      <w:kern w:val="2"/>
      <w:sz w:val="21"/>
      <w:szCs w:val="22"/>
    </w:rPr>
  </w:style>
  <w:style w:type="paragraph" w:customStyle="1" w:styleId="Char">
    <w:name w:val="Char"/>
    <w:basedOn w:val="a"/>
    <w:qFormat/>
    <w:rPr>
      <w:rFonts w:ascii="Tahoma" w:hAnsi="Tahoma"/>
    </w:rPr>
  </w:style>
  <w:style w:type="paragraph" w:customStyle="1" w:styleId="font9">
    <w:name w:val="font9"/>
    <w:basedOn w:val="a"/>
    <w:qFormat/>
    <w:pPr>
      <w:widowControl/>
      <w:spacing w:before="100" w:beforeAutospacing="1" w:after="100" w:afterAutospacing="1"/>
      <w:jc w:val="left"/>
    </w:pPr>
    <w:rPr>
      <w:rFonts w:ascii="幼圆" w:eastAsia="幼圆" w:hAnsi="宋体" w:hint="eastAsia"/>
      <w:sz w:val="32"/>
      <w:szCs w:val="32"/>
    </w:rPr>
  </w:style>
  <w:style w:type="paragraph" w:customStyle="1" w:styleId="afff4">
    <w:name w:val="样式 宋体 五号 行距: 单倍行距"/>
    <w:basedOn w:val="a"/>
    <w:pPr>
      <w:adjustRightInd w:val="0"/>
      <w:jc w:val="left"/>
      <w:textAlignment w:val="baseline"/>
    </w:pPr>
    <w:rPr>
      <w:rFonts w:hAnsi="宋体"/>
      <w:sz w:val="21"/>
    </w:rPr>
  </w:style>
  <w:style w:type="paragraph" w:customStyle="1" w:styleId="xl43">
    <w:name w:val="xl43"/>
    <w:basedOn w:val="a"/>
    <w:pPr>
      <w:widowControl/>
      <w:spacing w:before="100" w:beforeAutospacing="1" w:after="100" w:afterAutospacing="1"/>
      <w:jc w:val="left"/>
      <w:textAlignment w:val="top"/>
    </w:pPr>
    <w:rPr>
      <w:rFonts w:hAnsi="宋体"/>
      <w:szCs w:val="24"/>
    </w:rPr>
  </w:style>
  <w:style w:type="paragraph" w:customStyle="1" w:styleId="2c">
    <w:name w:val="列出段落2"/>
    <w:basedOn w:val="a"/>
    <w:qFormat/>
    <w:pPr>
      <w:ind w:firstLineChars="200" w:firstLine="420"/>
    </w:pPr>
    <w:rPr>
      <w:rFonts w:ascii="Calibri" w:hAnsi="Calibri"/>
      <w:kern w:val="2"/>
      <w:sz w:val="21"/>
      <w:szCs w:val="22"/>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Pr>
      <w:rFonts w:ascii="Tahoma" w:hAnsi="Tahoma"/>
      <w:kern w:val="2"/>
      <w:szCs w:val="24"/>
    </w:rPr>
  </w:style>
  <w:style w:type="paragraph" w:customStyle="1" w:styleId="afff5">
    <w:name w:val="正文（缩进）"/>
    <w:basedOn w:val="a"/>
    <w:qFormat/>
    <w:pPr>
      <w:widowControl/>
      <w:spacing w:before="156" w:after="156"/>
      <w:ind w:firstLineChars="200" w:firstLine="480"/>
      <w:jc w:val="left"/>
    </w:pPr>
    <w:rPr>
      <w:rFonts w:ascii="仿宋_GB2312" w:eastAsia="仿宋_GB2312"/>
      <w:szCs w:val="24"/>
    </w:rPr>
  </w:style>
  <w:style w:type="paragraph" w:styleId="afff6">
    <w:name w:val="List Paragraph"/>
    <w:basedOn w:val="a"/>
    <w:uiPriority w:val="34"/>
    <w:qFormat/>
    <w:pPr>
      <w:ind w:firstLineChars="200" w:firstLine="420"/>
    </w:pPr>
    <w:rPr>
      <w:rFonts w:ascii="Calibri" w:hAnsi="Calibri"/>
      <w:szCs w:val="22"/>
    </w:rPr>
  </w:style>
  <w:style w:type="paragraph" w:customStyle="1" w:styleId="Style4">
    <w:name w:val="_Style 4"/>
    <w:basedOn w:val="a"/>
    <w:qFormat/>
    <w:rPr>
      <w:rFonts w:ascii="Times New Roman"/>
      <w:kern w:val="2"/>
      <w:sz w:val="21"/>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style>
  <w:style w:type="paragraph" w:customStyle="1" w:styleId="2TimesNewRoman5020">
    <w:name w:val="样式 标题 2 + Times New Roman 四号 非加粗 段前: 5 磅 段后: 0 磅 行距: 固定值 20..."/>
    <w:basedOn w:val="20"/>
    <w:qFormat/>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pPr>
      <w:widowControl/>
      <w:spacing w:before="100" w:beforeAutospacing="1"/>
      <w:jc w:val="left"/>
    </w:pPr>
    <w:rPr>
      <w:rFonts w:hAnsi="宋体" w:cs="宋体"/>
      <w:color w:val="000000"/>
      <w:sz w:val="28"/>
      <w:szCs w:val="2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pPr>
      <w:widowControl/>
    </w:pPr>
    <w:rPr>
      <w:rFonts w:ascii="Times New Roman"/>
      <w:sz w:val="21"/>
      <w:szCs w:val="21"/>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Pr>
      <w:rFonts w:ascii="Calibri" w:hAnsi="Calibri"/>
      <w:kern w:val="2"/>
      <w:sz w:val="21"/>
      <w:szCs w:val="22"/>
    </w:rPr>
  </w:style>
  <w:style w:type="paragraph" w:customStyle="1" w:styleId="Normal2">
    <w:name w:val="Normal_2"/>
    <w:qFormat/>
    <w:rPr>
      <w:rFonts w:eastAsia="Times New Roman"/>
      <w:sz w:val="24"/>
      <w:szCs w:val="24"/>
    </w:rPr>
  </w:style>
  <w:style w:type="paragraph" w:customStyle="1" w:styleId="39">
    <w:name w:val="列出段落3"/>
    <w:basedOn w:val="a"/>
    <w:uiPriority w:val="99"/>
    <w:unhideWhenUsed/>
    <w:qFormat/>
    <w:pPr>
      <w:ind w:firstLineChars="200" w:firstLine="420"/>
    </w:pPr>
    <w:rPr>
      <w:rFonts w:ascii="Calibri" w:hAnsi="Calibri"/>
      <w:kern w:val="2"/>
      <w:sz w:val="21"/>
      <w:szCs w:val="22"/>
    </w:rPr>
  </w:style>
  <w:style w:type="paragraph" w:customStyle="1" w:styleId="font5">
    <w:name w:val="font5"/>
    <w:basedOn w:val="a"/>
    <w:qFormat/>
    <w:pPr>
      <w:widowControl/>
      <w:spacing w:before="100" w:beforeAutospacing="1" w:after="100" w:afterAutospacing="1"/>
      <w:jc w:val="left"/>
    </w:pPr>
    <w:rPr>
      <w:rFonts w:hAnsi="宋体" w:hint="eastAsia"/>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b"/>
    <w:qFormat/>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b"/>
    <w:qFormat/>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sz w:val="32"/>
      <w:szCs w:val="32"/>
    </w:rPr>
  </w:style>
  <w:style w:type="paragraph" w:customStyle="1" w:styleId="afff7">
    <w:name w:val="简单回函地址"/>
    <w:basedOn w:val="a"/>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Pr>
      <w:rFonts w:ascii="Tahoma" w:hAnsi="Tahoma"/>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pPr>
      <w:widowControl/>
      <w:spacing w:line="360" w:lineRule="auto"/>
      <w:jc w:val="left"/>
    </w:pPr>
    <w:rPr>
      <w:lang w:eastAsia="en-US"/>
    </w:rPr>
  </w:style>
  <w:style w:type="paragraph" w:customStyle="1" w:styleId="CharCharCharCharCharChar">
    <w:name w:val="Char Char Char Char Char Char"/>
    <w:basedOn w:val="a"/>
    <w:qFormat/>
    <w:rPr>
      <w:rFonts w:ascii="Tahoma" w:hAnsi="Tahoma"/>
      <w:kern w:val="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Pr>
      <w:rFonts w:eastAsia="Times New Roman"/>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Calibri" w:hAnsi="Calibri"/>
      <w:kern w:val="2"/>
      <w:sz w:val="21"/>
      <w:szCs w:val="24"/>
    </w:rPr>
  </w:style>
  <w:style w:type="paragraph" w:customStyle="1" w:styleId="afff8">
    <w:name w:val="范本目录"/>
    <w:basedOn w:val="a"/>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rPr>
      <w:kern w:val="2"/>
      <w:sz w:val="21"/>
      <w:szCs w:val="24"/>
    </w:rPr>
  </w:style>
  <w:style w:type="paragraph" w:customStyle="1" w:styleId="TOC1">
    <w:name w:val="TOC 标题1"/>
    <w:basedOn w:val="1"/>
    <w:next w:val="a"/>
    <w:uiPriority w:val="39"/>
    <w:qFormat/>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qFormat/>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Pr>
      <w:rFonts w:ascii="Tahoma" w:hAnsi="Tahoma"/>
      <w:kern w:val="2"/>
    </w:rPr>
  </w:style>
  <w:style w:type="paragraph" w:customStyle="1" w:styleId="afff9">
    <w:name w:val="二级标题"/>
    <w:basedOn w:val="a"/>
    <w:next w:val="afffa"/>
    <w:qFormat/>
    <w:pPr>
      <w:tabs>
        <w:tab w:val="left" w:pos="992"/>
      </w:tabs>
      <w:ind w:left="992" w:hanging="567"/>
      <w:outlineLvl w:val="1"/>
    </w:pPr>
    <w:rPr>
      <w:rFonts w:ascii="黑体" w:eastAsia="黑体"/>
      <w:sz w:val="28"/>
      <w:szCs w:val="24"/>
    </w:rPr>
  </w:style>
  <w:style w:type="paragraph" w:customStyle="1" w:styleId="afffa">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pPr>
      <w:widowControl w:val="0"/>
      <w:jc w:val="both"/>
    </w:pPr>
    <w:rPr>
      <w:rFonts w:ascii="Calibri" w:hAnsi="Calibri"/>
      <w:kern w:val="2"/>
      <w:sz w:val="21"/>
      <w:szCs w:val="22"/>
    </w:rPr>
  </w:style>
  <w:style w:type="paragraph" w:customStyle="1" w:styleId="101">
    <w:name w:val="正文_1_0"/>
    <w:qFormat/>
    <w:pPr>
      <w:widowControl w:val="0"/>
      <w:jc w:val="both"/>
    </w:pPr>
    <w:rPr>
      <w:kern w:val="2"/>
      <w:sz w:val="21"/>
      <w:szCs w:val="24"/>
    </w:rPr>
  </w:style>
  <w:style w:type="paragraph" w:customStyle="1" w:styleId="xl42">
    <w:name w:val="xl42"/>
    <w:basedOn w:val="a"/>
    <w:qFormat/>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pPr>
      <w:widowControl/>
      <w:spacing w:after="160" w:line="240" w:lineRule="exact"/>
      <w:jc w:val="left"/>
    </w:pPr>
    <w:rPr>
      <w:rFonts w:ascii="Verdana" w:eastAsia="Times New Roman" w:hAnsi="Verdana"/>
      <w:sz w:val="20"/>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qFormat/>
    <w:pPr>
      <w:tabs>
        <w:tab w:val="left" w:pos="560"/>
        <w:tab w:val="left" w:pos="1120"/>
      </w:tabs>
      <w:spacing w:line="480" w:lineRule="atLeast"/>
    </w:pPr>
    <w:rPr>
      <w:rFonts w:ascii="Calibri" w:eastAsia="创艺简黑体" w:hAnsi="Calibri"/>
      <w:b/>
      <w:kern w:val="2"/>
      <w:sz w:val="28"/>
    </w:rPr>
  </w:style>
  <w:style w:type="paragraph" w:customStyle="1" w:styleId="afffb">
    <w:name w:val="内文正文"/>
    <w:qFormat/>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pPr>
      <w:widowControl/>
      <w:spacing w:before="100" w:beforeAutospacing="1" w:after="100" w:afterAutospacing="1"/>
      <w:jc w:val="left"/>
      <w:textAlignment w:val="top"/>
    </w:pPr>
    <w:rPr>
      <w:rFonts w:hAnsi="宋体"/>
      <w:szCs w:val="24"/>
    </w:rPr>
  </w:style>
  <w:style w:type="paragraph" w:customStyle="1" w:styleId="afffc">
    <w:name w:val="正文无缩进"/>
    <w:basedOn w:val="a"/>
    <w:qFormat/>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Pr>
      <w:rFonts w:ascii="Tahoma" w:hAnsi="Tahoma"/>
      <w:kern w:val="2"/>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1b">
    <w:name w:val="正文1"/>
    <w:qFormat/>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5"/>
    <w:qFormat/>
    <w:pPr>
      <w:spacing w:line="360" w:lineRule="auto"/>
    </w:pPr>
    <w:rPr>
      <w:rFonts w:ascii="Times New Roman" w:hAnsi="Times New Roman" w:cs="Courier New"/>
      <w:sz w:val="24"/>
      <w:szCs w:val="21"/>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pPr>
      <w:widowControl/>
      <w:spacing w:line="360" w:lineRule="auto"/>
      <w:jc w:val="left"/>
    </w:pPr>
    <w:rPr>
      <w:lang w:eastAsia="en-US"/>
    </w:rPr>
  </w:style>
  <w:style w:type="paragraph" w:customStyle="1" w:styleId="MsoNormal0">
    <w:name w:val="MsoNormal"/>
    <w:basedOn w:val="Normal0"/>
    <w:qFormat/>
    <w:rPr>
      <w:rFonts w:ascii="Calibri" w:eastAsia="Calibri" w:hAnsi="Calibri"/>
      <w:sz w:val="21"/>
    </w:rPr>
  </w:style>
  <w:style w:type="paragraph" w:customStyle="1" w:styleId="TableParagraph">
    <w:name w:val="Table Paragraph"/>
    <w:basedOn w:val="a"/>
    <w:qFormat/>
    <w:pPr>
      <w:jc w:val="left"/>
    </w:pPr>
    <w:rPr>
      <w:rFonts w:ascii="Calibri" w:hAnsi="Calibri"/>
      <w:sz w:val="22"/>
      <w:lang w:eastAsia="en-US"/>
    </w:rPr>
  </w:style>
  <w:style w:type="paragraph" w:customStyle="1" w:styleId="xl44">
    <w:name w:val="xl44"/>
    <w:basedOn w:val="a"/>
    <w:qFormat/>
    <w:pPr>
      <w:widowControl/>
      <w:spacing w:before="100" w:beforeAutospacing="1" w:after="100" w:afterAutospacing="1"/>
      <w:jc w:val="center"/>
      <w:textAlignment w:val="center"/>
    </w:pPr>
    <w:rPr>
      <w:rFonts w:hAnsi="宋体"/>
      <w:b/>
      <w:bCs/>
      <w:sz w:val="32"/>
      <w:szCs w:val="32"/>
    </w:rPr>
  </w:style>
  <w:style w:type="paragraph" w:customStyle="1" w:styleId="afffd">
    <w:name w:val="首行缩进"/>
    <w:basedOn w:val="a"/>
    <w:uiPriority w:val="99"/>
    <w:qFormat/>
    <w:pPr>
      <w:ind w:firstLineChars="200" w:firstLine="480"/>
    </w:pPr>
    <w:rPr>
      <w:rFonts w:ascii="Calibri" w:hAnsi="Calibri" w:cs="Calibri"/>
      <w:kern w:val="2"/>
      <w:sz w:val="21"/>
      <w:szCs w:val="21"/>
      <w:lang w:val="zh-CN"/>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pPr>
      <w:widowControl w:val="0"/>
      <w:jc w:val="both"/>
    </w:pPr>
    <w:rPr>
      <w:rFonts w:ascii="Calibri" w:hAnsi="Calibri"/>
      <w:kern w:val="2"/>
      <w:sz w:val="21"/>
      <w:szCs w:val="22"/>
    </w:rPr>
  </w:style>
  <w:style w:type="paragraph" w:customStyle="1" w:styleId="Char3">
    <w:name w:val="基本文字 Char"/>
    <w:basedOn w:val="a"/>
    <w:qFormat/>
    <w:pPr>
      <w:spacing w:before="156" w:line="400" w:lineRule="atLeast"/>
      <w:ind w:firstLineChars="225" w:firstLine="540"/>
    </w:p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e">
    <w:name w:val="目录文字"/>
    <w:basedOn w:val="a"/>
    <w:qFormat/>
    <w:pPr>
      <w:widowControl/>
      <w:spacing w:line="480" w:lineRule="auto"/>
      <w:jc w:val="left"/>
    </w:pPr>
    <w:rPr>
      <w:rFonts w:hAnsi="宋体"/>
    </w:rPr>
  </w:style>
  <w:style w:type="paragraph" w:customStyle="1" w:styleId="Web">
    <w:name w:val="普通 (Web)"/>
    <w:basedOn w:val="a"/>
    <w:qFormat/>
    <w:pPr>
      <w:widowControl/>
      <w:spacing w:before="100" w:beforeAutospacing="1" w:after="100" w:afterAutospacing="1"/>
      <w:jc w:val="left"/>
    </w:pPr>
    <w:rPr>
      <w:rFonts w:hAnsi="宋体"/>
      <w:szCs w:val="24"/>
    </w:rPr>
  </w:style>
  <w:style w:type="paragraph" w:customStyle="1" w:styleId="affff">
    <w:name w:val="一级标题"/>
    <w:basedOn w:val="a"/>
    <w:next w:val="afff9"/>
    <w:qFormat/>
    <w:pPr>
      <w:tabs>
        <w:tab w:val="left" w:pos="425"/>
      </w:tabs>
      <w:spacing w:afterLines="100"/>
      <w:ind w:left="850" w:hanging="425"/>
      <w:outlineLvl w:val="0"/>
    </w:pPr>
    <w:rPr>
      <w:rFonts w:ascii="黑体" w:eastAsia="黑体"/>
      <w:sz w:val="30"/>
      <w:szCs w:val="28"/>
    </w:rPr>
  </w:style>
  <w:style w:type="paragraph" w:customStyle="1" w:styleId="2100">
    <w:name w:val="正文_2_1_0"/>
    <w:qFormat/>
    <w:pPr>
      <w:widowControl w:val="0"/>
      <w:jc w:val="both"/>
    </w:pPr>
    <w:rPr>
      <w:rFonts w:ascii="Calibri" w:hAnsi="Calibri"/>
      <w:kern w:val="2"/>
      <w:sz w:val="21"/>
      <w:szCs w:val="22"/>
    </w:rPr>
  </w:style>
  <w:style w:type="paragraph" w:customStyle="1" w:styleId="CharCharCharCharChar1">
    <w:name w:val="Char Char Char Char Char1"/>
    <w:basedOn w:val="a"/>
    <w:qFormat/>
    <w:rPr>
      <w:rFonts w:ascii="Tahoma" w:hAnsi="Tahoma"/>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d">
    <w:name w:val="段落2"/>
    <w:basedOn w:val="a"/>
    <w:qFormat/>
    <w:pPr>
      <w:spacing w:line="360" w:lineRule="auto"/>
      <w:ind w:firstLineChars="200" w:firstLine="480"/>
    </w:pPr>
    <w:rPr>
      <w:rFonts w:ascii="Calibri" w:hAnsi="Calibri" w:cs="Courier New"/>
      <w:kern w:val="2"/>
      <w:szCs w:val="21"/>
    </w:rPr>
  </w:style>
  <w:style w:type="paragraph" w:customStyle="1" w:styleId="Normal3">
    <w:name w:val="Normal_3"/>
    <w:qFormat/>
    <w:rPr>
      <w:rFonts w:eastAsia="Times New Roman"/>
      <w:sz w:val="24"/>
      <w:szCs w:val="24"/>
    </w:rPr>
  </w:style>
  <w:style w:type="paragraph" w:customStyle="1" w:styleId="1c">
    <w:name w:val="样式1"/>
    <w:basedOn w:val="a"/>
    <w:qFormat/>
    <w:pPr>
      <w:tabs>
        <w:tab w:val="left" w:pos="709"/>
      </w:tabs>
      <w:adjustRightInd w:val="0"/>
      <w:ind w:left="709" w:hanging="709"/>
      <w:textAlignment w:val="baseline"/>
    </w:pPr>
    <w:rPr>
      <w:rFonts w:hAnsi="宋体"/>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Pr>
      <w:rFonts w:ascii="Calibri" w:hAnsi="Calibri"/>
      <w:kern w:val="2"/>
      <w:sz w:val="21"/>
      <w:szCs w:val="22"/>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0">
    <w:name w:val="目录"/>
    <w:basedOn w:val="a"/>
    <w:qFormat/>
    <w:pPr>
      <w:widowControl/>
      <w:jc w:val="center"/>
    </w:pPr>
    <w:rPr>
      <w:b/>
      <w:sz w:val="36"/>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character" w:customStyle="1" w:styleId="affff1">
    <w:name w:val="日期 字符"/>
    <w:qFormat/>
    <w:locked/>
    <w:rPr>
      <w:rFonts w:eastAsia="宋体"/>
      <w:b/>
      <w:kern w:val="2"/>
      <w:sz w:val="28"/>
      <w:lang w:val="en-US" w:eastAsia="zh-CN" w:bidi="ar-SA"/>
    </w:rPr>
  </w:style>
  <w:style w:type="character" w:customStyle="1" w:styleId="affff2">
    <w:name w:val="页眉 字符"/>
    <w:qFormat/>
    <w:rPr>
      <w:kern w:val="2"/>
      <w:sz w:val="18"/>
      <w:szCs w:val="18"/>
    </w:rPr>
  </w:style>
  <w:style w:type="character" w:customStyle="1" w:styleId="2e">
    <w:name w:val="正文文本 (2) + 粗体"/>
    <w:qFormat/>
    <w:rPr>
      <w:rFonts w:ascii="MingLiU" w:eastAsia="MingLiU" w:hAnsi="MingLiU" w:cs="MingLiU"/>
      <w:b/>
      <w:bCs/>
      <w:color w:val="000000"/>
      <w:spacing w:val="0"/>
      <w:w w:val="100"/>
      <w:position w:val="0"/>
      <w:sz w:val="22"/>
      <w:szCs w:val="22"/>
      <w:u w:val="none"/>
      <w:lang w:val="zh-TW" w:eastAsia="zh-TW" w:bidi="zh-TW"/>
    </w:rPr>
  </w:style>
  <w:style w:type="paragraph" w:customStyle="1" w:styleId="2f">
    <w:name w:val="样式 标题 2 + 宋体 五号 行距: 单倍行距"/>
    <w:basedOn w:val="20"/>
    <w:qFormat/>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pPr>
      <w:widowControl/>
      <w:spacing w:before="100" w:beforeAutospacing="1" w:after="100" w:afterAutospacing="1"/>
      <w:jc w:val="center"/>
    </w:pPr>
    <w:rPr>
      <w:rFonts w:hAnsi="宋体" w:cs="宋体"/>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CharCharCharCharCharCharCharCharCharChar">
    <w:name w:val="Char Char Char Char Char Char Char Char Char Char"/>
    <w:basedOn w:val="a"/>
    <w:qFormat/>
    <w:rPr>
      <w:rFonts w:ascii="Tahoma" w:hAnsi="Tahoma" w:cs="仿宋_GB2312"/>
      <w:kern w:val="2"/>
    </w:rPr>
  </w:style>
  <w:style w:type="character" w:customStyle="1" w:styleId="a8">
    <w:name w:val="正文缩进 字符"/>
    <w:basedOn w:val="a0"/>
    <w:link w:val="a7"/>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1CC75-6D82-4DA9-BA1A-F572DE06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3832</Words>
  <Characters>21843</Characters>
  <Application>Microsoft Office Word</Application>
  <DocSecurity>0</DocSecurity>
  <Lines>182</Lines>
  <Paragraphs>51</Paragraphs>
  <ScaleCrop>false</ScaleCrop>
  <Company>Microsoft</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4</cp:revision>
  <cp:lastPrinted>2022-02-21T06:43:00Z</cp:lastPrinted>
  <dcterms:created xsi:type="dcterms:W3CDTF">2022-04-02T01:30:00Z</dcterms:created>
  <dcterms:modified xsi:type="dcterms:W3CDTF">2022-04-02T01:32:00Z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1CB919F4312B43AD94D15F2164B1BB5B</vt:lpwstr>
  </property>
</Properties>
</file>