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jc w:val="left"/>
        <w:rPr>
          <w:rFonts w:ascii="宋体" w:hAnsi="宋体" w:eastAsia="宋体"/>
          <w:bCs w:val="0"/>
          <w:color w:val="000000"/>
          <w:sz w:val="24"/>
          <w:szCs w:val="24"/>
        </w:rPr>
      </w:pPr>
      <w:bookmarkStart w:id="0" w:name="_Toc461056631"/>
      <w:bookmarkStart w:id="1" w:name="_Toc461053086"/>
      <w:bookmarkStart w:id="2" w:name="_Toc2774249"/>
      <w:r>
        <w:rPr>
          <w:rFonts w:hint="eastAsia" w:ascii="宋体" w:hAnsi="宋体" w:eastAsia="宋体"/>
          <w:bCs w:val="0"/>
          <w:color w:val="000000"/>
          <w:sz w:val="24"/>
          <w:szCs w:val="24"/>
        </w:rPr>
        <w:t>附件：</w:t>
      </w:r>
    </w:p>
    <w:p>
      <w:pPr>
        <w:pStyle w:val="2"/>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rPr>
        <w:t>一</w:t>
      </w:r>
      <w:bookmarkEnd w:id="0"/>
      <w:bookmarkEnd w:id="1"/>
      <w:bookmarkEnd w:id="2"/>
      <w:r>
        <w:rPr>
          <w:rFonts w:hint="eastAsia" w:ascii="宋体" w:hAnsi="宋体" w:eastAsia="宋体"/>
          <w:bCs w:val="0"/>
          <w:color w:val="000000"/>
          <w:sz w:val="24"/>
          <w:szCs w:val="24"/>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rPr>
            </w:pPr>
            <w:r>
              <w:rPr>
                <w:rFonts w:hint="eastAsia" w:ascii="宋体" w:hAnsi="宋体"/>
                <w:b/>
                <w:color w:val="000000"/>
                <w:sz w:val="24"/>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rPr>
            </w:pPr>
            <w:r>
              <w:rPr>
                <w:rFonts w:hint="eastAsia" w:ascii="宋体" w:hAnsi="宋体"/>
                <w:b/>
                <w:color w:val="000000"/>
                <w:sz w:val="24"/>
              </w:rPr>
              <w:t>投标人全称</w:t>
            </w:r>
          </w:p>
        </w:tc>
        <w:tc>
          <w:tcPr>
            <w:tcW w:w="7490" w:type="dxa"/>
            <w:tcBorders>
              <w:top w:val="nil"/>
            </w:tcBorders>
            <w:noWrap w:val="0"/>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rPr>
            </w:pPr>
            <w:r>
              <w:rPr>
                <w:rFonts w:hint="eastAsia" w:ascii="宋体" w:hAnsi="宋体"/>
                <w:b/>
                <w:color w:val="000000"/>
                <w:sz w:val="24"/>
              </w:rPr>
              <w:t>投标范围</w:t>
            </w:r>
          </w:p>
        </w:tc>
        <w:tc>
          <w:tcPr>
            <w:tcW w:w="7490" w:type="dxa"/>
            <w:tcBorders>
              <w:top w:val="nil"/>
            </w:tcBorders>
            <w:noWrap w:val="0"/>
            <w:vAlign w:val="center"/>
          </w:tcPr>
          <w:p>
            <w:pPr>
              <w:widowControl/>
              <w:jc w:val="center"/>
              <w:rPr>
                <w:rFonts w:hint="eastAsia" w:ascii="宋体" w:hAnsi="宋体"/>
                <w:b/>
                <w:bCs/>
                <w:color w:val="000000"/>
                <w:sz w:val="24"/>
                <w:szCs w:val="28"/>
              </w:rPr>
            </w:pPr>
            <w:r>
              <w:rPr>
                <w:rFonts w:hint="eastAsia" w:ascii="宋体" w:hAnsi="宋体"/>
                <w:b/>
                <w:bCs/>
                <w:color w:val="00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jc w:val="center"/>
        </w:trPr>
        <w:tc>
          <w:tcPr>
            <w:tcW w:w="1700" w:type="dxa"/>
            <w:tcBorders>
              <w:top w:val="nil"/>
              <w:bottom w:val="single" w:color="auto" w:sz="4" w:space="0"/>
            </w:tcBorders>
            <w:noWrap w:val="0"/>
            <w:vAlign w:val="center"/>
          </w:tcPr>
          <w:p>
            <w:pPr>
              <w:jc w:val="both"/>
              <w:rPr>
                <w:rFonts w:hint="eastAsia" w:ascii="宋体" w:hAnsi="宋体" w:eastAsia="宋体"/>
                <w:b/>
                <w:color w:val="000000"/>
                <w:sz w:val="24"/>
                <w:lang w:val="en-US" w:eastAsia="zh-CN"/>
              </w:rPr>
            </w:pPr>
            <w:r>
              <w:rPr>
                <w:rFonts w:hint="eastAsia" w:ascii="宋体" w:hAnsi="宋体"/>
                <w:b/>
                <w:color w:val="000000"/>
                <w:sz w:val="24"/>
                <w:lang w:val="en-US" w:eastAsia="zh-CN"/>
              </w:rPr>
              <w:t>最终报价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u w:val="single"/>
                <w:lang w:val="en-US" w:eastAsia="zh-CN"/>
              </w:rPr>
            </w:pPr>
            <w:r>
              <w:rPr>
                <w:rFonts w:hint="eastAsia" w:ascii="宋体" w:hAnsi="宋体"/>
                <w:b/>
                <w:bCs/>
                <w:color w:val="000000"/>
                <w:sz w:val="24"/>
                <w:szCs w:val="28"/>
                <w:lang w:eastAsia="zh-CN"/>
              </w:rPr>
              <w:t>人民币（大写）：</w:t>
            </w:r>
            <w:r>
              <w:rPr>
                <w:rFonts w:hint="eastAsia" w:ascii="宋体" w:hAnsi="宋体"/>
                <w:b/>
                <w:color w:val="000000"/>
                <w:sz w:val="24"/>
                <w:u w:val="single"/>
                <w:lang w:val="en-US" w:eastAsia="zh-CN"/>
              </w:rPr>
              <w:t xml:space="preserve">                         </w:t>
            </w:r>
          </w:p>
          <w:p>
            <w:pPr>
              <w:spacing w:line="480" w:lineRule="auto"/>
              <w:ind w:firstLine="657" w:firstLineChars="300"/>
              <w:jc w:val="left"/>
              <w:rPr>
                <w:rFonts w:hint="default" w:ascii="宋体" w:hAnsi="宋体"/>
                <w:b/>
                <w:color w:val="000000"/>
                <w:sz w:val="24"/>
                <w:u w:val="single"/>
                <w:lang w:val="en-US" w:eastAsia="zh-CN"/>
              </w:rPr>
            </w:pPr>
            <w:r>
              <w:rPr>
                <w:rFonts w:hint="eastAsia" w:ascii="宋体" w:hAnsi="宋体"/>
                <w:b/>
                <w:color w:val="000000"/>
                <w:sz w:val="24"/>
                <w:u w:val="none"/>
                <w:lang w:val="en-US" w:eastAsia="zh-CN"/>
              </w:rPr>
              <w:t>（小写）：</w:t>
            </w:r>
            <w:r>
              <w:rPr>
                <w:rFonts w:hint="eastAsia" w:ascii="宋体" w:hAnsi="宋体"/>
                <w:b/>
                <w:color w:val="000000"/>
                <w:sz w:val="24"/>
                <w:u w:val="single"/>
                <w:lang w:val="en-US" w:eastAsia="zh-CN"/>
              </w:rPr>
              <w:t xml:space="preserve">                         </w:t>
            </w:r>
          </w:p>
          <w:p>
            <w:pPr>
              <w:spacing w:line="480" w:lineRule="auto"/>
              <w:jc w:val="left"/>
              <w:rPr>
                <w:rFonts w:hint="eastAsia" w:ascii="宋体" w:hAnsi="宋体"/>
                <w:color w:val="000000"/>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lang w:val="en-US" w:eastAsia="zh-CN"/>
              </w:rPr>
            </w:pPr>
            <w:r>
              <w:rPr>
                <w:rFonts w:hint="eastAsia" w:ascii="宋体" w:hAnsi="宋体"/>
                <w:b/>
                <w:color w:val="000000"/>
                <w:sz w:val="24"/>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lang w:eastAsia="zh-CN"/>
              </w:rPr>
            </w:pPr>
          </w:p>
        </w:tc>
      </w:tr>
    </w:tbl>
    <w:p>
      <w:pPr>
        <w:numPr>
          <w:ilvl w:val="0"/>
          <w:numId w:val="1"/>
        </w:numPr>
        <w:spacing w:before="100" w:beforeAutospacing="1" w:after="100" w:afterAutospacing="1" w:line="360" w:lineRule="auto"/>
        <w:rPr>
          <w:rFonts w:hint="default" w:ascii="宋体" w:hAnsi="宋体"/>
          <w:b/>
          <w:color w:val="000000"/>
          <w:sz w:val="24"/>
          <w:lang w:val="en-US" w:eastAsia="zh-CN"/>
        </w:rPr>
      </w:pPr>
      <w:r>
        <w:rPr>
          <w:rFonts w:hint="eastAsia" w:ascii="宋体" w:hAnsi="宋体"/>
          <w:b/>
          <w:color w:val="000000"/>
          <w:sz w:val="24"/>
          <w:lang w:val="en-US" w:eastAsia="zh-CN"/>
        </w:rPr>
        <w:t>报价内容根据招标文件要求包含人工、机械、辅材、运输等一切施工所发生的费用及税金。</w:t>
      </w:r>
    </w:p>
    <w:p>
      <w:pPr>
        <w:numPr>
          <w:ilvl w:val="0"/>
          <w:numId w:val="1"/>
        </w:numPr>
        <w:spacing w:before="100" w:beforeAutospacing="1" w:after="100" w:afterAutospacing="1" w:line="360" w:lineRule="auto"/>
        <w:rPr>
          <w:rFonts w:hint="default" w:ascii="宋体" w:hAnsi="宋体"/>
          <w:b/>
          <w:color w:val="000000"/>
          <w:sz w:val="24"/>
          <w:lang w:val="en-US" w:eastAsia="zh-CN"/>
        </w:rPr>
      </w:pPr>
      <w:r>
        <w:rPr>
          <w:rFonts w:hint="eastAsia" w:ascii="宋体" w:hAnsi="宋体"/>
          <w:b/>
          <w:color w:val="000000"/>
          <w:sz w:val="24"/>
          <w:lang w:val="en-US" w:eastAsia="zh-CN"/>
        </w:rPr>
        <w:t>特殊事项在备注中注明。</w:t>
      </w:r>
    </w:p>
    <w:p>
      <w:pPr>
        <w:spacing w:line="400" w:lineRule="exact"/>
        <w:jc w:val="right"/>
        <w:rPr>
          <w:rFonts w:hint="eastAsia" w:ascii="宋体" w:hAnsi="宋体"/>
          <w:b/>
          <w:color w:val="000000"/>
          <w:sz w:val="24"/>
        </w:rPr>
      </w:pPr>
      <w:r>
        <w:rPr>
          <w:rFonts w:hint="eastAsia" w:ascii="宋体" w:hAnsi="宋体"/>
          <w:b/>
          <w:color w:val="000000"/>
          <w:sz w:val="24"/>
        </w:rPr>
        <w:t>投标人：</w:t>
      </w:r>
      <w:r>
        <w:rPr>
          <w:rFonts w:hint="eastAsia" w:ascii="宋体" w:hAnsi="宋体"/>
          <w:b/>
          <w:color w:val="000000"/>
          <w:sz w:val="24"/>
          <w:u w:val="single"/>
        </w:rPr>
        <w:t xml:space="preserve">                  </w:t>
      </w:r>
      <w:r>
        <w:rPr>
          <w:rFonts w:hint="eastAsia" w:ascii="宋体" w:hAnsi="宋体"/>
          <w:b/>
          <w:color w:val="000000"/>
          <w:sz w:val="24"/>
        </w:rPr>
        <w:t>（加盖公章）</w:t>
      </w:r>
    </w:p>
    <w:p>
      <w:pPr>
        <w:spacing w:line="400" w:lineRule="exact"/>
        <w:jc w:val="right"/>
        <w:rPr>
          <w:rFonts w:ascii="宋体" w:hAnsi="宋体"/>
          <w:b/>
          <w:color w:val="000000"/>
          <w:sz w:val="24"/>
        </w:rPr>
      </w:pPr>
      <w:r>
        <w:rPr>
          <w:rFonts w:hint="eastAsia" w:ascii="宋体" w:hAnsi="宋体"/>
          <w:b/>
          <w:color w:val="000000"/>
          <w:sz w:val="24"/>
          <w:u w:val="single"/>
        </w:rPr>
        <w:t xml:space="preserve">       </w:t>
      </w:r>
      <w:r>
        <w:rPr>
          <w:rFonts w:hint="eastAsia" w:ascii="宋体" w:hAnsi="宋体"/>
          <w:b/>
          <w:color w:val="000000"/>
          <w:sz w:val="24"/>
        </w:rPr>
        <w:t>年</w:t>
      </w:r>
      <w:r>
        <w:rPr>
          <w:rFonts w:hint="eastAsia" w:ascii="宋体" w:hAnsi="宋体"/>
          <w:b/>
          <w:color w:val="000000"/>
          <w:sz w:val="24"/>
          <w:u w:val="single"/>
        </w:rPr>
        <w:t xml:space="preserve">    </w:t>
      </w:r>
      <w:r>
        <w:rPr>
          <w:rFonts w:hint="eastAsia" w:ascii="宋体" w:hAnsi="宋体"/>
          <w:b/>
          <w:color w:val="000000"/>
          <w:sz w:val="24"/>
        </w:rPr>
        <w:t>月</w:t>
      </w:r>
      <w:r>
        <w:rPr>
          <w:rFonts w:hint="eastAsia" w:ascii="宋体" w:hAnsi="宋体"/>
          <w:b/>
          <w:color w:val="000000"/>
          <w:sz w:val="24"/>
          <w:u w:val="single"/>
        </w:rPr>
        <w:t xml:space="preserve">    </w:t>
      </w:r>
      <w:r>
        <w:rPr>
          <w:rFonts w:hint="eastAsia" w:ascii="宋体" w:hAnsi="宋体"/>
          <w:b/>
          <w:color w:val="000000"/>
          <w:sz w:val="24"/>
        </w:rPr>
        <w:t>日</w:t>
      </w: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3" w:name="_Toc438648620"/>
      <w:r>
        <w:rPr>
          <w:rFonts w:hint="eastAsia" w:hAnsi="宋体" w:cs="宋体"/>
          <w:b/>
          <w:color w:val="000000"/>
          <w:szCs w:val="24"/>
        </w:rPr>
        <w:br w:type="page"/>
      </w:r>
      <w:bookmarkEnd w:id="3"/>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bookmarkStart w:id="5" w:name="_GoBack"/>
      <w:bookmarkEnd w:id="5"/>
      <w:r>
        <w:rPr>
          <w:rFonts w:hint="eastAsia" w:hAnsi="宋体" w:cs="宋体"/>
          <w:b/>
          <w:color w:val="000000"/>
          <w:szCs w:val="24"/>
        </w:rPr>
        <w:t>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4"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圆角矩形 1"/>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_x0000_s1026"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5Acw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4"/>
        <w:snapToGrid w:val="0"/>
        <w:spacing w:line="360" w:lineRule="auto"/>
        <w:jc w:val="left"/>
        <w:rPr>
          <w:rFonts w:hAnsi="宋体"/>
          <w:color w:val="000000"/>
          <w:sz w:val="24"/>
          <w:szCs w:val="28"/>
        </w:rPr>
      </w:pPr>
      <w:r>
        <w:rPr>
          <w:rFonts w:hint="eastAsia" w:hAnsi="宋体"/>
          <w:color w:val="000000"/>
          <w:sz w:val="24"/>
          <w:szCs w:val="28"/>
        </w:rPr>
        <w:t>注：</w:t>
      </w:r>
    </w:p>
    <w:p>
      <w:pPr>
        <w:pStyle w:val="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4"/>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sectPr>
      <w:headerReference r:id="rId4" w:type="first"/>
      <w:footerReference r:id="rId6" w:type="first"/>
      <w:headerReference r:id="rId3" w:type="default"/>
      <w:footerReference r:id="rId5" w:type="default"/>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5"/>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5"/>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B52F8"/>
    <w:multiLevelType w:val="singleLevel"/>
    <w:tmpl w:val="B46B52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jhjNmE2YmUyNzZmZDRkMmFiYmExNzEyZjM4NWYifQ=="/>
  </w:docVars>
  <w:rsids>
    <w:rsidRoot w:val="48425D4D"/>
    <w:rsid w:val="30E03740"/>
    <w:rsid w:val="4842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楷体_GB2312" w:eastAsia="楷体_GB2312"/>
      <w:kern w:val="2"/>
      <w:sz w:val="32"/>
    </w:rPr>
  </w:style>
  <w:style w:type="paragraph" w:styleId="4">
    <w:name w:val="Plain Text"/>
    <w:basedOn w:val="1"/>
    <w:qFormat/>
    <w:uiPriority w:val="0"/>
    <w:rPr>
      <w:rFonts w:hAnsi="Courier New"/>
      <w:kern w:val="2"/>
      <w:sz w:val="21"/>
    </w:rPr>
  </w:style>
  <w:style w:type="paragraph" w:styleId="5">
    <w:name w:val="footer"/>
    <w:basedOn w:val="1"/>
    <w:qFormat/>
    <w:uiPriority w:val="99"/>
    <w:pPr>
      <w:tabs>
        <w:tab w:val="center" w:pos="4153"/>
        <w:tab w:val="right" w:pos="8306"/>
      </w:tabs>
      <w:snapToGrid w:val="0"/>
      <w:jc w:val="left"/>
    </w:pPr>
    <w:rPr>
      <w:rFonts w:ascii="Times New Roman"/>
      <w:kern w:val="2"/>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2024-06-24T08:06:00Z</dcterms:created>
  <dc:creator>张静</dc:creator>
  <cp:lastModifiedBy>张静</cp:lastModifiedBy>
  <dcterms:modified xsi:type="dcterms:W3CDTF">2024-06-24T08:29:07Z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221D6ACCD3564A22BBFB7DEA3F87D9E2_11</vt:lpwstr>
  </property>
</Properties>
</file>